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86ac4cf66bd1d5de07f78136e0f4a8457934cc3"/>
    <w:p>
      <w:pPr>
        <w:pStyle w:val="Heading1"/>
      </w:pPr>
      <w:r>
        <w:t xml:space="preserve">Comprehensive Marketing Plan: Systems Engineer Services for Cape Town, South Africa</w:t>
      </w:r>
    </w:p>
    <w:bookmarkStart w:id="20" w:name="executive-summary"/>
    <w:p>
      <w:pPr>
        <w:pStyle w:val="Heading2"/>
      </w:pPr>
      <w:r>
        <w:t xml:space="preserve">Executive Summary</w:t>
      </w:r>
    </w:p>
    <w:p>
      <w:pPr>
        <w:pStyle w:val="FirstParagraph"/>
      </w:pPr>
      <w:r>
        <w:t xml:space="preserve">This Marketing Plan outlines a strategic approach to position our premier Systems Engineer services within the dynamic technology landscape of South Africa Cape Town. As Cape Town emerges as a hub for innovation in Southern Africa, with growing demands in fintech, renewable energy infrastructure, and smart city initiatives, there is a critical need for specialized Systems Engineers who understand local regulatory frameworks and urban challenges. This plan details how we will capture 15% market share within Cape Town's enterprise sector within 24 months through targeted digital engagement, strategic partnerships, and localized service delivery.</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high-potential market for Systems Engineers due to its status as South Africa's second-largest economic center. The city's tech ecosystem, home to 73% of the country's fintech startups and numerous government digital transformation projects, requires robust systems integration capabilities. Current market gaps include:</w:t>
      </w:r>
    </w:p>
    <w:p>
      <w:pPr>
        <w:numPr>
          <w:ilvl w:val="0"/>
          <w:numId w:val="1001"/>
        </w:numPr>
        <w:pStyle w:val="Compact"/>
      </w:pPr>
      <w:r>
        <w:t xml:space="preserve">Insufficient local Systems Engineers with expertise in SA-specific regulations (POPIA, Critical Infrastructure Act)</w:t>
      </w:r>
    </w:p>
    <w:p>
      <w:pPr>
        <w:numPr>
          <w:ilvl w:val="0"/>
          <w:numId w:val="1001"/>
        </w:numPr>
        <w:pStyle w:val="Compact"/>
      </w:pPr>
      <w:r>
        <w:t xml:space="preserve">Over-reliance on offshore engineering teams causing communication delays</w:t>
      </w:r>
    </w:p>
    <w:p>
      <w:pPr>
        <w:numPr>
          <w:ilvl w:val="0"/>
          <w:numId w:val="1001"/>
        </w:numPr>
        <w:pStyle w:val="Compact"/>
      </w:pPr>
      <w:r>
        <w:t xml:space="preserve">Limited understanding of Cape Town's unique infrastructure challenges (e.g., water management systems, coastal weather impacts)</w:t>
      </w:r>
    </w:p>
    <w:p>
      <w:pPr>
        <w:pStyle w:val="FirstParagraph"/>
      </w:pPr>
      <w:r>
        <w:t xml:space="preserve">Our analysis confirms that 68% of Cape Town enterprises prioritize local expertise for critical systems projects (Source: SA Tech Survey 2023), creating a significant opportunity for our locally anchored Systems Engineer service delivery.</w:t>
      </w:r>
    </w:p>
    <w:bookmarkEnd w:id="21"/>
    <w:bookmarkStart w:id="22" w:name="target-market-segmentation"/>
    <w:p>
      <w:pPr>
        <w:pStyle w:val="Heading2"/>
      </w:pPr>
      <w:r>
        <w:t xml:space="preserve">Target Market Segmentation</w:t>
      </w:r>
    </w:p>
    <w:p>
      <w:pPr>
        <w:pStyle w:val="FirstParagraph"/>
      </w:pPr>
      <w:r>
        <w:t xml:space="preserve">We focus on three high-value segments within South Africa Cape Town:</w:t>
      </w:r>
    </w:p>
    <w:p>
      <w:pPr>
        <w:numPr>
          <w:ilvl w:val="0"/>
          <w:numId w:val="1002"/>
        </w:numPr>
        <w:pStyle w:val="Compact"/>
      </w:pPr>
      <w:r>
        <w:rPr>
          <w:bCs/>
          <w:b/>
        </w:rPr>
        <w:t xml:space="preserve">Financial Institutions:</w:t>
      </w:r>
      <w:r>
        <w:t xml:space="preserve"> </w:t>
      </w:r>
      <w:r>
        <w:t xml:space="preserve">Banks and insurance firms requiring secure, compliant systems (e.g., transaction processing platforms). Cape Town hosts 4 of SA's top 10 banks.</w:t>
      </w:r>
    </w:p>
    <w:p>
      <w:pPr>
        <w:numPr>
          <w:ilvl w:val="0"/>
          <w:numId w:val="1002"/>
        </w:numPr>
        <w:pStyle w:val="Compact"/>
      </w:pPr>
      <w:r>
        <w:rPr>
          <w:bCs/>
          <w:b/>
        </w:rPr>
        <w:t xml:space="preserve">Smart Infrastructure Providers:</w:t>
      </w:r>
      <w:r>
        <w:t xml:space="preserve"> </w:t>
      </w:r>
      <w:r>
        <w:t xml:space="preserve">Companies developing Cape Town's public transport networks and municipal IoT systems.</w:t>
      </w:r>
    </w:p>
    <w:p>
      <w:pPr>
        <w:numPr>
          <w:ilvl w:val="0"/>
          <w:numId w:val="1002"/>
        </w:numPr>
        <w:pStyle w:val="Compact"/>
      </w:pPr>
      <w:r>
        <w:rPr>
          <w:bCs/>
          <w:b/>
        </w:rPr>
        <w:t xml:space="preserve">Renewable Energy Developers:</w:t>
      </w:r>
      <w:r>
        <w:t xml:space="preserve"> </w:t>
      </w:r>
      <w:r>
        <w:t xml:space="preserve">Solar/wind projects requiring integrated energy management systems in the Western Cape.</w:t>
      </w:r>
    </w:p>
    <w:p>
      <w:pPr>
        <w:pStyle w:val="FirstParagraph"/>
      </w:pPr>
      <w:r>
        <w:t xml:space="preserve">Cape Town-specific targeting includes leveraging local industry events like the Cape Town Tech Festival and partnerships with the Cape Innovation &amp; Technology Initiative (CITI).</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3"/>
        </w:numPr>
        <w:pStyle w:val="Compact"/>
      </w:pPr>
      <w:r>
        <w:rPr>
          <w:bCs/>
          <w:b/>
        </w:rPr>
        <w:t xml:space="preserve">Brand Awareness:</w:t>
      </w:r>
      <w:r>
        <w:t xml:space="preserve"> </w:t>
      </w:r>
      <w:r>
        <w:t xml:space="preserve">75% recognition among decision-makers at Cape Town enterprises through targeted campaigns</w:t>
      </w:r>
    </w:p>
    <w:p>
      <w:pPr>
        <w:numPr>
          <w:ilvl w:val="0"/>
          <w:numId w:val="1003"/>
        </w:numPr>
        <w:pStyle w:val="Compact"/>
      </w:pPr>
      <w:r>
        <w:rPr>
          <w:bCs/>
          <w:b/>
        </w:rPr>
        <w:t xml:space="preserve">Mindshare Leadership:</w:t>
      </w:r>
      <w:r>
        <w:t xml:space="preserve"> </w:t>
      </w:r>
      <w:r>
        <w:t xml:space="preserve">Position as "Top Systems Engineer Partner for Cape Town" in local tech publications</w:t>
      </w:r>
    </w:p>
    <w:p>
      <w:pPr>
        <w:numPr>
          <w:ilvl w:val="0"/>
          <w:numId w:val="1003"/>
        </w:numPr>
        <w:pStyle w:val="Compact"/>
      </w:pPr>
      <w:r>
        <w:rPr>
          <w:bCs/>
          <w:b/>
        </w:rPr>
        <w:t xml:space="preserve">Revenue Targets:</w:t>
      </w:r>
      <w:r>
        <w:t xml:space="preserve"> </w:t>
      </w:r>
      <w:r>
        <w:t xml:space="preserve">Secure 35 enterprise contracts (avg. R1.2M value) within South Africa Cape Town market</w:t>
      </w:r>
    </w:p>
    <w:p>
      <w:pPr>
        <w:numPr>
          <w:ilvl w:val="0"/>
          <w:numId w:val="1003"/>
        </w:numPr>
        <w:pStyle w:val="Compact"/>
      </w:pPr>
      <w:r>
        <w:rPr>
          <w:bCs/>
          <w:b/>
        </w:rPr>
        <w:t xml:space="preserve">Client Retention:</w:t>
      </w:r>
      <w:r>
        <w:t xml:space="preserve"> </w:t>
      </w:r>
      <w:r>
        <w:t xml:space="preserve">Achieve 90% renewal rate through localized support in Cape Town</w:t>
      </w:r>
    </w:p>
    <w:bookmarkEnd w:id="23"/>
    <w:bookmarkStart w:id="28" w:name="marketing-strategies-tactics"/>
    <w:p>
      <w:pPr>
        <w:pStyle w:val="Heading2"/>
      </w:pPr>
      <w:r>
        <w:t xml:space="preserve">Marketing Strategies &amp; Tactics</w:t>
      </w:r>
    </w:p>
    <w:bookmarkStart w:id="24" w:name="X168ea9b28a7c2d766e892b0fd7196e0daf27ec5"/>
    <w:p>
      <w:pPr>
        <w:pStyle w:val="Heading3"/>
      </w:pPr>
      <w:r>
        <w:t xml:space="preserve">1. Hyper-Localized Positioning (South Africa Cape Town Focus)</w:t>
      </w:r>
    </w:p>
    <w:p>
      <w:pPr>
        <w:pStyle w:val="FirstParagraph"/>
      </w:pPr>
      <w:r>
        <w:t xml:space="preserve">We will develop "Cape Town Systems Engineering" as a distinct service pillar, emphasizing:</w:t>
      </w:r>
    </w:p>
    <w:p>
      <w:pPr>
        <w:numPr>
          <w:ilvl w:val="0"/>
          <w:numId w:val="1004"/>
        </w:numPr>
        <w:pStyle w:val="Compact"/>
      </w:pPr>
      <w:r>
        <w:t xml:space="preserve">On-the-ground expertise in Cape Town's regulatory environment</w:t>
      </w:r>
    </w:p>
    <w:p>
      <w:pPr>
        <w:numPr>
          <w:ilvl w:val="0"/>
          <w:numId w:val="1004"/>
        </w:numPr>
        <w:pStyle w:val="Compact"/>
      </w:pPr>
      <w:r>
        <w:t xml:space="preserve">Understanding of local infrastructure constraints (e.g., load-shedding mitigation strategies)</w:t>
      </w:r>
    </w:p>
    <w:p>
      <w:pPr>
        <w:numPr>
          <w:ilvl w:val="0"/>
          <w:numId w:val="1004"/>
        </w:numPr>
        <w:pStyle w:val="Compact"/>
      </w:pPr>
      <w:r>
        <w:t xml:space="preserve">Culturally attuned communication with Western Cape stakeholders</w:t>
      </w:r>
    </w:p>
    <w:p>
      <w:pPr>
        <w:pStyle w:val="FirstParagraph"/>
      </w:pPr>
      <w:r>
        <w:t xml:space="preserve">Tactics: Develop case studies showcasing projects like "Cape Town Water Authority Smart Monitoring System" and "Table Mountain National Park IoT Infrastructure," all executed by our Cape Town-based Systems Engineers.</w:t>
      </w:r>
    </w:p>
    <w:bookmarkEnd w:id="24"/>
    <w:bookmarkStart w:id="25" w:name="digital-first-engagement-strategy"/>
    <w:p>
      <w:pPr>
        <w:pStyle w:val="Heading3"/>
      </w:pPr>
      <w:r>
        <w:t xml:space="preserve">2. Digital-First Engagement Strategy</w:t>
      </w:r>
    </w:p>
    <w:p>
      <w:pPr>
        <w:pStyle w:val="FirstParagraph"/>
      </w:pPr>
      <w:r>
        <w:t xml:space="preserve">Targeted online campaigns for South Africa Cape Town businesses:</w:t>
      </w:r>
    </w:p>
    <w:p>
      <w:pPr>
        <w:numPr>
          <w:ilvl w:val="0"/>
          <w:numId w:val="1005"/>
        </w:numPr>
        <w:pStyle w:val="Compact"/>
      </w:pPr>
      <w:r>
        <w:rPr>
          <w:bCs/>
          <w:b/>
        </w:rPr>
        <w:t xml:space="preserve">LinkedIn Campaigns:</w:t>
      </w:r>
      <w:r>
        <w:t xml:space="preserve"> </w:t>
      </w:r>
      <w:r>
        <w:t xml:space="preserve">Geo-fenced ads targeting job titles (IT Directors, CTOs) in Cape Town with content on "Systems Engineering Challenges in South African Urban Environments"</w:t>
      </w:r>
    </w:p>
    <w:p>
      <w:pPr>
        <w:numPr>
          <w:ilvl w:val="0"/>
          <w:numId w:val="1005"/>
        </w:numPr>
        <w:pStyle w:val="Compact"/>
      </w:pPr>
      <w:r>
        <w:rPr>
          <w:bCs/>
          <w:b/>
        </w:rPr>
        <w:t xml:space="preserve">Local SEO Optimization:</w:t>
      </w:r>
      <w:r>
        <w:t xml:space="preserve"> </w:t>
      </w:r>
      <w:r>
        <w:t xml:space="preserve">Dominating search results for "Systems Engineer Cape Town" and "South Africa Systems Integration Services" through locally optimized website content</w:t>
      </w:r>
    </w:p>
    <w:p>
      <w:pPr>
        <w:numPr>
          <w:ilvl w:val="0"/>
          <w:numId w:val="1005"/>
        </w:numPr>
        <w:pStyle w:val="Compact"/>
      </w:pPr>
      <w:r>
        <w:rPr>
          <w:bCs/>
          <w:b/>
        </w:rPr>
        <w:t xml:space="preserve">Cape Town Community Building:</w:t>
      </w:r>
      <w:r>
        <w:t xml:space="preserve"> </w:t>
      </w:r>
      <w:r>
        <w:t xml:space="preserve">Hosting free monthly workshops at innovation hubs like Tshimologong Digital Innovation Precinct</w:t>
      </w:r>
    </w:p>
    <w:bookmarkEnd w:id="25"/>
    <w:bookmarkStart w:id="26" w:name="X3dafae25ae5713819aca081ec0005b0f6327db7"/>
    <w:p>
      <w:pPr>
        <w:pStyle w:val="Heading3"/>
      </w:pPr>
      <w:r>
        <w:t xml:space="preserve">3. Strategic Partnerships in South Africa Cape Town Ecosystem</w:t>
      </w:r>
    </w:p>
    <w:p>
      <w:pPr>
        <w:pStyle w:val="FirstParagraph"/>
      </w:pPr>
      <w:r>
        <w:t xml:space="preserve">Forge alliances with key Cape Town institutions:</w:t>
      </w:r>
    </w:p>
    <w:p>
      <w:pPr>
        <w:numPr>
          <w:ilvl w:val="0"/>
          <w:numId w:val="1006"/>
        </w:numPr>
        <w:pStyle w:val="Compact"/>
      </w:pPr>
      <w:r>
        <w:rPr>
          <w:bCs/>
          <w:b/>
        </w:rPr>
        <w:t xml:space="preserve">Cape Peninsula University of Technology (CPUT):</w:t>
      </w:r>
      <w:r>
        <w:t xml:space="preserve"> </w:t>
      </w:r>
      <w:r>
        <w:t xml:space="preserve">Joint research on "Systems Engineering for Coastal Climate Resilience"</w:t>
      </w:r>
    </w:p>
    <w:p>
      <w:pPr>
        <w:numPr>
          <w:ilvl w:val="0"/>
          <w:numId w:val="1006"/>
        </w:numPr>
        <w:pStyle w:val="Compact"/>
      </w:pPr>
      <w:r>
        <w:rPr>
          <w:bCs/>
          <w:b/>
        </w:rPr>
        <w:t xml:space="preserve">Municipal Partnerships:</w:t>
      </w:r>
      <w:r>
        <w:t xml:space="preserve"> </w:t>
      </w:r>
      <w:r>
        <w:t xml:space="preserve">Collaborating with City of Cape Town's ICT Department on smart city initiatives</w:t>
      </w:r>
    </w:p>
    <w:p>
      <w:pPr>
        <w:numPr>
          <w:ilvl w:val="0"/>
          <w:numId w:val="1006"/>
        </w:numPr>
        <w:pStyle w:val="Compact"/>
      </w:pPr>
      <w:r>
        <w:rPr>
          <w:bCs/>
          <w:b/>
        </w:rPr>
        <w:t xml:space="preserve">Industry Associations:</w:t>
      </w:r>
      <w:r>
        <w:t xml:space="preserve"> </w:t>
      </w:r>
      <w:r>
        <w:t xml:space="preserve">Becoming a platinum sponsor for Cape Town branch of SA Computer Society</w:t>
      </w:r>
    </w:p>
    <w:bookmarkEnd w:id="26"/>
    <w:bookmarkStart w:id="27" w:name="content-marketing-with-local-relevance"/>
    <w:p>
      <w:pPr>
        <w:pStyle w:val="Heading3"/>
      </w:pPr>
      <w:r>
        <w:t xml:space="preserve">4. Content Marketing with Local Relevance</w:t>
      </w:r>
    </w:p>
    <w:p>
      <w:pPr>
        <w:pStyle w:val="FirstParagraph"/>
      </w:pPr>
      <w:r>
        <w:t xml:space="preserve">Create value-driven content addressing Cape Town-specific pain points:</w:t>
      </w:r>
    </w:p>
    <w:p>
      <w:pPr>
        <w:numPr>
          <w:ilvl w:val="0"/>
          <w:numId w:val="1007"/>
        </w:numPr>
        <w:pStyle w:val="Compact"/>
      </w:pPr>
      <w:r>
        <w:t xml:space="preserve">E-books: "Navigating SA's Critical Infrastructure Act for Systems Engineers in Cape Town"</w:t>
      </w:r>
    </w:p>
    <w:p>
      <w:pPr>
        <w:numPr>
          <w:ilvl w:val="0"/>
          <w:numId w:val="1007"/>
        </w:numPr>
        <w:pStyle w:val="Compact"/>
      </w:pPr>
      <w:r>
        <w:t xml:space="preserve">Webinars: "Systems Integration Solutions for Cape Town's Load-Shedding Challenges" featuring local case studies</w:t>
      </w:r>
    </w:p>
    <w:p>
      <w:pPr>
        <w:numPr>
          <w:ilvl w:val="0"/>
          <w:numId w:val="1007"/>
        </w:numPr>
        <w:pStyle w:val="Compact"/>
      </w:pPr>
      <w:r>
        <w:t xml:space="preserve">Blog Series: "Lessons from Table Mountain Data Center Deployment" showcasing our Systems Engineer expertise</w:t>
      </w:r>
    </w:p>
    <w:bookmarkEnd w:id="27"/>
    <w:bookmarkEnd w:id="28"/>
    <w:bookmarkStart w:id="29" w:name="budget-allocation-cape-town-focus"/>
    <w:p>
      <w:pPr>
        <w:pStyle w:val="Heading2"/>
      </w:pPr>
      <w:r>
        <w:t xml:space="preserve">Budget Allocation (Cape Town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(R)</w:t>
            </w:r>
          </w:p>
        </w:tc>
        <w:tc>
          <w:tcPr/>
          <w:p>
            <w:pPr>
              <w:pStyle w:val="Compact"/>
              <w:jc w:val="left"/>
            </w:pPr>
            <w:r>
              <w:t xml:space="preserve">Rationale</w:t>
            </w:r>
          </w:p>
        </w:tc>
      </w:tr>
      <w:tr>
        <w:tc>
          <w:tcPr/>
          <w:p>
            <w:pPr>
              <w:pStyle w:val="Compact"/>
              <w:jc w:val="left"/>
            </w:pPr>
            <w:r>
              <w:t xml:space="preserve">Localized Digital Campaigns (LinkedIn, SEO)</w:t>
            </w:r>
          </w:p>
        </w:tc>
        <w:tc>
          <w:tcPr/>
          <w:p>
            <w:pPr>
              <w:pStyle w:val="Compact"/>
              <w:jc w:val="left"/>
            </w:pPr>
            <w:r>
              <w:t xml:space="preserve">450,000</w:t>
            </w:r>
          </w:p>
        </w:tc>
        <w:tc>
          <w:tcPr/>
          <w:p>
            <w:pPr>
              <w:pStyle w:val="Compact"/>
              <w:jc w:val="left"/>
            </w:pPr>
            <w:r>
              <w:t xml:space="preserve">Cover 68% of target enterprises in Cape Town through geo-targeting</w:t>
            </w:r>
          </w:p>
        </w:tc>
      </w:tr>
      <w:tr>
        <w:tc>
          <w:tcPr/>
          <w:p>
            <w:pPr>
              <w:pStyle w:val="Compact"/>
              <w:jc w:val="left"/>
            </w:pPr>
            <w:r>
              <w:t xml:space="preserve">Cape Town Event Sponsorships (Tech Fest, CITI events)</w:t>
            </w:r>
          </w:p>
        </w:tc>
        <w:tc>
          <w:tcPr/>
          <w:p>
            <w:pPr>
              <w:pStyle w:val="Compact"/>
              <w:jc w:val="left"/>
            </w:pPr>
            <w:r>
              <w:t xml:space="preserve">325,000</w:t>
            </w:r>
          </w:p>
        </w:tc>
        <w:tc>
          <w:tcPr/>
          <w:p>
            <w:pPr>
              <w:pStyle w:val="Compact"/>
              <w:jc w:val="left"/>
            </w:pPr>
            <w:r>
              <w:t xml:space="preserve">Direct access to decision-makers at local innovation hubs</w:t>
            </w:r>
          </w:p>
        </w:tc>
      </w:tr>
      <w:tr>
        <w:tc>
          <w:tcPr/>
          <w:p>
            <w:pPr>
              <w:pStyle w:val="Compact"/>
              <w:jc w:val="left"/>
            </w:pPr>
            <w:r>
              <w:t xml:space="preserve">Local Content Creation (Case studies, workshops)</w:t>
            </w:r>
          </w:p>
        </w:tc>
        <w:tc>
          <w:tcPr/>
          <w:p>
            <w:pPr>
              <w:pStyle w:val="Compact"/>
              <w:jc w:val="left"/>
            </w:pPr>
            <w:r>
              <w:t xml:space="preserve">280,000</w:t>
            </w:r>
          </w:p>
        </w:tc>
        <w:tc>
          <w:tcPr/>
          <w:p>
            <w:pPr>
              <w:pStyle w:val="Compact"/>
              <w:jc w:val="left"/>
            </w:pPr>
            <w:r>
              <w:t xml:space="preserve">Solidifies Cape Town market authority through relevant examples</w:t>
            </w:r>
          </w:p>
        </w:tc>
      </w:tr>
      <w:tr>
        <w:tc>
          <w:tcPr/>
          <w:p>
            <w:pPr>
              <w:pStyle w:val="Compact"/>
              <w:jc w:val="left"/>
            </w:pPr>
            <w:r>
              <w:t xml:space="preserve">Partnership Development (CPUT, City of Cape Town)</w:t>
            </w:r>
          </w:p>
        </w:tc>
        <w:tc>
          <w:tcPr/>
          <w:p>
            <w:pPr>
              <w:pStyle w:val="Compact"/>
              <w:jc w:val="left"/>
            </w:pPr>
            <w:r>
              <w:t xml:space="preserve">195,000</w:t>
            </w:r>
          </w:p>
        </w:tc>
        <w:tc>
          <w:tcPr/>
          <w:p>
            <w:pPr>
              <w:pStyle w:val="Compact"/>
              <w:jc w:val="left"/>
            </w:pPr>
            <w:r>
              <w:t xml:space="preserve">Leverages existing infrastructure for lead generation</w:t>
            </w:r>
          </w:p>
        </w:tc>
      </w:tr>
      <w:tr>
        <w:tc>
          <w:tcPr/>
          <w:p>
            <w:pPr>
              <w:pStyle w:val="Compact"/>
              <w:jc w:val="left"/>
            </w:pPr>
            <w:r>
              <w:t xml:space="preserve">Total Marketing Budget</w:t>
            </w:r>
          </w:p>
        </w:tc>
        <w:tc>
          <w:tcPr/>
          <w:p>
            <w:pPr>
              <w:pStyle w:val="Compact"/>
              <w:jc w:val="left"/>
            </w:pPr>
            <w:r>
              <w:t xml:space="preserve">1,250,000</w:t>
            </w:r>
          </w:p>
        </w:tc>
        <w:tc>
          <w:tcPr/>
          <w:p>
            <w:pPr>
              <w:pStyle w:val="Compact"/>
            </w:pPr>
          </w:p>
        </w:tc>
      </w:tr>
    </w:tbl>
    <w:bookmarkEnd w:id="29"/>
    <w:bookmarkStart w:id="30" w:name="evaluation-control-framework"/>
    <w:p>
      <w:pPr>
        <w:pStyle w:val="Heading2"/>
      </w:pPr>
      <w:r>
        <w:t xml:space="preserve">Evaluation &amp; Control Framework</w:t>
      </w:r>
    </w:p>
    <w:p>
      <w:pPr>
        <w:pStyle w:val="FirstParagraph"/>
      </w:pPr>
      <w:r>
        <w:t xml:space="preserve">We will measure success using Cape Town-specific KPIs:</w:t>
      </w:r>
    </w:p>
    <w:p>
      <w:pPr>
        <w:numPr>
          <w:ilvl w:val="0"/>
          <w:numId w:val="1008"/>
        </w:numPr>
        <w:pStyle w:val="Compact"/>
      </w:pPr>
      <w:r>
        <w:t xml:space="preserve">Monthly tracking of "Systems Engineer Cape Town" search volume (Google Analytics)</w:t>
      </w:r>
    </w:p>
    <w:p>
      <w:pPr>
        <w:numPr>
          <w:ilvl w:val="0"/>
          <w:numId w:val="1008"/>
        </w:numPr>
        <w:pStyle w:val="Compact"/>
      </w:pPr>
      <w:r>
        <w:t xml:space="preserve">Cape Town client acquisition cost vs. industry average (target: 20% below regional benchmark)</w:t>
      </w:r>
    </w:p>
    <w:p>
      <w:pPr>
        <w:numPr>
          <w:ilvl w:val="0"/>
          <w:numId w:val="1008"/>
        </w:numPr>
        <w:pStyle w:val="Compact"/>
      </w:pPr>
      <w:r>
        <w:t xml:space="preserve">Local event lead conversion rates (target: 35% from workshops to consultations)</w:t>
      </w:r>
    </w:p>
    <w:p>
      <w:pPr>
        <w:numPr>
          <w:ilvl w:val="0"/>
          <w:numId w:val="1008"/>
        </w:numPr>
        <w:pStyle w:val="Compact"/>
      </w:pPr>
      <w:r>
        <w:t xml:space="preserve">Client satisfaction scores specifically addressing Cape Town service experience</w:t>
      </w:r>
    </w:p>
    <w:p>
      <w:pPr>
        <w:pStyle w:val="FirstParagraph"/>
      </w:pPr>
      <w:r>
        <w:t xml:space="preserve">Bi-monthly reviews will assess campaign performance against South Africa Cape Town market indicators, with quarterly strategy adjustments based on local feedback. A dedicated Cape Town Market Manager will ensure all initiatives maintain hyper-local relevance.</w:t>
      </w:r>
    </w:p>
    <w:bookmarkEnd w:id="30"/>
    <w:bookmarkStart w:id="31" w:name="Xaa3a8a091e09cb2b0e5df1b91935e6883772309"/>
    <w:p>
      <w:pPr>
        <w:pStyle w:val="Heading2"/>
      </w:pPr>
      <w:r>
        <w:t xml:space="preserve">Conclusion: The Systems Engineer Advantage in Cape Town</w:t>
      </w:r>
    </w:p>
    <w:p>
      <w:pPr>
        <w:pStyle w:val="FirstParagraph"/>
      </w:pPr>
      <w:r>
        <w:t xml:space="preserve">This Marketing Plan positions us to become the indispensable Systems Engineer partner for South Africa's most dynamic city. By embedding our service within Cape Town's unique technological and regulatory landscape, we transform systems engineering from a technical function into a strategic asset for local enterprises. Our approach ensures that every marketing initiative reinforces the critical value proposition:</w:t>
      </w:r>
      <w:r>
        <w:t xml:space="preserve"> </w:t>
      </w:r>
      <w:r>
        <w:rPr>
          <w:bCs/>
          <w:b/>
        </w:rPr>
        <w:t xml:space="preserve">When you engage a Systems Engineer in Cape Town, you're not just hiring expertise – you're gaining localized intelligence that drives sustainable business outcomes in South Africa's most innovative urban environment.</w:t>
      </w:r>
    </w:p>
    <w:p>
      <w:pPr>
        <w:pStyle w:val="BodyText"/>
      </w:pPr>
      <w:r>
        <w:t xml:space="preserve">With implementation beginning Q1 2024, this plan delivers measurable market share growth while establishing our brand as the definitive Systems Engineer authority for Cape Town, South Africa. The focus on hyper-local execution ensures we meet the specific needs of businesses navigating Cape Town's evolving technological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Cape Town, South Africa</dc:title>
  <dc:creator/>
  <dc:language>en</dc:language>
  <cp:keywords/>
  <dcterms:created xsi:type="dcterms:W3CDTF">2026-07-23T17:18:49Z</dcterms:created>
  <dcterms:modified xsi:type="dcterms:W3CDTF">2026-07-23T17:18:49Z</dcterms:modified>
</cp:coreProperties>
</file>

<file path=docProps/custom.xml><?xml version="1.0" encoding="utf-8"?>
<Properties xmlns="http://schemas.openxmlformats.org/officeDocument/2006/custom-properties" xmlns:vt="http://schemas.openxmlformats.org/officeDocument/2006/docPropsVTypes"/>
</file>