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338db1fd97ed60a7f74aed02a9cb8ead42cd54"/>
    <w:p>
      <w:pPr>
        <w:pStyle w:val="Heading1"/>
      </w:pPr>
      <w:r>
        <w:t xml:space="preserve">Marketing Plan for Systems Engineering Services in Tanzania Dar es Salaam</w:t>
      </w:r>
    </w:p>
    <w:bookmarkStart w:id="20" w:name="executive-summary"/>
    <w:p>
      <w:pPr>
        <w:pStyle w:val="Heading2"/>
      </w:pPr>
      <w:r>
        <w:t xml:space="preserve">Executive Summary</w:t>
      </w:r>
    </w:p>
    <w:p>
      <w:pPr>
        <w:pStyle w:val="FirstParagraph"/>
      </w:pPr>
      <w:r>
        <w:t xml:space="preserve">This Marketing Plan outlines a comprehensive strategy to establish and grow premium Systems Engineering services across Tanzania's rapidly evolving digital landscape, with a primary focus on Dar es Salaam. As the economic capital of Tanzania, Dar es Salaam represents a critical hub for telecommunications, finance, government digitization initiatives, and industrial expansion. The plan positions our company as the leading provider of specialized Systems Engineering solutions tailored to local infrastructure challenges and growth opportunities. We project achieving 30% market penetration in key sectors within 24 months through targeted client acquisition, strategic partnerships, and localized service delivery. This plan directly addresses the urgent need for integrated systems that optimize operations across Tanzanian enterprises.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economy is experiencing exponential growth driven by infrastructure development (e.g., Dar es Salaam Master Plan), increased mobile penetration (over 90% of population), and government-led digital transformation initiatives like the National ICT Policy. However, businesses face systemic challenges: fragmented legacy systems, inadequate cybersecurity frameworks, and poor integration between operational technology (OT) and information technology (IT). A 2023 Tanzania Communications Regulatory Authority report confirms that 68% of local enterprises require advanced systems engineering to modernize their operations. This creates a $147 million annual market opportunity for specialized Systems Engineer services in Dar es Salaam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Sector:</w:t>
      </w:r>
      <w:r>
        <w:t xml:space="preserve"> </w:t>
      </w:r>
      <w:r>
        <w:t xml:space="preserve">Ministry of Communications, Tanzania Revenue Authority (TRA), and municipal authorities implementing e-governance projects. These entities require robust, scalable systems for citizen services and data management.</w:t>
      </w:r>
    </w:p>
    <w:p>
      <w:pPr>
        <w:numPr>
          <w:ilvl w:val="0"/>
          <w:numId w:val="1001"/>
        </w:numPr>
        <w:pStyle w:val="Compact"/>
      </w:pPr>
      <w:r>
        <w:rPr>
          <w:bCs/>
          <w:b/>
        </w:rPr>
        <w:t xml:space="preserve">Financial Services:</w:t>
      </w:r>
      <w:r>
        <w:t xml:space="preserve"> </w:t>
      </w:r>
      <w:r>
        <w:t xml:space="preserve">Banks (e.g., Standard Chartered Tanzania) and fintech startups needing secure, compliant transaction systems amid rapid digital banking adoption.</w:t>
      </w:r>
    </w:p>
    <w:p>
      <w:pPr>
        <w:numPr>
          <w:ilvl w:val="0"/>
          <w:numId w:val="1001"/>
        </w:numPr>
        <w:pStyle w:val="Compact"/>
      </w:pPr>
      <w:r>
        <w:rPr>
          <w:bCs/>
          <w:b/>
        </w:rPr>
        <w:t xml:space="preserve">Telecommunications:</w:t>
      </w:r>
      <w:r>
        <w:t xml:space="preserve"> </w:t>
      </w:r>
      <w:r>
        <w:t xml:space="preserve">Service providers like Vodacom Tanzania and Airtel requiring network optimization and IoT integration for expanding 4G/5G coverage.</w:t>
      </w:r>
    </w:p>
    <w:bookmarkEnd w:id="22"/>
    <w:bookmarkStart w:id="23" w:name="unique-value-proposition"/>
    <w:p>
      <w:pPr>
        <w:pStyle w:val="Heading2"/>
      </w:pPr>
      <w:r>
        <w:t xml:space="preserve">Unique Value Proposition</w:t>
      </w:r>
    </w:p>
    <w:p>
      <w:pPr>
        <w:pStyle w:val="FirstParagraph"/>
      </w:pPr>
      <w:r>
        <w:t xml:space="preserve">We differentiate through Tanzania-specific expertise: Our Systems Engineer team comprises local graduates from University of Dar es Salaam with global certifications (e.g., IEEE, ITIL) combined with deep understanding of Tanzanian regulatory environments and cultural business practices. Unlike international firms, we offer:</w:t>
      </w:r>
    </w:p>
    <w:p>
      <w:pPr>
        <w:numPr>
          <w:ilvl w:val="0"/>
          <w:numId w:val="1002"/>
        </w:numPr>
        <w:pStyle w:val="Compact"/>
      </w:pPr>
      <w:r>
        <w:t xml:space="preserve">Contextualized system design for Tanzania's power stability challenges</w:t>
      </w:r>
    </w:p>
    <w:p>
      <w:pPr>
        <w:numPr>
          <w:ilvl w:val="0"/>
          <w:numId w:val="1002"/>
        </w:numPr>
        <w:pStyle w:val="Compact"/>
      </w:pPr>
      <w:r>
        <w:t xml:space="preserve">Compliance with Tanzania Communications Act and Data Protection Act 2022</w:t>
      </w:r>
    </w:p>
    <w:p>
      <w:pPr>
        <w:numPr>
          <w:ilvl w:val="0"/>
          <w:numId w:val="1002"/>
        </w:numPr>
        <w:pStyle w:val="Compact"/>
      </w:pPr>
      <w:r>
        <w:t xml:space="preserve">Cost-effective solutions aligned with local procurement policies</w:t>
      </w:r>
    </w:p>
    <w:p>
      <w:pPr>
        <w:numPr>
          <w:ilvl w:val="0"/>
          <w:numId w:val="1002"/>
        </w:numPr>
        <w:pStyle w:val="Compact"/>
      </w:pPr>
      <w:r>
        <w:t xml:space="preserve">Proactive maintenance models addressing Dar es Salaam's infrastructure gaps</w:t>
      </w:r>
    </w:p>
    <w:bookmarkEnd w:id="23"/>
    <w:bookmarkStart w:id="28" w:name="X669e3d3d5ba8831d5b44954741dde6ffd283888"/>
    <w:p>
      <w:pPr>
        <w:pStyle w:val="Heading2"/>
      </w:pPr>
      <w:r>
        <w:t xml:space="preserve">Marketing Strategies &amp; Tactics (Dar es Salaam Focused)</w:t>
      </w:r>
    </w:p>
    <w:bookmarkStart w:id="24" w:name="hyper-localized-brand-positioning"/>
    <w:p>
      <w:pPr>
        <w:pStyle w:val="Heading3"/>
      </w:pPr>
      <w:r>
        <w:t xml:space="preserve">1. Hyper-Localized Brand Positioning</w:t>
      </w:r>
    </w:p>
    <w:p>
      <w:pPr>
        <w:pStyle w:val="FirstParagraph"/>
      </w:pPr>
      <w:r>
        <w:t xml:space="preserve">Campaign tagline: "Systems Engineered for Tanzania's Tomorrow." All marketing materials will feature Dar es Salaam landmarks (e.g., Mwanza Road, Victoria Stadium) to signal local presence. We'll partner with Tanzanian business associations like TBA (Tanzania Business Alliance) for co-branded workshops on digital transformation challenges specific to the city.</w:t>
      </w:r>
    </w:p>
    <w:bookmarkEnd w:id="24"/>
    <w:bookmarkStart w:id="25" w:name="digital-first-client-acquisition"/>
    <w:p>
      <w:pPr>
        <w:pStyle w:val="Heading3"/>
      </w:pPr>
      <w:r>
        <w:t xml:space="preserve">2. Digital-First Client Acquisition</w:t>
      </w:r>
    </w:p>
    <w:p>
      <w:pPr>
        <w:numPr>
          <w:ilvl w:val="0"/>
          <w:numId w:val="1003"/>
        </w:numPr>
        <w:pStyle w:val="Compact"/>
      </w:pPr>
      <w:r>
        <w:rPr>
          <w:bCs/>
          <w:b/>
        </w:rPr>
        <w:t xml:space="preserve">Content Marketing:</w:t>
      </w:r>
      <w:r>
        <w:t xml:space="preserve"> </w:t>
      </w:r>
      <w:r>
        <w:t xml:space="preserve">Publish case studies demonstrating how our Systems Engineer solutions resolved Dar es Salaam-specific issues (e.g., "Reduced port processing time by 40% for Dar es Salaam Port Authority using IoT-integrated systems").</w:t>
      </w:r>
    </w:p>
    <w:p>
      <w:pPr>
        <w:numPr>
          <w:ilvl w:val="0"/>
          <w:numId w:val="1003"/>
        </w:numPr>
        <w:pStyle w:val="Compact"/>
      </w:pPr>
      <w:r>
        <w:rPr>
          <w:bCs/>
          <w:b/>
        </w:rPr>
        <w:t xml:space="preserve">Social Media:</w:t>
      </w:r>
      <w:r>
        <w:t xml:space="preserve"> </w:t>
      </w:r>
      <w:r>
        <w:t xml:space="preserve">Target LinkedIn professionals in Dar es Salaam with localized ads showcasing success stories at UDSM campus and Tanzania Investment Centre events.</w:t>
      </w:r>
    </w:p>
    <w:p>
      <w:pPr>
        <w:numPr>
          <w:ilvl w:val="0"/>
          <w:numId w:val="1003"/>
        </w:numPr>
        <w:pStyle w:val="Compact"/>
      </w:pPr>
      <w:r>
        <w:rPr>
          <w:bCs/>
          <w:b/>
        </w:rPr>
        <w:t xml:space="preserve">SEO Optimization:</w:t>
      </w:r>
      <w:r>
        <w:t xml:space="preserve"> </w:t>
      </w:r>
      <w:r>
        <w:t xml:space="preserve">Dominate keywords like "Systems Engineer in Dar es Salaam," "Tanzania digital transformation consultant," and "IT integration services Tanzania."</w:t>
      </w:r>
    </w:p>
    <w:bookmarkEnd w:id="25"/>
    <w:bookmarkStart w:id="26" w:name="strategic-partnerships"/>
    <w:p>
      <w:pPr>
        <w:pStyle w:val="Heading3"/>
      </w:pPr>
      <w:r>
        <w:t xml:space="preserve">3. Strategic Partnerships</w:t>
      </w:r>
    </w:p>
    <w:p>
      <w:pPr>
        <w:pStyle w:val="FirstParagraph"/>
      </w:pPr>
      <w:r>
        <w:t xml:space="preserve">Collaborate with:</w:t>
      </w:r>
    </w:p>
    <w:p>
      <w:pPr>
        <w:numPr>
          <w:ilvl w:val="0"/>
          <w:numId w:val="1004"/>
        </w:numPr>
        <w:pStyle w:val="Compact"/>
      </w:pPr>
      <w:r>
        <w:rPr>
          <w:bCs/>
          <w:b/>
        </w:rPr>
        <w:t xml:space="preserve">Tanzania Communications Regulatory Authority (TCRA):</w:t>
      </w:r>
      <w:r>
        <w:t xml:space="preserve"> </w:t>
      </w:r>
      <w:r>
        <w:t xml:space="preserve">Co-develop training for public sector Systems Engineer teams.</w:t>
      </w:r>
    </w:p>
    <w:p>
      <w:pPr>
        <w:numPr>
          <w:ilvl w:val="0"/>
          <w:numId w:val="1004"/>
        </w:numPr>
        <w:pStyle w:val="Compact"/>
      </w:pPr>
      <w:r>
        <w:rPr>
          <w:bCs/>
          <w:b/>
        </w:rPr>
        <w:t xml:space="preserve">Dar es Salaam University:</w:t>
      </w:r>
      <w:r>
        <w:t xml:space="preserve"> </w:t>
      </w:r>
      <w:r>
        <w:t xml:space="preserve">Sponsor tech symposiums and offer internships to engineering students, creating a talent pipeline.</w:t>
      </w:r>
    </w:p>
    <w:p>
      <w:pPr>
        <w:numPr>
          <w:ilvl w:val="0"/>
          <w:numId w:val="1004"/>
        </w:numPr>
        <w:pStyle w:val="Compact"/>
      </w:pPr>
      <w:r>
        <w:rPr>
          <w:bCs/>
          <w:b/>
        </w:rPr>
        <w:t xml:space="preserve">Local IT Distributors (e.g., Softcom Tanzania):</w:t>
      </w:r>
      <w:r>
        <w:t xml:space="preserve"> </w:t>
      </w:r>
      <w:r>
        <w:t xml:space="preserve">Bundle our systems engineering services with hardware sales.</w:t>
      </w:r>
    </w:p>
    <w:bookmarkEnd w:id="26"/>
    <w:bookmarkStart w:id="27" w:name="community-led-engagement"/>
    <w:p>
      <w:pPr>
        <w:pStyle w:val="Heading3"/>
      </w:pPr>
      <w:r>
        <w:t xml:space="preserve">4. Community-Led Engagement</w:t>
      </w:r>
    </w:p>
    <w:p>
      <w:pPr>
        <w:pStyle w:val="FirstParagraph"/>
      </w:pPr>
      <w:r>
        <w:t xml:space="preserve">Host quarterly "Digital Transformation Dialogues" at Dar es Salaam's Innovation Hub, featuring discussions on:</w:t>
      </w:r>
    </w:p>
    <w:p>
      <w:pPr>
        <w:numPr>
          <w:ilvl w:val="0"/>
          <w:numId w:val="1005"/>
        </w:numPr>
        <w:pStyle w:val="Compact"/>
      </w:pPr>
      <w:r>
        <w:t xml:space="preserve">How Systems Engineering prevents costly project failures in Tanzanian infrastructure projects</w:t>
      </w:r>
    </w:p>
    <w:p>
      <w:pPr>
        <w:numPr>
          <w:ilvl w:val="0"/>
          <w:numId w:val="1005"/>
        </w:numPr>
        <w:pStyle w:val="Compact"/>
      </w:pPr>
      <w:r>
        <w:t xml:space="preserve">Best practices for cybersecurity in Tanzania's mobile-first economy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Dar es Salaam Brand Campaign (Digital + Events)</w:t>
            </w:r>
          </w:p>
        </w:tc>
        <w:tc>
          <w:tcPr/>
          <w:p>
            <w:pPr>
              <w:pStyle w:val="Compact"/>
              <w:jc w:val="left"/>
            </w:pPr>
            <w:r>
              <w:t xml:space="preserve">$45,000</w:t>
            </w:r>
          </w:p>
        </w:tc>
        <w:tc>
          <w:tcPr/>
          <w:p>
            <w:pPr>
              <w:pStyle w:val="Compact"/>
              <w:jc w:val="left"/>
            </w:pPr>
            <w:r>
              <w:t xml:space="preserve">35 qualified leads/month by Q3 2024</w:t>
            </w:r>
          </w:p>
        </w:tc>
      </w:tr>
      <w:tr>
        <w:tc>
          <w:tcPr/>
          <w:p>
            <w:pPr>
              <w:pStyle w:val="Compact"/>
              <w:jc w:val="left"/>
            </w:pPr>
            <w:r>
              <w:t xml:space="preserve">University Partnership &amp; Talent Development</w:t>
            </w:r>
          </w:p>
        </w:tc>
        <w:tc>
          <w:tcPr/>
          <w:p>
            <w:pPr>
              <w:pStyle w:val="Compact"/>
              <w:jc w:val="left"/>
            </w:pPr>
            <w:r>
              <w:t xml:space="preserve">$18,000</w:t>
            </w:r>
          </w:p>
        </w:tc>
        <w:tc>
          <w:tcPr/>
          <w:p>
            <w:pPr>
              <w:pStyle w:val="Compact"/>
              <w:jc w:val="left"/>
            </w:pPr>
            <w:r>
              <w:t xml:space="preserve">15+ certified local Systems Engineer hires by EOY 2024</w:t>
            </w:r>
          </w:p>
        </w:tc>
      </w:tr>
      <w:tr>
        <w:tc>
          <w:tcPr/>
          <w:p>
            <w:pPr>
              <w:pStyle w:val="Compact"/>
              <w:jc w:val="left"/>
            </w:pPr>
            <w:r>
              <w:t xml:space="preserve">TCRA Collaboration Program</w:t>
            </w:r>
          </w:p>
        </w:tc>
        <w:tc>
          <w:tcPr/>
          <w:p>
            <w:pPr>
              <w:pStyle w:val="Compact"/>
              <w:jc w:val="left"/>
            </w:pPr>
            <w:r>
              <w:t xml:space="preserve">$25,000</w:t>
            </w:r>
          </w:p>
        </w:tc>
        <w:tc>
          <w:tcPr/>
          <w:p>
            <w:pPr>
              <w:pStyle w:val="Compact"/>
              <w:jc w:val="left"/>
            </w:pPr>
            <w:r>
              <w:t xml:space="preserve">Pilot project with 3 government agencies</w:t>
            </w:r>
          </w:p>
        </w:tc>
      </w:tr>
      <w:tr>
        <w:tc>
          <w:tcPr/>
          <w:p>
            <w:pPr>
              <w:pStyle w:val="Compact"/>
              <w:jc w:val="left"/>
            </w:pPr>
            <w:r>
              <w:t xml:space="preserve">Digital Content &amp; SEO</w:t>
            </w:r>
          </w:p>
        </w:tc>
        <w:tc>
          <w:tcPr/>
          <w:p>
            <w:pPr>
              <w:pStyle w:val="Compact"/>
              <w:jc w:val="left"/>
            </w:pPr>
            <w:r>
              <w:t xml:space="preserve">$12,000</w:t>
            </w:r>
          </w:p>
        </w:tc>
        <w:tc>
          <w:tcPr/>
          <w:p>
            <w:pPr>
              <w:pStyle w:val="Compact"/>
              <w:jc w:val="left"/>
            </w:pPr>
            <w:r>
              <w:t xml:space="preserve">5x organic traffic increase for "Systems Engineer Tanzania" keywords</w:t>
            </w:r>
          </w:p>
        </w:tc>
      </w:tr>
    </w:tbl>
    <w:bookmarkEnd w:id="29"/>
    <w:bookmarkStart w:id="30" w:name="Xe65bbc80924761574a1276a44e7dc032e0a0c3b"/>
    <w:p>
      <w:pPr>
        <w:pStyle w:val="Heading2"/>
      </w:pPr>
      <w:r>
        <w:t xml:space="preserve">Implementation Timeline (Dar es Salaam Focus)</w:t>
      </w:r>
    </w:p>
    <w:p>
      <w:pPr>
        <w:numPr>
          <w:ilvl w:val="0"/>
          <w:numId w:val="1006"/>
        </w:numPr>
        <w:pStyle w:val="Compact"/>
      </w:pPr>
      <w:r>
        <w:rPr>
          <w:bCs/>
          <w:b/>
        </w:rPr>
        <w:t xml:space="preserve">Q1 2024:</w:t>
      </w:r>
      <w:r>
        <w:t xml:space="preserve"> </w:t>
      </w:r>
      <w:r>
        <w:t xml:space="preserve">Establish Dar es Salaam office space; finalize TCRA partnership; launch LinkedIn campaign targeting government IT directors.</w:t>
      </w:r>
    </w:p>
    <w:p>
      <w:pPr>
        <w:numPr>
          <w:ilvl w:val="0"/>
          <w:numId w:val="1006"/>
        </w:numPr>
        <w:pStyle w:val="Compact"/>
      </w:pPr>
      <w:r>
        <w:rPr>
          <w:bCs/>
          <w:b/>
        </w:rPr>
        <w:t xml:space="preserve">Q2 2024:</w:t>
      </w:r>
      <w:r>
        <w:t xml:space="preserve"> </w:t>
      </w:r>
      <w:r>
        <w:t xml:space="preserve">Host first Digital Transformation Dialogue at Dar es Salaam Innovation Hub; begin university talent program.</w:t>
      </w:r>
    </w:p>
    <w:p>
      <w:pPr>
        <w:numPr>
          <w:ilvl w:val="0"/>
          <w:numId w:val="1006"/>
        </w:numPr>
        <w:pStyle w:val="Compact"/>
      </w:pPr>
      <w:r>
        <w:rPr>
          <w:bCs/>
          <w:b/>
        </w:rPr>
        <w:t xml:space="preserve">Q3 2024:</w:t>
      </w:r>
      <w:r>
        <w:t xml:space="preserve"> </w:t>
      </w:r>
      <w:r>
        <w:t xml:space="preserve">Deploy pilot system for Dar es Salaam Port Authority; publish case study on government digital project success.</w:t>
      </w:r>
    </w:p>
    <w:p>
      <w:pPr>
        <w:numPr>
          <w:ilvl w:val="0"/>
          <w:numId w:val="1006"/>
        </w:numPr>
        <w:pStyle w:val="Compact"/>
      </w:pPr>
      <w:r>
        <w:rPr>
          <w:bCs/>
          <w:b/>
        </w:rPr>
        <w:t xml:space="preserve">Q4 2024:</w:t>
      </w:r>
      <w:r>
        <w:t xml:space="preserve"> </w:t>
      </w:r>
      <w:r>
        <w:t xml:space="preserve">Secure contracts with 3 financial institutions; achieve $150,000 in services revenue from Tanzania.</w:t>
      </w:r>
    </w:p>
    <w:bookmarkEnd w:id="30"/>
    <w:bookmarkStart w:id="31" w:name="performance-measurement"/>
    <w:p>
      <w:pPr>
        <w:pStyle w:val="Heading2"/>
      </w:pPr>
      <w:r>
        <w:t xml:space="preserve">Performance Measurement</w:t>
      </w:r>
    </w:p>
    <w:p>
      <w:pPr>
        <w:pStyle w:val="FirstParagraph"/>
      </w:pPr>
      <w:r>
        <w:t xml:space="preserve">We track success through KPIs directly tied to Dar es Salaam market penetration:</w:t>
      </w:r>
    </w:p>
    <w:p>
      <w:pPr>
        <w:numPr>
          <w:ilvl w:val="0"/>
          <w:numId w:val="1007"/>
        </w:numPr>
        <w:pStyle w:val="Compact"/>
      </w:pPr>
      <w:r>
        <w:rPr>
          <w:bCs/>
          <w:b/>
        </w:rPr>
        <w:t xml:space="preserve">Lead Generation:</w:t>
      </w:r>
      <w:r>
        <w:t xml:space="preserve"> </w:t>
      </w:r>
      <w:r>
        <w:t xml:space="preserve">50 qualified leads monthly from Dar es Salaam businesses (target: 70% conversion rate)</w:t>
      </w:r>
    </w:p>
    <w:p>
      <w:pPr>
        <w:numPr>
          <w:ilvl w:val="0"/>
          <w:numId w:val="1007"/>
        </w:numPr>
        <w:pStyle w:val="Compact"/>
      </w:pPr>
      <w:r>
        <w:rPr>
          <w:bCs/>
          <w:b/>
        </w:rPr>
        <w:t xml:space="preserve">Market Share:</w:t>
      </w:r>
      <w:r>
        <w:t xml:space="preserve"> </w:t>
      </w:r>
      <w:r>
        <w:t xml:space="preserve">25% of new systems engineering contracts in Dar es Salaam by end-year</w:t>
      </w:r>
    </w:p>
    <w:p>
      <w:pPr>
        <w:numPr>
          <w:ilvl w:val="0"/>
          <w:numId w:val="1007"/>
        </w:numPr>
        <w:pStyle w:val="Compact"/>
      </w:pPr>
      <w:r>
        <w:rPr>
          <w:bCs/>
          <w:b/>
        </w:rPr>
        <w:t xml:space="preserve">Customer Retention:</w:t>
      </w:r>
      <w:r>
        <w:t xml:space="preserve"> </w:t>
      </w:r>
      <w:r>
        <w:t xml:space="preserve">90% client retention through proactive Systems Engineer support for local infrastructure challenges</w:t>
      </w:r>
    </w:p>
    <w:bookmarkEnd w:id="31"/>
    <w:bookmarkStart w:id="32" w:name="Xb8066acb9531b1feda7b67152c1186603b733ee"/>
    <w:p>
      <w:pPr>
        <w:pStyle w:val="Heading2"/>
      </w:pPr>
      <w:r>
        <w:t xml:space="preserve">Conclusion: Engineering Tanzania's Digital Future</w:t>
      </w:r>
    </w:p>
    <w:p>
      <w:pPr>
        <w:pStyle w:val="FirstParagraph"/>
      </w:pPr>
      <w:r>
        <w:t xml:space="preserve">This Marketing Plan positions our Systems Engineering services as the essential catalyst for sustainable digital transformation in Tanzania Dar es Salaam. By embedding ourselves within the city's economic fabric—through local partnerships, contextual expertise, and community engagement—we transcend generic service provision to become a trusted partner in Tanzania's technological advancement. Our approach directly addresses the critical gap between international tech solutions and Tanzanian operational realities. As Dar es Salaam continues its journey toward becoming Africa’s next tech hub, our Systems Engineer team will be at the forefront of building resilient, future-ready systems that empower businesses and government alike. This isn't merely a service offering; it's an investment in Tanzania's digital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Services for Tanzania Dar es Salaam</dc:title>
  <dc:creator/>
  <dc:language>en</dc:language>
  <cp:keywords/>
  <dcterms:created xsi:type="dcterms:W3CDTF">2026-07-23T10:38:22Z</dcterms:created>
  <dcterms:modified xsi:type="dcterms:W3CDTF">2026-07-23T10:38:22Z</dcterms:modified>
</cp:coreProperties>
</file>

<file path=docProps/custom.xml><?xml version="1.0" encoding="utf-8"?>
<Properties xmlns="http://schemas.openxmlformats.org/officeDocument/2006/custom-properties" xmlns:vt="http://schemas.openxmlformats.org/officeDocument/2006/docPropsVTypes"/>
</file>