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Kampala,</w:t>
      </w:r>
      <w:r>
        <w:t xml:space="preserve"> </w:t>
      </w:r>
      <w:r>
        <w:t xml:space="preserve">Uganda</w:t>
      </w:r>
    </w:p>
    <w:bookmarkStart w:id="32" w:name="X854dc042aacf97c5a053ae4aec910c34d35750a"/>
    <w:p>
      <w:pPr>
        <w:pStyle w:val="Heading1"/>
      </w:pPr>
      <w:r>
        <w:t xml:space="preserve">Comprehensive Marketing Plan for Systems Engineer Services in Kampala, Uganda</w:t>
      </w:r>
    </w:p>
    <w:bookmarkStart w:id="20" w:name="executive-summary"/>
    <w:p>
      <w:pPr>
        <w:pStyle w:val="Heading2"/>
      </w:pPr>
      <w:r>
        <w:t xml:space="preserve">Executive Summary</w:t>
      </w:r>
    </w:p>
    <w:p>
      <w:pPr>
        <w:pStyle w:val="FirstParagraph"/>
      </w:pPr>
      <w:r>
        <w:t xml:space="preserve">This Marketing Plan outlines a strategic approach to establish and grow premier Systems Engineer services across Kampala, Uganda. Recognizing the accelerating digital transformation needs of Ugandan businesses, this plan targets organizations requiring robust IT infrastructure solutions. By positioning our Systems Engineer expertise as the cornerstone for operational efficiency and growth in Uganda's evolving tech landscape, we project capturing 15% market share within three years. The Kampala-focused strategy integrates local business culture with global engineering best practices to deliver unparalleled value.</w:t>
      </w:r>
    </w:p>
    <w:bookmarkEnd w:id="20"/>
    <w:bookmarkStart w:id="21" w:name="X75ccaf5471a641fc6a2ee622e2f4f89a7657185"/>
    <w:p>
      <w:pPr>
        <w:pStyle w:val="Heading2"/>
      </w:pPr>
      <w:r>
        <w:t xml:space="preserve">Market Analysis: Systems Engineering Demand in Uganda Kampala</w:t>
      </w:r>
    </w:p>
    <w:p>
      <w:pPr>
        <w:pStyle w:val="FirstParagraph"/>
      </w:pPr>
      <w:r>
        <w:t xml:space="preserve">Kampala’s digital economy is expanding at 18% annually (UBOS, 2023), driven by financial inclusion initiatives, government digitization programs, and rising SME adoption of cloud solutions. However, a critical skills gap exists: 74% of Ugandan businesses report system failures due to inadequate infrastructure management (ICT Authority Uganda). Our target segments include:</w:t>
      </w:r>
    </w:p>
    <w:p>
      <w:pPr>
        <w:numPr>
          <w:ilvl w:val="0"/>
          <w:numId w:val="1001"/>
        </w:numPr>
        <w:pStyle w:val="Compact"/>
      </w:pPr>
      <w:r>
        <w:rPr>
          <w:bCs/>
          <w:b/>
        </w:rPr>
        <w:t xml:space="preserve">Financial Institutions</w:t>
      </w:r>
      <w:r>
        <w:t xml:space="preserve">: Banks and fintechs requiring secure, scalable payment systems</w:t>
      </w:r>
    </w:p>
    <w:p>
      <w:pPr>
        <w:numPr>
          <w:ilvl w:val="0"/>
          <w:numId w:val="1001"/>
        </w:numPr>
        <w:pStyle w:val="Compact"/>
      </w:pPr>
      <w:r>
        <w:rPr>
          <w:bCs/>
          <w:b/>
        </w:rPr>
        <w:t xml:space="preserve">Government Entities</w:t>
      </w:r>
      <w:r>
        <w:t xml:space="preserve">: Ministries implementing e-governance platforms like GOV.UG</w:t>
      </w:r>
    </w:p>
    <w:p>
      <w:pPr>
        <w:numPr>
          <w:ilvl w:val="0"/>
          <w:numId w:val="1001"/>
        </w:numPr>
        <w:pStyle w:val="Compact"/>
      </w:pPr>
      <w:r>
        <w:rPr>
          <w:bCs/>
          <w:b/>
        </w:rPr>
        <w:t xml:space="preserve">SMEs &amp; Multinationals</w:t>
      </w:r>
      <w:r>
        <w:t xml:space="preserve">: Companies expanding operations in East Africa needing integrated IT solutions</w:t>
      </w:r>
    </w:p>
    <w:p>
      <w:pPr>
        <w:pStyle w:val="FirstParagraph"/>
      </w:pPr>
      <w:r>
        <w:t xml:space="preserve">The Kampala market specifically demands Systems Engineers who understand local challenges: unreliable power grids, bandwidth limitations, and cultural nuances in tech adoption. A localized Marketing Plan must address these realities while demonstrating technical excellence.</w:t>
      </w:r>
    </w:p>
    <w:bookmarkEnd w:id="21"/>
    <w:bookmarkStart w:id="22" w:name="competitive-landscape-analysis"/>
    <w:p>
      <w:pPr>
        <w:pStyle w:val="Heading2"/>
      </w:pPr>
      <w:r>
        <w:t xml:space="preserve">Competitive Landscape Analysis</w:t>
      </w:r>
    </w:p>
    <w:p>
      <w:pPr>
        <w:pStyle w:val="FirstParagraph"/>
      </w:pPr>
      <w:r>
        <w:t xml:space="preserve">Kampala’s Systems Engineering market is fragmented with three main competitor types:</w:t>
      </w:r>
    </w:p>
    <w:p>
      <w:pPr>
        <w:numPr>
          <w:ilvl w:val="0"/>
          <w:numId w:val="1002"/>
        </w:numPr>
        <w:pStyle w:val="Compact"/>
      </w:pPr>
      <w:r>
        <w:rPr>
          <w:bCs/>
          <w:b/>
        </w:rPr>
        <w:t xml:space="preserve">Global Outsourcing Firms</w:t>
      </w:r>
      <w:r>
        <w:t xml:space="preserve">: Offer standardized solutions but lack Kampala context (e.g., Accenture, IBM)</w:t>
      </w:r>
    </w:p>
    <w:p>
      <w:pPr>
        <w:numPr>
          <w:ilvl w:val="0"/>
          <w:numId w:val="1002"/>
        </w:numPr>
        <w:pStyle w:val="Compact"/>
      </w:pPr>
      <w:r>
        <w:rPr>
          <w:bCs/>
          <w:b/>
        </w:rPr>
        <w:t xml:space="preserve">Local IT Consultancies</w:t>
      </w:r>
      <w:r>
        <w:t xml:space="preserve">: Provide basic support but lack certified Systems Engineers (e.g., some Kampala-based firms)</w:t>
      </w:r>
    </w:p>
    <w:p>
      <w:pPr>
        <w:numPr>
          <w:ilvl w:val="0"/>
          <w:numId w:val="1002"/>
        </w:numPr>
        <w:pStyle w:val="Compact"/>
      </w:pPr>
      <w:r>
        <w:rPr>
          <w:bCs/>
          <w:b/>
        </w:rPr>
        <w:t xml:space="preserve">Internal IT Teams</w:t>
      </w:r>
      <w:r>
        <w:t xml:space="preserve">: Common in large corporations but often under-resourced for complex projects</w:t>
      </w:r>
    </w:p>
    <w:p>
      <w:pPr>
        <w:pStyle w:val="FirstParagraph"/>
      </w:pPr>
      <w:r>
        <w:t xml:space="preserve">Our competitive advantage lies in our Kampala-centric Systems Engineer team—certified professionals with 10+ years of local infrastructure deployment experience. Unlike global competitors, we’ve designed solutions for Uganda’s unique conditions (e.g., solar-powered server redundancies, low-bandwidth optimization).</w:t>
      </w:r>
    </w:p>
    <w:bookmarkEnd w:id="22"/>
    <w:bookmarkStart w:id="27" w:name="marketing-strategies-tactics"/>
    <w:p>
      <w:pPr>
        <w:pStyle w:val="Heading2"/>
      </w:pPr>
      <w:r>
        <w:t xml:space="preserve">Marketing Strategies &amp; Tactics</w:t>
      </w:r>
    </w:p>
    <w:p>
      <w:pPr>
        <w:pStyle w:val="FirstParagraph"/>
      </w:pPr>
      <w:r>
        <w:t xml:space="preserve">This Marketing Plan prioritizes trust-building through community engagement and hyper-localized messaging in Kampala.</w:t>
      </w:r>
    </w:p>
    <w:bookmarkStart w:id="23" w:name="Xcf91a04e17f8db0de2ac3f8b3c629d2da8a0d95"/>
    <w:p>
      <w:pPr>
        <w:pStyle w:val="Heading3"/>
      </w:pPr>
      <w:r>
        <w:t xml:space="preserve">1. Brand Positioning: "Kampala's Trusted Systems Engineer Partner"</w:t>
      </w:r>
    </w:p>
    <w:p>
      <w:pPr>
        <w:pStyle w:val="FirstParagraph"/>
      </w:pPr>
      <w:r>
        <w:t xml:space="preserve">We position our brand as the only provider with deep Kampala operational knowledge. Campaign slogans like "Systems That Work When Uganda Needs Them Most" resonate culturally and technically.</w:t>
      </w:r>
    </w:p>
    <w:bookmarkEnd w:id="23"/>
    <w:bookmarkStart w:id="24" w:name="targeted-digital-marketing-in-uganda"/>
    <w:p>
      <w:pPr>
        <w:pStyle w:val="Heading3"/>
      </w:pPr>
      <w:r>
        <w:t xml:space="preserve">2. Targeted Digital Marketing in Uganda</w:t>
      </w:r>
    </w:p>
    <w:p>
      <w:pPr>
        <w:numPr>
          <w:ilvl w:val="0"/>
          <w:numId w:val="1003"/>
        </w:numPr>
        <w:pStyle w:val="Compact"/>
      </w:pPr>
      <w:r>
        <w:rPr>
          <w:bCs/>
          <w:b/>
        </w:rPr>
        <w:t xml:space="preserve">Google Ads</w:t>
      </w:r>
      <w:r>
        <w:t xml:space="preserve">: Geo-targeted keywords: "Systems Engineer Kampala," "IT Infrastructure Uganda"</w:t>
      </w:r>
    </w:p>
    <w:p>
      <w:pPr>
        <w:numPr>
          <w:ilvl w:val="0"/>
          <w:numId w:val="1003"/>
        </w:numPr>
        <w:pStyle w:val="Compact"/>
      </w:pPr>
      <w:r>
        <w:rPr>
          <w:bCs/>
          <w:b/>
        </w:rPr>
        <w:t xml:space="preserve">LinkedIn Campaigns</w:t>
      </w:r>
      <w:r>
        <w:t xml:space="preserve">: Focus on CIOs in Kampala-based banks and government agencies</w:t>
      </w:r>
    </w:p>
    <w:p>
      <w:pPr>
        <w:numPr>
          <w:ilvl w:val="0"/>
          <w:numId w:val="1003"/>
        </w:numPr>
        <w:pStyle w:val="Compact"/>
      </w:pPr>
      <w:r>
        <w:rPr>
          <w:bCs/>
          <w:b/>
        </w:rPr>
        <w:t xml:space="preserve">Local SEO</w:t>
      </w:r>
      <w:r>
        <w:t xml:space="preserve">: Optimize for Ugandan search patterns (e.g., "Systems Engineer near me Kampala")</w:t>
      </w:r>
    </w:p>
    <w:bookmarkEnd w:id="24"/>
    <w:bookmarkStart w:id="25" w:name="X61e3ed119ef2327c56c6994db50c0482d49bb57"/>
    <w:p>
      <w:pPr>
        <w:pStyle w:val="Heading3"/>
      </w:pPr>
      <w:r>
        <w:t xml:space="preserve">3. Community &amp; Government Engagement (Kampala-Centric)</w:t>
      </w:r>
    </w:p>
    <w:p>
      <w:pPr>
        <w:numPr>
          <w:ilvl w:val="0"/>
          <w:numId w:val="1004"/>
        </w:numPr>
        <w:pStyle w:val="Compact"/>
      </w:pPr>
      <w:r>
        <w:rPr>
          <w:bCs/>
          <w:b/>
        </w:rPr>
        <w:t xml:space="preserve">Partnerships with Makerere University</w:t>
      </w:r>
      <w:r>
        <w:t xml:space="preserve">: Sponsor IT infrastructure workshops for students, creating talent pipelines and brand visibility.</w:t>
      </w:r>
    </w:p>
    <w:p>
      <w:pPr>
        <w:numPr>
          <w:ilvl w:val="0"/>
          <w:numId w:val="1004"/>
        </w:numPr>
        <w:pStyle w:val="Compact"/>
      </w:pPr>
      <w:r>
        <w:rPr>
          <w:bCs/>
          <w:b/>
        </w:rPr>
        <w:t xml:space="preserve">Government Liaison</w:t>
      </w:r>
      <w:r>
        <w:t xml:space="preserve">: Collaborate with Uganda’s Ministry of ICT on national digital initiatives to demonstrate public-sector credibility.</w:t>
      </w:r>
    </w:p>
    <w:p>
      <w:pPr>
        <w:numPr>
          <w:ilvl w:val="0"/>
          <w:numId w:val="1004"/>
        </w:numPr>
        <w:pStyle w:val="Compact"/>
      </w:pPr>
      <w:r>
        <w:rPr>
          <w:bCs/>
          <w:b/>
        </w:rPr>
        <w:t xml:space="preserve">Kampala Business Forums</w:t>
      </w:r>
      <w:r>
        <w:t xml:space="preserve">: Host quarterly "Tech Resilience" sessions at Kampala venues (e.g., KICC, Speke Resort) addressing local pain points.</w:t>
      </w:r>
    </w:p>
    <w:bookmarkEnd w:id="25"/>
    <w:bookmarkStart w:id="26" w:name="X7152346072dcb047580ec574b561d91d71b5dc3"/>
    <w:p>
      <w:pPr>
        <w:pStyle w:val="Heading3"/>
      </w:pPr>
      <w:r>
        <w:t xml:space="preserve">4. Case Study Marketing with Local Proof Points</w:t>
      </w:r>
    </w:p>
    <w:p>
      <w:pPr>
        <w:pStyle w:val="FirstParagraph"/>
      </w:pPr>
      <w:r>
        <w:t xml:space="preserve">Highlight Kampala-specific success stories:</w:t>
      </w:r>
    </w:p>
    <w:p>
      <w:pPr>
        <w:numPr>
          <w:ilvl w:val="0"/>
          <w:numId w:val="1005"/>
        </w:numPr>
        <w:pStyle w:val="Compact"/>
      </w:pPr>
      <w:r>
        <w:rPr>
          <w:iCs/>
          <w:i/>
        </w:rPr>
        <w:t xml:space="preserve">"Reduced system downtime by 65% for a Kampala-based agribusiness during peak harvest season"</w:t>
      </w:r>
    </w:p>
    <w:p>
      <w:pPr>
        <w:numPr>
          <w:ilvl w:val="0"/>
          <w:numId w:val="1005"/>
        </w:numPr>
        <w:pStyle w:val="Compact"/>
      </w:pPr>
      <w:r>
        <w:rPr>
          <w:iCs/>
          <w:i/>
        </w:rPr>
        <w:t xml:space="preserve">"Deployed solar-powered backup systems for a Gulu hospital, ensuring continuous operations during power outages"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Marketing Actions</w:t>
      </w:r>
    </w:p>
    <w:p>
      <w:pPr>
        <w:pStyle w:val="BodyText"/>
      </w:pPr>
      <w:r>
        <w:t xml:space="preserve">Kampala-Specific Focus</w:t>
      </w:r>
    </w:p>
    <w:p>
      <w:pPr>
        <w:pStyle w:val="BodyText"/>
      </w:pPr>
      <w:r>
        <w:t xml:space="preserve">Q1 2024</w:t>
      </w:r>
    </w:p>
    <w:p>
      <w:pPr>
        <w:pStyle w:val="BodyText"/>
      </w:pPr>
      <w:r>
        <w:t xml:space="preserve">Landing page launch, Google Ads campaign, Makerere University partnership agreement</w:t>
      </w:r>
    </w:p>
    <w:p>
      <w:pPr>
        <w:pStyle w:val="BodyText"/>
      </w:pPr>
      <w:r>
        <w:t xml:space="preserve">Localized content in Luganda/English; Kampala-based case studies on website</w:t>
      </w:r>
    </w:p>
    <w:p>
      <w:pPr>
        <w:pStyle w:val="BodyText"/>
      </w:pPr>
      <w:r>
        <w:t xml:space="preserve">Q2 2024</w:t>
      </w:r>
    </w:p>
    <w:p>
      <w:pPr>
        <w:pStyle w:val="BodyText"/>
      </w:pPr>
      <w:r>
        <w:t xml:space="preserve">&lt;</w:t>
      </w:r>
    </w:p>
    <w:p>
      <w:pPr>
        <w:pStyle w:val="BodyText"/>
      </w:pPr>
      <w:r>
        <w:t xml:space="preserve">First Kampala Tech Resilience Forum at KICC; Government MOU signing</w:t>
      </w:r>
    </w:p>
    <w:p>
      <w:pPr>
        <w:pStyle w:val="BodyText"/>
      </w:pPr>
      <w:r>
        <w:t xml:space="preserve">Invitations to all Kampala district business leaders; panel with Uganda ICT Authority</w:t>
      </w:r>
    </w:p>
    <w:p>
      <w:pPr>
        <w:pStyle w:val="BodyText"/>
      </w:pPr>
      <w:r>
        <w:t xml:space="preserve">Q3 2024</w:t>
      </w:r>
    </w:p>
    <w:p>
      <w:pPr>
        <w:pStyle w:val="BodyText"/>
      </w:pPr>
      <w:r>
        <w:t xml:space="preserve">&lt;</w:t>
      </w:r>
    </w:p>
    <w:p>
      <w:pPr>
        <w:pStyle w:val="BodyText"/>
      </w:pPr>
      <w:r>
        <w:t xml:space="preserve">Email campaign targeting SMEs in Nakawa, Kawempe, and Bujumbura zones of Kampala</w:t>
      </w:r>
    </w:p>
    <w:p>
      <w:pPr>
        <w:pStyle w:val="BodyText"/>
      </w:pPr>
      <w:r>
        <w:t xml:space="preserve">&lt;</w:t>
      </w:r>
    </w:p>
    <w:p>
      <w:pPr>
        <w:pStyle w:val="BodyText"/>
      </w:pPr>
      <w:r>
        <w:t xml:space="preserve">Customized proposals addressing neighborhood-specific challenges (e.g., flooding in Nakawa)</w:t>
      </w:r>
    </w:p>
    <w:p>
      <w:pPr>
        <w:pStyle w:val="BodyText"/>
      </w:pPr>
      <w:r>
        <w:t xml:space="preserve">Q4 2024</w:t>
      </w:r>
    </w:p>
    <w:p>
      <w:pPr>
        <w:pStyle w:val="BodyText"/>
      </w:pPr>
      <w:r>
        <w:t xml:space="preserve">&lt;</w:t>
      </w:r>
    </w:p>
    <w:p>
      <w:pPr>
        <w:pStyle w:val="BodyText"/>
      </w:pPr>
      <w:r>
        <w:t xml:space="preserve">Annual "Kampala Digital Transformation Report" release; referral program for government clients</w:t>
      </w:r>
    </w:p>
    <w:p>
      <w:pPr>
        <w:pStyle w:val="BodyText"/>
      </w:pPr>
      <w:r>
        <w:t xml:space="preserve">&lt;</w:t>
      </w:r>
    </w:p>
    <w:p>
      <w:pPr>
        <w:pStyle w:val="BodyText"/>
      </w:pPr>
      <w:r>
        <w:t xml:space="preserve">Data-driven insights on Kampala’s IT infrastructure gaps</w:t>
      </w:r>
    </w:p>
    <w:bookmarkEnd w:id="28"/>
    <w:bookmarkStart w:id="29" w:name="budget-allocation-uganda-shillings"/>
    <w:p>
      <w:pPr>
        <w:pStyle w:val="Heading2"/>
      </w:pPr>
      <w:r>
        <w:t xml:space="preserve">Budget Allocation (Uganda Shillings)</w:t>
      </w:r>
    </w:p>
    <w:p>
      <w:pPr>
        <w:pStyle w:val="FirstParagraph"/>
      </w:pPr>
      <w:r>
        <w:t xml:space="preserve">Total Initial Investment: UGX 18,500,000 (~$5,000 USD)</w:t>
      </w:r>
    </w:p>
    <w:p>
      <w:pPr>
        <w:numPr>
          <w:ilvl w:val="0"/>
          <w:numId w:val="1006"/>
        </w:numPr>
        <w:pStyle w:val="Compact"/>
      </w:pPr>
      <w:r>
        <w:rPr>
          <w:bCs/>
          <w:b/>
        </w:rPr>
        <w:t xml:space="preserve">Digital Marketing (45%)</w:t>
      </w:r>
      <w:r>
        <w:t xml:space="preserve">: UGX 8,325,000 – Google Ads + localized SEO in Kampala</w:t>
      </w:r>
    </w:p>
    <w:p>
      <w:pPr>
        <w:numPr>
          <w:ilvl w:val="0"/>
          <w:numId w:val="1006"/>
        </w:numPr>
        <w:pStyle w:val="Compact"/>
      </w:pPr>
      <w:r>
        <w:rPr>
          <w:bCs/>
          <w:b/>
        </w:rPr>
        <w:t xml:space="preserve">Community Events (35%)</w:t>
      </w:r>
      <w:r>
        <w:t xml:space="preserve">: UGX 6,475,000 – Venue rentals at Kampala venues; speaker fees for local tech leaders</w:t>
      </w:r>
    </w:p>
    <w:p>
      <w:pPr>
        <w:numPr>
          <w:ilvl w:val="0"/>
          <w:numId w:val="1006"/>
        </w:numPr>
        <w:pStyle w:val="Compact"/>
      </w:pPr>
      <w:r>
        <w:rPr>
          <w:bCs/>
          <w:b/>
        </w:rPr>
        <w:t xml:space="preserve">Content &amp; Materials (15%)</w:t>
      </w:r>
      <w:r>
        <w:t xml:space="preserve">: UGX 2,775,000 – Case study videos filmed in Kampala; printed brochures with Luganda translations</w:t>
      </w:r>
    </w:p>
    <w:p>
      <w:pPr>
        <w:numPr>
          <w:ilvl w:val="0"/>
          <w:numId w:val="1006"/>
        </w:numPr>
        <w:pStyle w:val="Compact"/>
      </w:pPr>
      <w:r>
        <w:rPr>
          <w:bCs/>
          <w:b/>
        </w:rPr>
        <w:t xml:space="preserve">Analytics (5%)</w:t>
      </w:r>
      <w:r>
        <w:t xml:space="preserve">: UGX 925,000 – Tracking Kampala-specific campaign ROI via local CRM tools</w:t>
      </w:r>
    </w:p>
    <w:bookmarkEnd w:id="29"/>
    <w:bookmarkStart w:id="30" w:name="Xdfb8263393766af8ba85ea9e0659f0e43226eb2"/>
    <w:p>
      <w:pPr>
        <w:pStyle w:val="Heading2"/>
      </w:pPr>
      <w:r>
        <w:t xml:space="preserve">Measurable Goals &amp; KPIs for Uganda Kampala Market</w:t>
      </w:r>
    </w:p>
    <w:p>
      <w:pPr>
        <w:pStyle w:val="FirstParagraph"/>
      </w:pPr>
      <w:r>
        <w:t xml:space="preserve">All metrics track Kampala-specific performance:</w:t>
      </w:r>
    </w:p>
    <w:p>
      <w:pPr>
        <w:numPr>
          <w:ilvl w:val="0"/>
          <w:numId w:val="1007"/>
        </w:numPr>
        <w:pStyle w:val="Compact"/>
      </w:pPr>
      <w:r>
        <w:rPr>
          <w:bCs/>
          <w:b/>
        </w:rPr>
        <w:t xml:space="preserve">Lead Generation</w:t>
      </w:r>
      <w:r>
        <w:t xml:space="preserve">: 50 qualified leads/month from Kampala (target: 60% conversion to consultations)</w:t>
      </w:r>
    </w:p>
    <w:p>
      <w:pPr>
        <w:numPr>
          <w:ilvl w:val="0"/>
          <w:numId w:val="1007"/>
        </w:numPr>
        <w:pStyle w:val="Compact"/>
      </w:pPr>
      <w:r>
        <w:rPr>
          <w:bCs/>
          <w:b/>
        </w:rPr>
        <w:t xml:space="preserve">Brand Awareness</w:t>
      </w:r>
      <w:r>
        <w:t xml:space="preserve">: Achieve 75% recognition among Kampala IT decision-makers within 18 months</w:t>
      </w:r>
    </w:p>
    <w:p>
      <w:pPr>
        <w:numPr>
          <w:ilvl w:val="0"/>
          <w:numId w:val="1007"/>
        </w:numPr>
        <w:pStyle w:val="Compact"/>
      </w:pPr>
      <w:r>
        <w:rPr>
          <w:bCs/>
          <w:b/>
        </w:rPr>
        <w:t xml:space="preserve">Client Acquisition</w:t>
      </w:r>
      <w:r>
        <w:t xml:space="preserve">: Secure 12 new clients in Kampala by Q4 2024 (focus: government, banks, SMEs)</w:t>
      </w:r>
    </w:p>
    <w:p>
      <w:pPr>
        <w:numPr>
          <w:ilvl w:val="0"/>
          <w:numId w:val="1007"/>
        </w:numPr>
        <w:pStyle w:val="Compact"/>
      </w:pPr>
      <w:r>
        <w:rPr>
          <w:bCs/>
          <w:b/>
        </w:rPr>
        <w:t xml:space="preserve">Customer Retention</w:t>
      </w:r>
      <w:r>
        <w:t xml:space="preserve">: Maintain 90% client retention rate through Kampala-based support teams</w:t>
      </w:r>
    </w:p>
    <w:p>
      <w:pPr>
        <w:pStyle w:val="FirstParagraph"/>
      </w:pPr>
      <w:r>
        <w:t xml:space="preserve">Success will be measured quarterly using local data sources: Uganda Communications Commission reports, Kampala Chamber of Commerce surveys, and direct client feedback from Kampala operations.</w:t>
      </w:r>
    </w:p>
    <w:bookmarkEnd w:id="30"/>
    <w:bookmarkStart w:id="31" w:name="Xbf5a09c21e625d2de6dedf471b843b687dd2d98"/>
    <w:p>
      <w:pPr>
        <w:pStyle w:val="Heading2"/>
      </w:pPr>
      <w:r>
        <w:t xml:space="preserve">Conclusion: Systems Engineering as the Engine for Kampala’s Digital Growth</w:t>
      </w:r>
    </w:p>
    <w:p>
      <w:pPr>
        <w:pStyle w:val="FirstParagraph"/>
      </w:pPr>
      <w:r>
        <w:t xml:space="preserve">This Marketing Plan positions our Systems Engineer services not merely as a technical offering but as essential infrastructure for Uganda’s digital economy. By embedding ourselves within Kampala’s business ecosystem—through community engagement, hyper-localized solutions, and cultural fluency—we will become the trusted partner for organizations navigating Uganda’s unique tech landscape. The Kampala market represents a $12M opportunity in Systems Engineering services by 2025 (ICT Authority), and this Marketing Plan provides the roadmap to capture it. We don’t just deliver systems; we build resilience for Kampala’s digital future.</w:t>
      </w:r>
    </w:p>
    <w:p>
      <w:pPr>
        <w:pStyle w:val="BodyText"/>
      </w:pPr>
      <w:r>
        <w:rPr>
          <w:iCs/>
          <w:i/>
        </w:rPr>
        <w:t xml:space="preserve">Marketing Plan for Systems Engineer Services | Developed Specifically for Uganda Kampala Market | 2024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Kampala, Uganda</dc:title>
  <dc:creator/>
  <dc:language>en</dc:language>
  <cp:keywords/>
  <dcterms:created xsi:type="dcterms:W3CDTF">2026-05-02T13:51:05Z</dcterms:created>
  <dcterms:modified xsi:type="dcterms:W3CDTF">2026-05-02T13:51:05Z</dcterms:modified>
</cp:coreProperties>
</file>

<file path=docProps/custom.xml><?xml version="1.0" encoding="utf-8"?>
<Properties xmlns="http://schemas.openxmlformats.org/officeDocument/2006/custom-properties" xmlns:vt="http://schemas.openxmlformats.org/officeDocument/2006/docPropsVTypes"/>
</file>