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29" w:name="X845c6eac828ee05270276d811e8ff6fcec10a68"/>
    <w:p>
      <w:pPr>
        <w:pStyle w:val="Heading1"/>
      </w:pPr>
      <w:r>
        <w:t xml:space="preserve">Comprehensive Marketing Plan: Premium Tailoring Service in Australia Sydney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tailoring business in Australia Sydney. As the fashion landscape evolves, Sydney residents increasingly demand bespoke clothing that blends contemporary Australian aesthetics with exceptional craftsmanship. This plan positions our Tailor service as the premier destination for discerning clients seeking personalized garments that reflect Sydney's dynamic lifestyle. By leveraging local market insights and cultural nuances, we project a 35% market share capture within Sydney's high-end tailoring segment within three years.</w:t>
      </w:r>
    </w:p>
    <w:bookmarkEnd w:id="20"/>
    <w:bookmarkStart w:id="21" w:name="market-analysis-australia-sydney-context"/>
    <w:p>
      <w:pPr>
        <w:pStyle w:val="Heading2"/>
      </w:pPr>
      <w:r>
        <w:t xml:space="preserve">Market Analysis: Australia Sydney Context</w:t>
      </w:r>
    </w:p>
    <w:p>
      <w:pPr>
        <w:pStyle w:val="FirstParagraph"/>
      </w:pPr>
      <w:r>
        <w:t xml:space="preserve">Sydney's luxury fashion market is experiencing unprecedented growth, driven by affluent residents valuing quality over fast fashion. According to IBISWorld, the Australian custom clothing industry grew at 4.7% annually (2019-2023), with Sydney accounting for 38% of national demand. Key trends include:</w:t>
      </w:r>
    </w:p>
    <w:p>
      <w:pPr>
        <w:numPr>
          <w:ilvl w:val="0"/>
          <w:numId w:val="1001"/>
        </w:numPr>
        <w:pStyle w:val="Compact"/>
      </w:pPr>
      <w:r>
        <w:rPr>
          <w:bCs/>
          <w:b/>
        </w:rPr>
        <w:t xml:space="preserve">Urban Sophistication:</w:t>
      </w:r>
      <w:r>
        <w:t xml:space="preserve"> </w:t>
      </w:r>
      <w:r>
        <w:t xml:space="preserve">Sydney professionals prioritize versatile wardrobes suitable for both coastal leisure and high-stakes business meetings.</w:t>
      </w:r>
    </w:p>
    <w:p>
      <w:pPr>
        <w:numPr>
          <w:ilvl w:val="0"/>
          <w:numId w:val="1001"/>
        </w:numPr>
        <w:pStyle w:val="Compact"/>
      </w:pPr>
      <w:r>
        <w:rPr>
          <w:bCs/>
          <w:b/>
        </w:rPr>
        <w:t xml:space="preserve">Sustainability Awareness:</w:t>
      </w:r>
      <w:r>
        <w:t xml:space="preserve"> </w:t>
      </w:r>
      <w:r>
        <w:t xml:space="preserve">72% of Sydney consumers prefer tailors using eco-friendly fabrics (Deloitte 2023).</w:t>
      </w:r>
    </w:p>
    <w:p>
      <w:pPr>
        <w:numPr>
          <w:ilvl w:val="0"/>
          <w:numId w:val="1001"/>
        </w:numPr>
        <w:pStyle w:val="Compact"/>
      </w:pPr>
      <w:r>
        <w:rPr>
          <w:bCs/>
          <w:b/>
        </w:rPr>
        <w:t xml:space="preserve">Cultural Hybridity:</w:t>
      </w:r>
      <w:r>
        <w:t xml:space="preserve"> </w:t>
      </w:r>
      <w:r>
        <w:t xml:space="preserve">Demand surges for garments blending Australian motifs (e.g., Aboriginal art-inspired linings) with European tailoring techniques.</w:t>
      </w:r>
    </w:p>
    <w:p>
      <w:pPr>
        <w:pStyle w:val="FirstParagraph"/>
      </w:pPr>
      <w:r>
        <w:t xml:space="preserve">Competitor analysis reveals a gap: most Sydney tailors focus on traditional suits without integrating local lifestyle needs. Our unique value proposition addresses this by offering "Sydney-Adapted Tailoring" – garments designed for the city's climate, social rituals (e.g., beachside weddings), and cultural identity.</w:t>
      </w:r>
    </w:p>
    <w:bookmarkEnd w:id="21"/>
    <w:bookmarkStart w:id="22" w:name="target-audience"/>
    <w:p>
      <w:pPr>
        <w:pStyle w:val="Heading2"/>
      </w:pPr>
      <w:r>
        <w:t xml:space="preserve">Target Audience</w:t>
      </w:r>
    </w:p>
    <w:p>
      <w:pPr>
        <w:pStyle w:val="FirstParagraph"/>
      </w:pPr>
      <w:r>
        <w:t xml:space="preserve">We focus on three primary segments within Australia Sydney:</w:t>
      </w:r>
    </w:p>
    <w:p>
      <w:pPr>
        <w:numPr>
          <w:ilvl w:val="0"/>
          <w:numId w:val="1002"/>
        </w:numPr>
        <w:pStyle w:val="Compact"/>
      </w:pPr>
      <w:r>
        <w:rPr>
          <w:bCs/>
          <w:b/>
        </w:rPr>
        <w:t xml:space="preserve">Corporate Executives (35-55 years):</w:t>
      </w:r>
      <w:r>
        <w:t xml:space="preserve"> </w:t>
      </w:r>
      <w:r>
        <w:t xml:space="preserve">Sydney's CBD professionals seeking high-performance suits for boardrooms and networking events. They prioritize time efficiency and fabric breathability.</w:t>
      </w:r>
    </w:p>
    <w:p>
      <w:pPr>
        <w:numPr>
          <w:ilvl w:val="0"/>
          <w:numId w:val="1002"/>
        </w:numPr>
        <w:pStyle w:val="Compact"/>
      </w:pPr>
      <w:r>
        <w:rPr>
          <w:bCs/>
          <w:b/>
        </w:rPr>
        <w:t xml:space="preserve">Wedding &amp; Event Clients:</w:t>
      </w:r>
      <w:r>
        <w:t xml:space="preserve"> </w:t>
      </w:r>
      <w:r>
        <w:t xml:space="preserve">Brides, grooms, and wedding parties needing custom attire for Sydney venues (e.g., The Star, Bondi Beach). 68% book tailors 3-4 months pre-event (Sydney Wedding Survey 2023).</w:t>
      </w:r>
    </w:p>
    <w:p>
      <w:pPr>
        <w:numPr>
          <w:ilvl w:val="0"/>
          <w:numId w:val="1002"/>
        </w:numPr>
        <w:pStyle w:val="Compact"/>
      </w:pPr>
      <w:r>
        <w:rPr>
          <w:bCs/>
          <w:b/>
        </w:rPr>
        <w:t xml:space="preserve">Cultural &amp; Fashion Influencers:</w:t>
      </w:r>
      <w:r>
        <w:t xml:space="preserve"> </w:t>
      </w:r>
      <w:r>
        <w:t xml:space="preserve">Trendsetters who value ethical production and local identity. This segment drives social media virality in Sydney's creative hubs (Newtown, Surry Hills).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Reach 75% brand recognition among Sydney's top 10% income earners through targeted channels.</w:t>
      </w:r>
    </w:p>
    <w:p>
      <w:pPr>
        <w:numPr>
          <w:ilvl w:val="0"/>
          <w:numId w:val="1003"/>
        </w:numPr>
        <w:pStyle w:val="Compact"/>
      </w:pPr>
      <w:r>
        <w:t xml:space="preserve">Secure 450 new client acquisitions with a $1,800 average order value.</w:t>
      </w:r>
    </w:p>
    <w:p>
      <w:pPr>
        <w:numPr>
          <w:ilvl w:val="0"/>
          <w:numId w:val="1003"/>
        </w:numPr>
        <w:pStyle w:val="Compact"/>
      </w:pPr>
      <w:r>
        <w:t xml:space="preserve">Attain 92% customer retention via personalized loyalty programs.</w:t>
      </w:r>
    </w:p>
    <w:p>
      <w:pPr>
        <w:numPr>
          <w:ilvl w:val="0"/>
          <w:numId w:val="1003"/>
        </w:numPr>
        <w:pStyle w:val="Compact"/>
      </w:pPr>
      <w:r>
        <w:t xml:space="preserve">Generate $325,000 in first-year revenue (37% profit margin).</w:t>
      </w:r>
    </w:p>
    <w:bookmarkEnd w:id="23"/>
    <w:bookmarkStart w:id="24" w:name="strategies-tactics"/>
    <w:p>
      <w:pPr>
        <w:pStyle w:val="Heading2"/>
      </w:pPr>
      <w:r>
        <w:t xml:space="preserve">Strategies &amp; Tactics</w:t>
      </w:r>
    </w:p>
    <w:p>
      <w:pPr>
        <w:pStyle w:val="FirstParagraph"/>
      </w:pPr>
      <w:r>
        <w:rPr>
          <w:bCs/>
          <w:b/>
        </w:rPr>
        <w:t xml:space="preserve">1. Hyper-Local Brand Positioning:</w:t>
      </w:r>
    </w:p>
    <w:p>
      <w:pPr>
        <w:pStyle w:val="BodyText"/>
      </w:pPr>
      <w:r>
        <w:t xml:space="preserve">We'll embed "Australia Sydney" into every touchpoint. Our tagline "Tailored for Sydney" appears on all materials, emphasizing local craftsmanship – e.g., "Made in Darlinghurst using Australian wool." Collaborations with Sydney landmarks (e.g., exclusive pop-ups at The Rocks) reinforce community integration.</w:t>
      </w:r>
    </w:p>
    <w:p>
      <w:pPr>
        <w:pStyle w:val="BodyText"/>
      </w:pPr>
      <w:r>
        <w:rPr>
          <w:bCs/>
          <w:b/>
        </w:rPr>
        <w:t xml:space="preserve">2. Digital &amp; Experiential Campaigns:</w:t>
      </w:r>
    </w:p>
    <w:p>
      <w:pPr>
        <w:numPr>
          <w:ilvl w:val="0"/>
          <w:numId w:val="1004"/>
        </w:numPr>
        <w:pStyle w:val="Compact"/>
      </w:pPr>
      <w:r>
        <w:rPr>
          <w:iCs/>
          <w:i/>
        </w:rPr>
        <w:t xml:space="preserve">Instagram &amp; TikTok:</w:t>
      </w:r>
      <w:r>
        <w:t xml:space="preserve"> </w:t>
      </w:r>
      <w:r>
        <w:t xml:space="preserve">"Sydney Style Stories" series showcasing clients wearing custom pieces at local hotspots (Manly Beach, Paddington Markets).</w:t>
      </w:r>
    </w:p>
    <w:p>
      <w:pPr>
        <w:numPr>
          <w:ilvl w:val="0"/>
          <w:numId w:val="1004"/>
        </w:numPr>
        <w:pStyle w:val="Compact"/>
      </w:pPr>
      <w:r>
        <w:rPr>
          <w:iCs/>
          <w:i/>
        </w:rPr>
        <w:t xml:space="preserve">AR Virtual Try-On:</w:t>
      </w:r>
      <w:r>
        <w:t xml:space="preserve"> </w:t>
      </w:r>
      <w:r>
        <w:t xml:space="preserve">App feature letting Sydney residents visualize suits against iconic backdrops (e.g., Opera House).</w:t>
      </w:r>
    </w:p>
    <w:p>
      <w:pPr>
        <w:numPr>
          <w:ilvl w:val="0"/>
          <w:numId w:val="1004"/>
        </w:numPr>
        <w:pStyle w:val="Compact"/>
      </w:pPr>
      <w:r>
        <w:rPr>
          <w:iCs/>
          <w:i/>
        </w:rPr>
        <w:t xml:space="preserve">Pop-Up Events:</w:t>
      </w:r>
      <w:r>
        <w:t xml:space="preserve"> </w:t>
      </w:r>
      <w:r>
        <w:t xml:space="preserve">Monthly "Tailor Talks" at Sydney coffee hubs (e.g., Aroha Coffee, Surry Hills) offering complimentary fabric consultations.</w:t>
      </w:r>
    </w:p>
    <w:p>
      <w:pPr>
        <w:pStyle w:val="FirstParagraph"/>
      </w:pPr>
      <w:r>
        <w:rPr>
          <w:bCs/>
          <w:b/>
        </w:rPr>
        <w:t xml:space="preserve">3. Community Integration:</w:t>
      </w:r>
    </w:p>
    <w:p>
      <w:pPr>
        <w:pStyle w:val="BodyText"/>
      </w:pPr>
      <w:r>
        <w:t xml:space="preserve">We'll partner with key Sydney institutions to build trust:</w:t>
      </w:r>
    </w:p>
    <w:p>
      <w:pPr>
        <w:numPr>
          <w:ilvl w:val="0"/>
          <w:numId w:val="1005"/>
        </w:numPr>
        <w:pStyle w:val="Compact"/>
      </w:pPr>
      <w:r>
        <w:t xml:space="preserve">Sponsorships: Sydney Symphony Orchestra gala events for VIP client access.</w:t>
      </w:r>
    </w:p>
    <w:p>
      <w:pPr>
        <w:numPr>
          <w:ilvl w:val="0"/>
          <w:numId w:val="1005"/>
        </w:numPr>
        <w:pStyle w:val="Compact"/>
      </w:pPr>
      <w:r>
        <w:t xml:space="preserve">Collaborations: Co-designed capsule collections with local designers (e.g., Misha Cottrell at Darlinghurst).</w:t>
      </w:r>
    </w:p>
    <w:p>
      <w:pPr>
        <w:numPr>
          <w:ilvl w:val="0"/>
          <w:numId w:val="1005"/>
        </w:numPr>
        <w:pStyle w:val="Compact"/>
      </w:pPr>
      <w:r>
        <w:rPr>
          <w:iCs/>
          <w:i/>
        </w:rPr>
        <w:t xml:space="preserve">Charity Tie-In:</w:t>
      </w:r>
      <w:r>
        <w:t xml:space="preserve"> </w:t>
      </w:r>
      <w:r>
        <w:t xml:space="preserve">"1 Suit = 1 Meal" campaign with Sydney food banks, aligning with Australian community values.</w:t>
      </w:r>
    </w:p>
    <w:bookmarkEnd w:id="24"/>
    <w:bookmarkStart w:id="25" w:name="budget-allocation"/>
    <w:p>
      <w:pPr>
        <w:pStyle w:val="Heading2"/>
      </w:pPr>
      <w:r>
        <w:t xml:space="preserve">Budget Allocation</w:t>
      </w:r>
    </w:p>
    <w:p>
      <w:pPr>
        <w:pStyle w:val="FirstParagraph"/>
      </w:pPr>
      <w:r>
        <w:t xml:space="preserve">Total first-year budget: $148,000</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Digital Advertising (Meta/Google)</w:t>
      </w:r>
    </w:p>
    <w:p>
      <w:pPr>
        <w:pStyle w:val="BodyText"/>
      </w:pPr>
      <w:r>
        <w:t xml:space="preserve">$52,500</w:t>
      </w:r>
    </w:p>
    <w:p>
      <w:pPr>
        <w:pStyle w:val="BodyText"/>
      </w:pPr>
      <w:r>
        <w:t xml:space="preserve">Sydney geo-targeting; Instagram Reels for young professionals.</w:t>
      </w:r>
    </w:p>
    <w:p>
      <w:pPr>
        <w:pStyle w:val="BodyText"/>
      </w:pPr>
      <w:r>
        <w:t xml:space="preserve">Community Events &amp; Sponsorships</w:t>
      </w:r>
    </w:p>
    <w:p>
      <w:pPr>
        <w:pStyle w:val="BodyText"/>
      </w:pPr>
      <w:r>
        <w:t xml:space="preserve">$48,000</w:t>
      </w:r>
    </w:p>
    <w:p>
      <w:pPr>
        <w:pStyle w:val="BodyText"/>
      </w:pPr>
      <w:r>
        <w:t xml:space="preserve">Sydney Fashion Festival, local charities.</w:t>
      </w:r>
    </w:p>
    <w:p>
      <w:pPr>
        <w:pStyle w:val="BodyText"/>
      </w:pPr>
      <w:r>
        <w:t xml:space="preserve">Content Production</w:t>
      </w:r>
    </w:p>
    <w:p>
      <w:pPr>
        <w:pStyle w:val="BodyText"/>
      </w:pPr>
      <w:r>
        <w:t xml:space="preserve">$27,500</w:t>
      </w:r>
    </w:p>
    <w:p>
      <w:pPr>
        <w:pStyle w:val="BodyText"/>
      </w:pPr>
      <w:r>
        <w:t xml:space="preserve">Video content featuring Sydney locations; influencer collaborations.</w:t>
      </w:r>
    </w:p>
    <w:p>
      <w:pPr>
        <w:pStyle w:val="BodyText"/>
      </w:pPr>
      <w:r>
        <w:t xml:space="preserve">Loyalty Program Development</w:t>
      </w:r>
    </w:p>
    <w:p>
      <w:pPr>
        <w:pStyle w:val="BodyText"/>
      </w:pPr>
      <w:r>
        <w:t xml:space="preserve">$12,000</w:t>
      </w:r>
    </w:p>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6"/>
        </w:numPr>
        <w:pStyle w:val="Compact"/>
      </w:pPr>
      <w:r>
        <w:t xml:space="preserve">Secure prime location in Sydney's fashion district (e.g., Elizabeth Street).</w:t>
      </w:r>
    </w:p>
    <w:p>
      <w:pPr>
        <w:numPr>
          <w:ilvl w:val="0"/>
          <w:numId w:val="1006"/>
        </w:numPr>
        <w:pStyle w:val="Compact"/>
      </w:pPr>
      <w:r>
        <w:t xml:space="preserve">Leverage Melbourne-based tailoring expertise to establish Australia Sydney operations.</w:t>
      </w:r>
    </w:p>
    <w:p>
      <w:pPr>
        <w:numPr>
          <w:ilvl w:val="0"/>
          <w:numId w:val="1006"/>
        </w:numPr>
        <w:pStyle w:val="Compact"/>
      </w:pPr>
      <w:r>
        <w:t xml:space="preserve">Launch social media and website with "Sydney-First" content strategy.</w:t>
      </w:r>
    </w:p>
    <w:p>
      <w:pPr>
        <w:pStyle w:val="FirstParagraph"/>
      </w:pPr>
      <w:r>
        <w:rPr>
          <w:bCs/>
          <w:b/>
        </w:rPr>
        <w:t xml:space="preserve">Months 4-9: Growth Phase</w:t>
      </w:r>
    </w:p>
    <w:p>
      <w:pPr>
        <w:numPr>
          <w:ilvl w:val="0"/>
          <w:numId w:val="1007"/>
        </w:numPr>
        <w:pStyle w:val="Compact"/>
      </w:pPr>
      <w:r>
        <w:t xml:space="preserve">Deploy pop-up events across Sydney suburbs (Bondi, Double Bay).</w:t>
      </w:r>
    </w:p>
    <w:p>
      <w:pPr>
        <w:numPr>
          <w:ilvl w:val="0"/>
          <w:numId w:val="1007"/>
        </w:numPr>
        <w:pStyle w:val="Compact"/>
      </w:pPr>
      <w:r>
        <w:t xml:space="preserve">Negotiate partnerships with 5 key Sydney businesses (e.g., luxury hotels, event planners).</w:t>
      </w:r>
    </w:p>
    <w:p>
      <w:pPr>
        <w:numPr>
          <w:ilvl w:val="0"/>
          <w:numId w:val="1007"/>
        </w:numPr>
        <w:pStyle w:val="Compact"/>
      </w:pPr>
      <w:r>
        <w:t xml:space="preserve">Initiate "Sydney Style Ambassador" program recruiting local influencers.</w:t>
      </w:r>
    </w:p>
    <w:p>
      <w:pPr>
        <w:pStyle w:val="FirstParagraph"/>
      </w:pPr>
      <w:r>
        <w:rPr>
          <w:bCs/>
          <w:b/>
        </w:rPr>
        <w:t xml:space="preserve">Months 10-18: Scale Phase</w:t>
      </w:r>
    </w:p>
    <w:p>
      <w:pPr>
        <w:numPr>
          <w:ilvl w:val="0"/>
          <w:numId w:val="1008"/>
        </w:numPr>
        <w:pStyle w:val="Compact"/>
      </w:pPr>
      <w:r>
        <w:t xml:space="preserve">Expand service to regional NSW via Sydney-based tailoring hub.</w:t>
      </w:r>
    </w:p>
    <w:p>
      <w:pPr>
        <w:numPr>
          <w:ilvl w:val="0"/>
          <w:numId w:val="1008"/>
        </w:numPr>
        <w:pStyle w:val="Compact"/>
      </w:pPr>
      <w:r>
        <w:t xml:space="preserve">Leverage client testimonials from Sydney clients for national campaigns.</w:t>
      </w:r>
    </w:p>
    <w:p>
      <w:pPr>
        <w:numPr>
          <w:ilvl w:val="0"/>
          <w:numId w:val="1008"/>
        </w:numPr>
        <w:pStyle w:val="Compact"/>
      </w:pPr>
      <w:r>
        <w:t xml:space="preserve">Introduce sustainable fabric line using Australian-grown materials (e.g., Tasmanian merino).</w:t>
      </w:r>
    </w:p>
    <w:bookmarkEnd w:id="26"/>
    <w:bookmarkStart w:id="27" w:name="measurement-evaluation"/>
    <w:p>
      <w:pPr>
        <w:pStyle w:val="Heading2"/>
      </w:pPr>
      <w:r>
        <w:t xml:space="preserve">Measurement &amp; Evaluation</w:t>
      </w:r>
    </w:p>
    <w:p>
      <w:pPr>
        <w:pStyle w:val="FirstParagraph"/>
      </w:pPr>
      <w:r>
        <w:t xml:space="preserve">We track success through Sydney-specific KPIs:</w:t>
      </w:r>
    </w:p>
    <w:p>
      <w:pPr>
        <w:numPr>
          <w:ilvl w:val="0"/>
          <w:numId w:val="1009"/>
        </w:numPr>
        <w:pStyle w:val="Compact"/>
      </w:pPr>
      <w:r>
        <w:rPr>
          <w:iCs/>
          <w:i/>
        </w:rPr>
        <w:t xml:space="preserve">Local Engagement Rate:</w:t>
      </w:r>
      <w:r>
        <w:t xml:space="preserve"> </w:t>
      </w:r>
      <w:r>
        <w:t xml:space="preserve">Social media interaction from Sydney IP addresses (target: 18%+).</w:t>
      </w:r>
    </w:p>
    <w:p>
      <w:pPr>
        <w:numPr>
          <w:ilvl w:val="0"/>
          <w:numId w:val="1009"/>
        </w:numPr>
        <w:pStyle w:val="Compact"/>
      </w:pPr>
      <w:r>
        <w:rPr>
          <w:iCs/>
          <w:i/>
        </w:rPr>
        <w:t xml:space="preserve">Sydney Client Acquisition Cost:</w:t>
      </w:r>
      <w:r>
        <w:t xml:space="preserve"> </w:t>
      </w:r>
      <w:r>
        <w:t xml:space="preserve">Target $220/client (below industry average of $350).</w:t>
      </w:r>
    </w:p>
    <w:p>
      <w:pPr>
        <w:numPr>
          <w:ilvl w:val="0"/>
          <w:numId w:val="1009"/>
        </w:numPr>
        <w:pStyle w:val="Compact"/>
      </w:pPr>
      <w:r>
        <w:rPr>
          <w:iCs/>
          <w:i/>
        </w:rPr>
        <w:t xml:space="preserve">Word-of-Mouth Index:</w:t>
      </w:r>
      <w:r>
        <w:t xml:space="preserve"> </w:t>
      </w:r>
      <w:r>
        <w:t xml:space="preserve">Measured via referral codes in Sydney client base (target: 45% of new bookings).</w:t>
      </w:r>
    </w:p>
    <w:p>
      <w:pPr>
        <w:pStyle w:val="FirstParagraph"/>
      </w:pPr>
      <w:r>
        <w:t xml:space="preserve">All reporting uses "Australia Sydney" geographic filters to ensure hyper-local accountability. Quarterly reviews will refine tactics based on Sydney-specific data – for instance, adjusting campaigns during the autumn fashion season when demand peaks.</w:t>
      </w:r>
    </w:p>
    <w:bookmarkEnd w:id="27"/>
    <w:bookmarkStart w:id="28" w:name="conclusion"/>
    <w:p>
      <w:pPr>
        <w:pStyle w:val="Heading2"/>
      </w:pPr>
      <w:r>
        <w:t xml:space="preserve">Conclusion</w:t>
      </w:r>
    </w:p>
    <w:p>
      <w:pPr>
        <w:pStyle w:val="FirstParagraph"/>
      </w:pPr>
      <w:r>
        <w:t xml:space="preserve">This Marketing Plan transforms a standard Tailor business into a culturally resonant Sydney institution. By anchoring every strategy in Australia Sydney's unique identity – from fabric sourcing to event partnerships – we create an unmatchable local advantage. Our focus on authentic community integration, not just transactions, ensures sustained growth in Australia's most fashion-forward city. This isn't merely a service; it's a promise that every garment embodies the spirit of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Australia Sydney</dc:title>
  <dc:creator/>
  <dc:language>en</dc:language>
  <cp:keywords/>
  <dcterms:created xsi:type="dcterms:W3CDTF">2026-07-23T08:48:10Z</dcterms:created>
  <dcterms:modified xsi:type="dcterms:W3CDTF">2026-07-23T08:48:10Z</dcterms:modified>
</cp:coreProperties>
</file>

<file path=docProps/custom.xml><?xml version="1.0" encoding="utf-8"?>
<Properties xmlns="http://schemas.openxmlformats.org/officeDocument/2006/custom-properties" xmlns:vt="http://schemas.openxmlformats.org/officeDocument/2006/docPropsVTypes"/>
</file>