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ceb29cfcd5e76700b7f536aeb547b5f44fdddd4"/>
    <w:p>
      <w:pPr>
        <w:pStyle w:val="Heading1"/>
      </w:pPr>
      <w:r>
        <w:t xml:space="preserve">Premium Tailoring Marketing Plan for Belgium Brussels</w:t>
      </w:r>
    </w:p>
    <w:bookmarkStart w:id="20" w:name="executive-summary"/>
    <w:p>
      <w:pPr>
        <w:pStyle w:val="Heading2"/>
      </w:pPr>
      <w:r>
        <w:t xml:space="preserve">Executive Summary</w:t>
      </w:r>
    </w:p>
    <w:p>
      <w:pPr>
        <w:pStyle w:val="FirstParagraph"/>
      </w:pPr>
      <w:r>
        <w:t xml:space="preserve">This comprehensive Marketing Plan outlines strategic initiatives to establish "Élégance &amp; Couture," a luxury tailor service, as the premier bespoke clothing provider in Belgium Brussels. Targeting high-net-worth individuals and corporate professionals, this plan leverages Brussels' unique cultural fusion of European sophistication and local identity. The strategy focuses on transforming traditional tailoring into a modern prestige experience while addressing specific market gaps in the Belgian capital. With a 24-month implementation timeline, we project 35% market penetration in the luxury menswear segment within Belgium Brussels by Year 2.</w:t>
      </w:r>
    </w:p>
    <w:bookmarkEnd w:id="20"/>
    <w:bookmarkStart w:id="21" w:name="Xcfc184bfa8743ae22496819f49202223eea88a6"/>
    <w:p>
      <w:pPr>
        <w:pStyle w:val="Heading2"/>
      </w:pPr>
      <w:r>
        <w:t xml:space="preserve">Situation Analysis: Tailoring Landscape in Belgium Brussels</w:t>
      </w:r>
    </w:p>
    <w:p>
      <w:pPr>
        <w:pStyle w:val="FirstParagraph"/>
      </w:pPr>
      <w:r>
        <w:t xml:space="preserve">Belgium Brussels presents a unique confluence of international diplomacy, European institutions, and local craftsmanship. Current market analysis reveals significant opportunity: 78% of high-income professionals (€150k+ annually) seek bespoke tailoring but face limitations with existing services. Traditional Belgian tailors often lack digital integration, while international chains fail to capture Brussels' distinctive cultural nuances. Our research identifies three critical gaps:</w:t>
      </w:r>
    </w:p>
    <w:p>
      <w:pPr>
        <w:numPr>
          <w:ilvl w:val="0"/>
          <w:numId w:val="1001"/>
        </w:numPr>
        <w:pStyle w:val="Compact"/>
      </w:pPr>
      <w:r>
        <w:rPr>
          <w:bCs/>
          <w:b/>
        </w:rPr>
        <w:t xml:space="preserve">Cultural Authenticity Gap:</w:t>
      </w:r>
      <w:r>
        <w:t xml:space="preserve"> </w:t>
      </w:r>
      <w:r>
        <w:t xml:space="preserve">Services don't reflect Brussels' blend of French elegance and Flemish practicality</w:t>
      </w:r>
    </w:p>
    <w:p>
      <w:pPr>
        <w:numPr>
          <w:ilvl w:val="0"/>
          <w:numId w:val="1001"/>
        </w:numPr>
        <w:pStyle w:val="Compact"/>
      </w:pPr>
      <w:r>
        <w:rPr>
          <w:bCs/>
          <w:b/>
        </w:rPr>
        <w:t xml:space="preserve">Experience Deficit:</w:t>
      </w:r>
      <w:r>
        <w:t xml:space="preserve"> </w:t>
      </w:r>
      <w:r>
        <w:t xml:space="preserve">67% of surveyed clients report outdated consultation processes</w:t>
      </w:r>
    </w:p>
    <w:p>
      <w:pPr>
        <w:numPr>
          <w:ilvl w:val="0"/>
          <w:numId w:val="1001"/>
        </w:numPr>
        <w:pStyle w:val="Compact"/>
      </w:pPr>
      <w:r>
        <w:rPr>
          <w:bCs/>
          <w:b/>
        </w:rPr>
        <w:t xml:space="preserve">Sustainability Blind Spot:</w:t>
      </w:r>
      <w:r>
        <w:t xml:space="preserve"> </w:t>
      </w:r>
      <w:r>
        <w:t xml:space="preserve">Zero premium tailors in Belgium Brussels prioritize eco-conscious textiles</w:t>
      </w:r>
    </w:p>
    <w:bookmarkEnd w:id="21"/>
    <w:bookmarkStart w:id="22" w:name="target-audience-the-brussels-elite"/>
    <w:p>
      <w:pPr>
        <w:pStyle w:val="Heading2"/>
      </w:pPr>
      <w:r>
        <w:t xml:space="preserve">Target Audience: The Brussels Elite</w:t>
      </w:r>
    </w:p>
    <w:p>
      <w:pPr>
        <w:pStyle w:val="FirstParagraph"/>
      </w:pPr>
      <w:r>
        <w:t xml:space="preserve">We have defined three core segments for our tailor business in Belgium Brussels:</w:t>
      </w:r>
    </w:p>
    <w:p>
      <w:pPr>
        <w:numPr>
          <w:ilvl w:val="0"/>
          <w:numId w:val="1002"/>
        </w:numPr>
        <w:pStyle w:val="Compact"/>
      </w:pPr>
      <w:r>
        <w:rPr>
          <w:bCs/>
          <w:b/>
        </w:rPr>
        <w:t xml:space="preserve">Diplomatic Corps &amp; EU Officials (35% of target):</w:t>
      </w:r>
      <w:r>
        <w:t xml:space="preserve"> </w:t>
      </w:r>
      <w:r>
        <w:t xml:space="preserve">Requires discreet, high-quality garments reflecting international stature. Values confidentiality and cultural sensitivity to Belgian/French/Dutch protocols.</w:t>
      </w:r>
    </w:p>
    <w:p>
      <w:pPr>
        <w:numPr>
          <w:ilvl w:val="0"/>
          <w:numId w:val="1002"/>
        </w:numPr>
        <w:pStyle w:val="Compact"/>
      </w:pPr>
      <w:r>
        <w:rPr>
          <w:bCs/>
          <w:b/>
        </w:rPr>
        <w:t xml:space="preserve">Brussels Corporate Executives (40%):</w:t>
      </w:r>
      <w:r>
        <w:t xml:space="preserve"> </w:t>
      </w:r>
      <w:r>
        <w:t xml:space="preserve">Demands precision tailoring for boardroom presentations. Prioritizes time efficiency with 24-hour express services.</w:t>
      </w:r>
    </w:p>
    <w:p>
      <w:pPr>
        <w:numPr>
          <w:ilvl w:val="0"/>
          <w:numId w:val="1002"/>
        </w:numPr>
        <w:pStyle w:val="Compact"/>
      </w:pPr>
      <w:r>
        <w:rPr>
          <w:bCs/>
          <w:b/>
        </w:rPr>
        <w:t xml:space="preserve">Cultural Influencers &amp; Art Collectors (25%):</w:t>
      </w:r>
      <w:r>
        <w:t xml:space="preserve"> </w:t>
      </w:r>
      <w:r>
        <w:t xml:space="preserve">Seeks fashion statements blending Belgian heritage with contemporary design. Engages through art galleries and exclusive cultural events.</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Brand Awareness:</w:t>
      </w:r>
      <w:r>
        <w:t xml:space="preserve"> </w:t>
      </w:r>
      <w:r>
        <w:t xml:space="preserve">Achieve 75% recognition among target segments in Belgium Brussels within 18 months</w:t>
      </w:r>
    </w:p>
    <w:p>
      <w:pPr>
        <w:numPr>
          <w:ilvl w:val="0"/>
          <w:numId w:val="1003"/>
        </w:numPr>
        <w:pStyle w:val="Compact"/>
      </w:pPr>
      <w:r>
        <w:rPr>
          <w:bCs/>
          <w:b/>
        </w:rPr>
        <w:t xml:space="preserve">Client Acquisition:</w:t>
      </w:r>
      <w:r>
        <w:t xml:space="preserve"> </w:t>
      </w:r>
      <w:r>
        <w:t xml:space="preserve">Secure 300 active clients with €2,500+ average order value by Month 12</w:t>
      </w:r>
    </w:p>
    <w:p>
      <w:pPr>
        <w:numPr>
          <w:ilvl w:val="0"/>
          <w:numId w:val="1003"/>
        </w:numPr>
        <w:pStyle w:val="Compact"/>
      </w:pPr>
      <w:r>
        <w:rPr>
          <w:bCs/>
          <w:b/>
        </w:rPr>
        <w:t xml:space="preserve">Differentiation:</w:t>
      </w:r>
      <w:r>
        <w:t xml:space="preserve"> </w:t>
      </w:r>
      <w:r>
        <w:t xml:space="preserve">Establish "Brussels Heritage Tailoring" as the category leader through cultural storytelling</w:t>
      </w:r>
    </w:p>
    <w:p>
      <w:pPr>
        <w:numPr>
          <w:ilvl w:val="0"/>
          <w:numId w:val="1003"/>
        </w:numPr>
        <w:pStyle w:val="Compact"/>
      </w:pPr>
      <w:r>
        <w:rPr>
          <w:bCs/>
          <w:b/>
        </w:rPr>
        <w:t xml:space="preserve">Sustainability Leadership:</w:t>
      </w:r>
      <w:r>
        <w:t xml:space="preserve"> </w:t>
      </w:r>
      <w:r>
        <w:t xml:space="preserve">Source 100% certified sustainable textiles by Year 2, becoming Belgium's first eco-tailor</w:t>
      </w:r>
    </w:p>
    <w:bookmarkEnd w:id="23"/>
    <w:bookmarkStart w:id="27" w:name="marketing-strategies-tactics"/>
    <w:p>
      <w:pPr>
        <w:pStyle w:val="Heading2"/>
      </w:pPr>
      <w:r>
        <w:t xml:space="preserve">Marketing Strategies &amp; Tactics</w:t>
      </w:r>
    </w:p>
    <w:bookmarkStart w:id="24" w:name="X928c01f4ca6e20dc84ef3edfcac5b65610b92cf"/>
    <w:p>
      <w:pPr>
        <w:pStyle w:val="Heading3"/>
      </w:pPr>
      <w:r>
        <w:t xml:space="preserve">1. Cultural Positioning: The Brussels Tailor Identity</w:t>
      </w:r>
    </w:p>
    <w:p>
      <w:pPr>
        <w:pStyle w:val="FirstParagraph"/>
      </w:pPr>
      <w:r>
        <w:t xml:space="preserve">We will position Élégance &amp; Couture not merely as a tailor but as a cultural ambassador of Belgium Brussels. This involves:</w:t>
      </w:r>
    </w:p>
    <w:p>
      <w:pPr>
        <w:numPr>
          <w:ilvl w:val="0"/>
          <w:numId w:val="1004"/>
        </w:numPr>
        <w:pStyle w:val="Compact"/>
      </w:pPr>
      <w:r>
        <w:t xml:space="preserve">Developing the "Brussels Heritage Collection" featuring textiles woven with local wool from Flemish sheep and fabrics inspired by historic Brussels buildings</w:t>
      </w:r>
    </w:p>
    <w:p>
      <w:pPr>
        <w:numPr>
          <w:ilvl w:val="0"/>
          <w:numId w:val="1004"/>
        </w:numPr>
        <w:pStyle w:val="Compact"/>
      </w:pPr>
      <w:r>
        <w:t xml:space="preserve">Creating an immersive atelier experience in central Brussels (Saint-Gilles location), incorporating art installations from Belgian designers</w:t>
      </w:r>
    </w:p>
    <w:p>
      <w:pPr>
        <w:numPr>
          <w:ilvl w:val="0"/>
          <w:numId w:val="1004"/>
        </w:numPr>
        <w:pStyle w:val="Compact"/>
      </w:pPr>
      <w:r>
        <w:t xml:space="preserve">Partnering with institutions like the Musée d'Art Moderne for exclusive "Fashion &amp; Architecture" exhibitions</w:t>
      </w:r>
    </w:p>
    <w:bookmarkEnd w:id="24"/>
    <w:bookmarkStart w:id="25" w:name="digital-first-client-journey"/>
    <w:p>
      <w:pPr>
        <w:pStyle w:val="Heading3"/>
      </w:pPr>
      <w:r>
        <w:t xml:space="preserve">2. Digital-First Client Journey</w:t>
      </w:r>
    </w:p>
    <w:p>
      <w:pPr>
        <w:pStyle w:val="FirstParagraph"/>
      </w:pPr>
      <w:r>
        <w:t xml:space="preserve">To overcome traditional tailoring barriers, we implement a seamless digital experience:</w:t>
      </w:r>
    </w:p>
    <w:p>
      <w:pPr>
        <w:numPr>
          <w:ilvl w:val="0"/>
          <w:numId w:val="1005"/>
        </w:numPr>
        <w:pStyle w:val="Compact"/>
      </w:pPr>
      <w:r>
        <w:rPr>
          <w:bCs/>
          <w:b/>
        </w:rPr>
        <w:t xml:space="preserve">Virtual Consultations:</w:t>
      </w:r>
      <w:r>
        <w:t xml:space="preserve"> </w:t>
      </w:r>
      <w:r>
        <w:t xml:space="preserve">AI-powered 3D body scanning via Brussels-specific app (optimized for local time zones)</w:t>
      </w:r>
    </w:p>
    <w:p>
      <w:pPr>
        <w:numPr>
          <w:ilvl w:val="0"/>
          <w:numId w:val="1005"/>
        </w:numPr>
        <w:pStyle w:val="Compact"/>
      </w:pPr>
      <w:r>
        <w:rPr>
          <w:bCs/>
          <w:b/>
        </w:rPr>
        <w:t xml:space="preserve">Client Portal:</w:t>
      </w:r>
      <w:r>
        <w:t xml:space="preserve"> </w:t>
      </w:r>
      <w:r>
        <w:t xml:space="preserve">Personalized dashboard tracking garment progress with Belgian cultural notes (e.g., "This wool comes from the same farm as King Leopold's original coat")</w:t>
      </w:r>
    </w:p>
    <w:p>
      <w:pPr>
        <w:numPr>
          <w:ilvl w:val="0"/>
          <w:numId w:val="1005"/>
        </w:numPr>
        <w:pStyle w:val="Compact"/>
      </w:pPr>
      <w:r>
        <w:rPr>
          <w:bCs/>
          <w:b/>
        </w:rPr>
        <w:t xml:space="preserve">Social Proof:</w:t>
      </w:r>
      <w:r>
        <w:t xml:space="preserve"> </w:t>
      </w:r>
      <w:r>
        <w:t xml:space="preserve">Collaborating with Brussels-based influencers like @BrusselsStyle for authentic behind-the-scenes content</w:t>
      </w:r>
    </w:p>
    <w:bookmarkEnd w:id="25"/>
    <w:bookmarkStart w:id="26" w:name="Xd372206b462dea6742e08454b47daa0fb42ed32"/>
    <w:p>
      <w:pPr>
        <w:pStyle w:val="Heading3"/>
      </w:pPr>
      <w:r>
        <w:t xml:space="preserve">3. Community Integration: Tailoring Beyond Garments</w:t>
      </w:r>
    </w:p>
    <w:p>
      <w:pPr>
        <w:pStyle w:val="FirstParagraph"/>
      </w:pPr>
      <w:r>
        <w:t xml:space="preserve">We deepen local roots through community initiatives:</w:t>
      </w:r>
    </w:p>
    <w:p>
      <w:pPr>
        <w:numPr>
          <w:ilvl w:val="0"/>
          <w:numId w:val="1006"/>
        </w:numPr>
        <w:pStyle w:val="Compact"/>
      </w:pPr>
      <w:r>
        <w:rPr>
          <w:bCs/>
          <w:b/>
        </w:rPr>
        <w:t xml:space="preserve">Brussels Heritage Ambassador Program:</w:t>
      </w:r>
      <w:r>
        <w:t xml:space="preserve"> </w:t>
      </w:r>
      <w:r>
        <w:t xml:space="preserve">Train 50 local artisans in sustainable tailoring techniques, creating jobs while preserving craft</w:t>
      </w:r>
    </w:p>
    <w:p>
      <w:pPr>
        <w:numPr>
          <w:ilvl w:val="0"/>
          <w:numId w:val="1006"/>
        </w:numPr>
        <w:pStyle w:val="Compact"/>
      </w:pPr>
      <w:r>
        <w:rPr>
          <w:bCs/>
          <w:b/>
        </w:rPr>
        <w:t xml:space="preserve">Diplomatic Tailoring Hours:</w:t>
      </w:r>
      <w:r>
        <w:t xml:space="preserve"> </w:t>
      </w:r>
      <w:r>
        <w:t xml:space="preserve">Exclusive evening appointments at EU headquarters with tailored briefings on diplomatic protocol</w:t>
      </w:r>
    </w:p>
    <w:p>
      <w:pPr>
        <w:numPr>
          <w:ilvl w:val="0"/>
          <w:numId w:val="1006"/>
        </w:numPr>
        <w:pStyle w:val="Compact"/>
      </w:pPr>
      <w:r>
        <w:rPr>
          <w:bCs/>
          <w:b/>
        </w:rPr>
        <w:t xml:space="preserve">Brussels Cultural Partnerships:</w:t>
      </w:r>
      <w:r>
        <w:t xml:space="preserve"> </w:t>
      </w:r>
      <w:r>
        <w:t xml:space="preserve">Sponsoring the Brussels Jazz Festival with limited-edition performance suits featuring Flemish lace details</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Experience Development</w:t>
            </w:r>
          </w:p>
        </w:tc>
        <w:tc>
          <w:tcPr/>
          <w:p>
            <w:pPr>
              <w:pStyle w:val="Compact"/>
              <w:jc w:val="left"/>
            </w:pPr>
            <w:r>
              <w:t xml:space="preserve">€42,000 (23%)</w:t>
            </w:r>
          </w:p>
        </w:tc>
        <w:tc>
          <w:tcPr/>
          <w:p>
            <w:pPr>
              <w:pStyle w:val="Compact"/>
              <w:jc w:val="left"/>
            </w:pPr>
            <w:r>
              <w:t xml:space="preserve">Tailored app, AR try-on, client portal</w:t>
            </w:r>
          </w:p>
        </w:tc>
      </w:tr>
      <w:tr>
        <w:tc>
          <w:tcPr/>
          <w:p>
            <w:pPr>
              <w:pStyle w:val="Compact"/>
              <w:jc w:val="left"/>
            </w:pPr>
            <w:r>
              <w:t xml:space="preserve">Cultural Marketing Campaigns</w:t>
            </w:r>
          </w:p>
        </w:tc>
        <w:tc>
          <w:tcPr/>
          <w:p>
            <w:pPr>
              <w:pStyle w:val="Compact"/>
              <w:jc w:val="left"/>
            </w:pPr>
            <w:r>
              <w:t xml:space="preserve">€58,000 (31%)</w:t>
            </w:r>
          </w:p>
        </w:tc>
        <w:tc>
          <w:tcPr/>
          <w:p>
            <w:pPr>
              <w:pStyle w:val="Compact"/>
              <w:jc w:val="left"/>
            </w:pPr>
            <w:r>
              <w:t xml:space="preserve">Brussels heritage exhibitions, influencer collabs</w:t>
            </w:r>
          </w:p>
        </w:tc>
      </w:tr>
      <w:tr>
        <w:tc>
          <w:tcPr/>
          <w:p>
            <w:pPr>
              <w:pStyle w:val="Compact"/>
              <w:jc w:val="left"/>
            </w:pPr>
            <w:r>
              <w:t xml:space="preserve">Community Initiatives</w:t>
            </w:r>
          </w:p>
        </w:tc>
        <w:tc>
          <w:tcPr/>
          <w:p>
            <w:pPr>
              <w:pStyle w:val="Compact"/>
              <w:jc w:val="left"/>
            </w:pPr>
            <w:r>
              <w:t xml:space="preserve">€45,000 (24%)</w:t>
            </w:r>
          </w:p>
        </w:tc>
        <w:tc>
          <w:tcPr/>
          <w:p>
            <w:pPr>
              <w:pStyle w:val="Compact"/>
              <w:jc w:val="left"/>
            </w:pPr>
            <w:r>
              <w:t xml:space="preserve">Ambassador program, festival sponsorships</w:t>
            </w:r>
          </w:p>
        </w:tc>
      </w:tr>
      <w:tr>
        <w:tc>
          <w:tcPr/>
          <w:p>
            <w:pPr>
              <w:pStyle w:val="Compact"/>
              <w:jc w:val="left"/>
            </w:pPr>
            <w:r>
              <w:t xml:space="preserve">Premium Client Acquisition</w:t>
            </w:r>
          </w:p>
        </w:tc>
        <w:tc>
          <w:tcPr/>
          <w:p>
            <w:pPr>
              <w:pStyle w:val="Compact"/>
              <w:jc w:val="left"/>
            </w:pPr>
            <w:r>
              <w:t xml:space="preserve">€32,000 (17%)</w:t>
            </w:r>
          </w:p>
        </w:tc>
        <w:tc>
          <w:tcPr/>
          <w:p>
            <w:pPr>
              <w:pStyle w:val="Compact"/>
              <w:jc w:val="left"/>
            </w:pPr>
            <w:r>
              <w:t xml:space="preserve">Diplomatic outreach, corporate partnerships</w:t>
            </w:r>
          </w:p>
        </w:tc>
      </w:tr>
      <w:tr>
        <w:tc>
          <w:tcPr/>
          <w:p>
            <w:pPr>
              <w:pStyle w:val="Compact"/>
              <w:jc w:val="left"/>
            </w:pPr>
            <w:r>
              <w:t xml:space="preserve">Total</w:t>
            </w:r>
          </w:p>
        </w:tc>
        <w:tc>
          <w:tcPr/>
          <w:p>
            <w:pPr>
              <w:pStyle w:val="Compact"/>
              <w:jc w:val="left"/>
            </w:pPr>
            <w:r>
              <w:t xml:space="preserve">€185,000</w:t>
            </w:r>
          </w:p>
        </w:tc>
        <w:tc>
          <w:tcPr/>
          <w:p>
            <w:pPr>
              <w:pStyle w:val="Compact"/>
            </w:pPr>
          </w:p>
        </w:tc>
      </w:tr>
    </w:tbl>
    <w:bookmarkEnd w:id="28"/>
    <w:bookmarkStart w:id="29" w:name="implementation-timeline-phased-approach"/>
    <w:p>
      <w:pPr>
        <w:pStyle w:val="Heading2"/>
      </w:pPr>
      <w:r>
        <w:t xml:space="preserve">Implementation Timeline (Phased Approach)</w:t>
      </w:r>
    </w:p>
    <w:p>
      <w:pPr>
        <w:pStyle w:val="FirstParagraph"/>
      </w:pPr>
      <w:r>
        <w:rPr>
          <w:bCs/>
          <w:b/>
        </w:rPr>
        <w:t xml:space="preserve">Months 1-3:</w:t>
      </w:r>
      <w:r>
        <w:t xml:space="preserve"> </w:t>
      </w:r>
      <w:r>
        <w:t xml:space="preserve">Atelier setup in Brussels' cultural district (Saint-Gilles) with heritage textile sourcing partnerships. Launch digital platform beta testing with 50 EU officials.</w:t>
      </w:r>
    </w:p>
    <w:p>
      <w:pPr>
        <w:pStyle w:val="BodyText"/>
      </w:pPr>
      <w:r>
        <w:rPr>
          <w:bCs/>
          <w:b/>
        </w:rPr>
        <w:t xml:space="preserve">Months 4-6:</w:t>
      </w:r>
      <w:r>
        <w:t xml:space="preserve"> </w:t>
      </w:r>
      <w:r>
        <w:t xml:space="preserve">Cultural launch event at Musée d'Art Moderne. Begin Ambassador Program recruitment. Secure first corporate contract with a major Brussels law firm.</w:t>
      </w:r>
    </w:p>
    <w:p>
      <w:pPr>
        <w:pStyle w:val="BodyText"/>
      </w:pPr>
      <w:r>
        <w:rPr>
          <w:bCs/>
          <w:b/>
        </w:rPr>
        <w:t xml:space="preserve">Months 7-12:</w:t>
      </w:r>
      <w:r>
        <w:t xml:space="preserve"> </w:t>
      </w:r>
      <w:r>
        <w:t xml:space="preserve">Roll out virtual consultation system. Achieve 50% of Year 1 client acquisition target through diplomatic channels.</w:t>
      </w:r>
    </w:p>
    <w:p>
      <w:pPr>
        <w:pStyle w:val="BodyText"/>
      </w:pPr>
      <w:r>
        <w:rPr>
          <w:bCs/>
          <w:b/>
        </w:rPr>
        <w:t xml:space="preserve">Months 13-18:</w:t>
      </w:r>
      <w:r>
        <w:t xml:space="preserve"> </w:t>
      </w:r>
      <w:r>
        <w:t xml:space="preserve">Expand to "Brussels Heritage Collection" featuring new sustainable textiles. Target €250k revenue milestone with 30% repeat client rate.</w:t>
      </w:r>
    </w:p>
    <w:bookmarkEnd w:id="29"/>
    <w:bookmarkStart w:id="30" w:name="evaluation-framework"/>
    <w:p>
      <w:pPr>
        <w:pStyle w:val="Heading2"/>
      </w:pPr>
      <w:r>
        <w:t xml:space="preserve">Evaluation Framework</w:t>
      </w:r>
    </w:p>
    <w:p>
      <w:pPr>
        <w:pStyle w:val="FirstParagraph"/>
      </w:pPr>
      <w:r>
        <w:t xml:space="preserve">We implement real-time metrics aligned with Belgium Brussels' cultural context:</w:t>
      </w:r>
    </w:p>
    <w:p>
      <w:pPr>
        <w:numPr>
          <w:ilvl w:val="0"/>
          <w:numId w:val="1007"/>
        </w:numPr>
        <w:pStyle w:val="Compact"/>
      </w:pPr>
      <w:r>
        <w:rPr>
          <w:bCs/>
          <w:b/>
        </w:rPr>
        <w:t xml:space="preserve">Cultural Resonance Score:</w:t>
      </w:r>
      <w:r>
        <w:t xml:space="preserve"> </w:t>
      </w:r>
      <w:r>
        <w:t xml:space="preserve">Measured via client surveys asking "How authentically did this reflect Brussels?" (Target: 4.5/5)</w:t>
      </w:r>
    </w:p>
    <w:p>
      <w:pPr>
        <w:numPr>
          <w:ilvl w:val="0"/>
          <w:numId w:val="1007"/>
        </w:numPr>
        <w:pStyle w:val="Compact"/>
      </w:pPr>
      <w:r>
        <w:rPr>
          <w:bCs/>
          <w:b/>
        </w:rPr>
        <w:t xml:space="preserve">Local Impact Index:</w:t>
      </w:r>
      <w:r>
        <w:t xml:space="preserve"> </w:t>
      </w:r>
      <w:r>
        <w:t xml:space="preserve">Tracks community partnerships and artisan training outcomes</w:t>
      </w:r>
    </w:p>
    <w:p>
      <w:pPr>
        <w:numPr>
          <w:ilvl w:val="0"/>
          <w:numId w:val="1007"/>
        </w:numPr>
        <w:pStyle w:val="Compact"/>
      </w:pPr>
      <w:r>
        <w:rPr>
          <w:bCs/>
          <w:b/>
        </w:rPr>
        <w:t xml:space="preserve">Diplomatic Penetration Rate:</w:t>
      </w:r>
      <w:r>
        <w:t xml:space="preserve"> </w:t>
      </w:r>
      <w:r>
        <w:t xml:space="preserve">Number of EU institutions using services (Target: 8+ by Year 1)</w:t>
      </w:r>
    </w:p>
    <w:bookmarkEnd w:id="30"/>
    <w:bookmarkStart w:id="31" w:name="the-brussels-advantage"/>
    <w:p>
      <w:pPr>
        <w:pStyle w:val="Heading2"/>
      </w:pPr>
      <w:r>
        <w:t xml:space="preserve">The Brussels Advantage</w:t>
      </w:r>
    </w:p>
    <w:p>
      <w:pPr>
        <w:pStyle w:val="FirstParagraph"/>
      </w:pPr>
      <w:r>
        <w:t xml:space="preserve">This Marketing Plan transcends conventional tailor services by embedding itself within Belgium Brussels' cultural DNA. Unlike generic tailors, Élégance &amp; Couture transforms every garment into a narrative of the city – from the cobblestone streets of Grand Place to the modernity of EU institutions. Our approach meets Brussels-specific needs: diplomatic sensitivity in service delivery, sustainable practices aligning with Belgian environmental values, and cultural authenticity demanded by locals who cherish their unique identity within Europe.</w:t>
      </w:r>
    </w:p>
    <w:p>
      <w:pPr>
        <w:pStyle w:val="BodyText"/>
      </w:pPr>
      <w:r>
        <w:t xml:space="preserve">By prioritizing Belgium Brussels as both our market and our brand identity, this Marketing Plan ensures the tailor business becomes inseparable from the city's prestige. We don't just make clothes in Belgium Brussels – we craft pieces of its living heritage, creating a premium tailoring experience that resonates deeper than any competitor. The result will be a loyal client base not merely purchasing garments, but investing in Brussels'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Belgium Brussels</dc:title>
  <dc:creator/>
  <dc:language>en</dc:language>
  <cp:keywords/>
  <dcterms:created xsi:type="dcterms:W3CDTF">2026-07-21T09:53:41Z</dcterms:created>
  <dcterms:modified xsi:type="dcterms:W3CDTF">2026-07-21T09:53:41Z</dcterms:modified>
</cp:coreProperties>
</file>

<file path=docProps/custom.xml><?xml version="1.0" encoding="utf-8"?>
<Properties xmlns="http://schemas.openxmlformats.org/officeDocument/2006/custom-properties" xmlns:vt="http://schemas.openxmlformats.org/officeDocument/2006/docPropsVTypes"/>
</file>