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Egypt</w:t>
      </w:r>
      <w:r>
        <w:t xml:space="preserve"> </w:t>
      </w:r>
      <w:r>
        <w:t xml:space="preserve">Alexandria</w:t>
      </w:r>
    </w:p>
    <w:bookmarkStart w:id="32" w:name="X2eeb9174256b0b0bdf65badd0bdbbdf62a8f5bc"/>
    <w:p>
      <w:pPr>
        <w:pStyle w:val="Heading1"/>
      </w:pPr>
      <w:r>
        <w:t xml:space="preserve">Comprehensive Marketing Plan for Tailor Services in Egypt Alexandria</w:t>
      </w:r>
    </w:p>
    <w:bookmarkStart w:id="20" w:name="executive-summary"/>
    <w:p>
      <w:pPr>
        <w:pStyle w:val="Heading2"/>
      </w:pPr>
      <w:r>
        <w:t xml:space="preserve">Executive Summary</w:t>
      </w:r>
    </w:p>
    <w:p>
      <w:pPr>
        <w:pStyle w:val="FirstParagraph"/>
      </w:pPr>
      <w:r>
        <w:t xml:space="preserve">This Marketing Plan outlines a strategic roadmap to establish "Alexandria Stitch," a premium tailor service, as the premier custom clothing provider in Egypt Alexandria. With Alexandria's unique cultural blend of Ottoman heritage, Mediterranean influences, and booming tourism sector, this plan leverages local traditions while addressing modern consumer demands. Our target is to capture 15% market share within 18 months by positioning our tailor business as the embodiment of Egyptian craftsmanship reimagined for contemporary lifestyles. This strategic initiative directly responds to Alexandria's growing demand for personalized attire amid its status as Egypt's second-largest city and a major tourist destination.</w:t>
      </w:r>
    </w:p>
    <w:bookmarkEnd w:id="20"/>
    <w:bookmarkStart w:id="21" w:name="Xcc097654d2dad97c62a6b1eafadf2d47d06ae12"/>
    <w:p>
      <w:pPr>
        <w:pStyle w:val="Heading2"/>
      </w:pPr>
      <w:r>
        <w:t xml:space="preserve">Situation Analysis: Tailoring in Egypt Alexandria</w:t>
      </w:r>
    </w:p>
    <w:p>
      <w:pPr>
        <w:pStyle w:val="FirstParagraph"/>
      </w:pPr>
      <w:r>
        <w:t xml:space="preserve">Egypt Alexandria presents a fertile market for specialized tailor services. The city hosts 5 million residents with high disposable income levels, coupled with 8 million annual tourists seeking authentic Egyptian experiences. Traditional tailor shops ("sana'aa" in Arabic) dominate the market but often lack modern branding, digital presence, and quality consistency. Competitors primarily serve wedding markets without catering to daily wear or business attire – creating a significant gap our Marketing Plan will fill.</w:t>
      </w:r>
    </w:p>
    <w:p>
      <w:pPr>
        <w:pStyle w:val="BodyText"/>
      </w:pPr>
      <w:r>
        <w:t xml:space="preserve">A SWOT analysis reveals critical insights:</w:t>
      </w:r>
    </w:p>
    <w:p>
      <w:pPr>
        <w:numPr>
          <w:ilvl w:val="0"/>
          <w:numId w:val="1001"/>
        </w:numPr>
        <w:pStyle w:val="Compact"/>
      </w:pPr>
      <w:r>
        <w:rPr>
          <w:bCs/>
          <w:b/>
        </w:rPr>
        <w:t xml:space="preserve">Strengths:</w:t>
      </w:r>
      <w:r>
        <w:t xml:space="preserve"> </w:t>
      </w:r>
      <w:r>
        <w:t xml:space="preserve">Alexandria's rich textile heritage, skilled artisan community, and cultural emphasis on clothing presentation</w:t>
      </w:r>
    </w:p>
    <w:p>
      <w:pPr>
        <w:numPr>
          <w:ilvl w:val="0"/>
          <w:numId w:val="1001"/>
        </w:numPr>
        <w:pStyle w:val="Compact"/>
      </w:pPr>
      <w:r>
        <w:rPr>
          <w:bCs/>
          <w:b/>
        </w:rPr>
        <w:t xml:space="preserve">Opportunities:</w:t>
      </w:r>
      <w:r>
        <w:t xml:space="preserve"> </w:t>
      </w:r>
      <w:r>
        <w:t xml:space="preserve">Tourism-driven demand for Egyptian attire (e.g., galabeyas for visitors), rising middle class seeking premium customization, and Alexandria's 2023 "Cultural Capital" designation</w:t>
      </w:r>
    </w:p>
    <w:p>
      <w:pPr>
        <w:numPr>
          <w:ilvl w:val="0"/>
          <w:numId w:val="1001"/>
        </w:numPr>
        <w:pStyle w:val="Compact"/>
      </w:pPr>
      <w:r>
        <w:rPr>
          <w:bCs/>
          <w:b/>
        </w:rPr>
        <w:t xml:space="preserve">Threats:</w:t>
      </w:r>
      <w:r>
        <w:t xml:space="preserve"> </w:t>
      </w:r>
      <w:r>
        <w:t xml:space="preserve">Ready-to-wear imports from Cairo; price-sensitive consumers during economic fluctuations</w:t>
      </w:r>
    </w:p>
    <w:bookmarkEnd w:id="21"/>
    <w:bookmarkStart w:id="22" w:name="target-audience-definition"/>
    <w:p>
      <w:pPr>
        <w:pStyle w:val="Heading2"/>
      </w:pPr>
      <w:r>
        <w:t xml:space="preserve">Target Audience Definition</w:t>
      </w:r>
    </w:p>
    <w:p>
      <w:pPr>
        <w:pStyle w:val="FirstParagraph"/>
      </w:pPr>
      <w:r>
        <w:t xml:space="preserve">We focus on three primary segments within Egypt Alexandria:</w:t>
      </w:r>
    </w:p>
    <w:p>
      <w:pPr>
        <w:numPr>
          <w:ilvl w:val="0"/>
          <w:numId w:val="1002"/>
        </w:numPr>
        <w:pStyle w:val="Compact"/>
      </w:pPr>
      <w:r>
        <w:rPr>
          <w:bCs/>
          <w:b/>
        </w:rPr>
        <w:t xml:space="preserve">Local Professionals (45%):</w:t>
      </w:r>
      <w:r>
        <w:t xml:space="preserve"> </w:t>
      </w:r>
      <w:r>
        <w:t xml:space="preserve">Corporate workers aged 28-45 seeking custom suits for business events, leveraging Alexandria's growing financial district presence.</w:t>
      </w:r>
    </w:p>
    <w:p>
      <w:pPr>
        <w:numPr>
          <w:ilvl w:val="0"/>
          <w:numId w:val="1002"/>
        </w:numPr>
        <w:pStyle w:val="Compact"/>
      </w:pPr>
      <w:r>
        <w:rPr>
          <w:bCs/>
          <w:b/>
        </w:rPr>
        <w:t xml:space="preserve">Cultural Enthusiasts (30%):</w:t>
      </w:r>
      <w:r>
        <w:t xml:space="preserve"> </w:t>
      </w:r>
      <w:r>
        <w:t xml:space="preserve">Residents and tourists wanting traditional Egyptian attire – particularly galabeyas and kaftans – for festivals like Alexandria's annual Sea Festival.</w:t>
      </w:r>
    </w:p>
    <w:p>
      <w:pPr>
        <w:numPr>
          <w:ilvl w:val="0"/>
          <w:numId w:val="1002"/>
        </w:numPr>
        <w:pStyle w:val="Compact"/>
      </w:pPr>
      <w:r>
        <w:rPr>
          <w:bCs/>
          <w:b/>
        </w:rPr>
        <w:t xml:space="preserve">Bridal Market (25%):</w:t>
      </w:r>
      <w:r>
        <w:t xml:space="preserve"> </w:t>
      </w:r>
      <w:r>
        <w:t xml:space="preserve">Wedding planners and couples needing bespoke outfits, capitalizing on Alexandria's status as Egypt's top wedding destination after Cairo.</w:t>
      </w:r>
    </w:p>
    <w:bookmarkEnd w:id="22"/>
    <w:bookmarkStart w:id="23" w:name="marketing-objectives"/>
    <w:p>
      <w:pPr>
        <w:pStyle w:val="Heading2"/>
      </w:pPr>
      <w:r>
        <w:t xml:space="preserve">Marketing Objectives</w:t>
      </w:r>
    </w:p>
    <w:p>
      <w:pPr>
        <w:pStyle w:val="FirstParagraph"/>
      </w:pPr>
      <w:r>
        <w:t xml:space="preserve">Specific, measurable goals for the first 18 months:</w:t>
      </w:r>
    </w:p>
    <w:p>
      <w:pPr>
        <w:numPr>
          <w:ilvl w:val="0"/>
          <w:numId w:val="1003"/>
        </w:numPr>
        <w:pStyle w:val="Compact"/>
      </w:pPr>
      <w:r>
        <w:t xml:space="preserve">Achieve 350 new customers within the first year through targeted Alexandria community engagement</w:t>
      </w:r>
    </w:p>
    <w:p>
      <w:pPr>
        <w:numPr>
          <w:ilvl w:val="0"/>
          <w:numId w:val="1003"/>
        </w:numPr>
        <w:pStyle w:val="Compact"/>
      </w:pPr>
      <w:r>
        <w:t xml:space="preserve">Attain 4.8/5 average customer rating across all Alexandria-based reviews by month 12</w:t>
      </w:r>
    </w:p>
    <w:p>
      <w:pPr>
        <w:numPr>
          <w:ilvl w:val="0"/>
          <w:numId w:val="1003"/>
        </w:numPr>
        <w:pStyle w:val="Compact"/>
      </w:pPr>
      <w:r>
        <w:t xml:space="preserve">Secure partnerships with 10+ prominent Alexandria hotels and tourism agencies for referral programs</w:t>
      </w:r>
    </w:p>
    <w:p>
      <w:pPr>
        <w:numPr>
          <w:ilvl w:val="0"/>
          <w:numId w:val="1003"/>
        </w:numPr>
        <w:pStyle w:val="Compact"/>
      </w:pPr>
      <w:r>
        <w:t xml:space="preserve">Generate 60% of bookings through digital channels (vs. industry average of 35%)</w:t>
      </w:r>
    </w:p>
    <w:bookmarkEnd w:id="23"/>
    <w:bookmarkStart w:id="28" w:name="X3fe466aa2ba8879de8e14cd5506943ae8dcb9ce"/>
    <w:p>
      <w:pPr>
        <w:pStyle w:val="Heading2"/>
      </w:pPr>
      <w:r>
        <w:t xml:space="preserve">Marketing Strategies &amp; Tactics: Tailoring the Approach for Egypt Alexandria</w:t>
      </w:r>
    </w:p>
    <w:bookmarkStart w:id="24" w:name="X042ddb625813ffef0271349f57fcb26b707c2c0"/>
    <w:p>
      <w:pPr>
        <w:pStyle w:val="Heading3"/>
      </w:pPr>
      <w:r>
        <w:t xml:space="preserve">Product Strategy: Beyond Standard Tailoring</w:t>
      </w:r>
    </w:p>
    <w:p>
      <w:pPr>
        <w:pStyle w:val="FirstParagraph"/>
      </w:pPr>
      <w:r>
        <w:t xml:space="preserve">We move beyond conventional tailor services by introducing Alexandria-specific collections:</w:t>
      </w:r>
    </w:p>
    <w:p>
      <w:pPr>
        <w:numPr>
          <w:ilvl w:val="0"/>
          <w:numId w:val="1004"/>
        </w:numPr>
        <w:pStyle w:val="Compact"/>
      </w:pPr>
      <w:r>
        <w:rPr>
          <w:bCs/>
          <w:b/>
        </w:rPr>
        <w:t xml:space="preserve">"Alexandria Heritage Collection":</w:t>
      </w:r>
      <w:r>
        <w:t xml:space="preserve"> </w:t>
      </w:r>
      <w:r>
        <w:t xml:space="preserve">Modernized galabeyas using Egyptian cotton with subtle Mediterranean-inspired embroidery (e.g., designs reflecting Qaitbay Fortress motifs)</w:t>
      </w:r>
    </w:p>
    <w:p>
      <w:pPr>
        <w:numPr>
          <w:ilvl w:val="0"/>
          <w:numId w:val="1004"/>
        </w:numPr>
        <w:pStyle w:val="Compact"/>
      </w:pPr>
      <w:r>
        <w:rPr>
          <w:bCs/>
          <w:b/>
        </w:rPr>
        <w:t xml:space="preserve">"Coastal Business Line":</w:t>
      </w:r>
      <w:r>
        <w:t xml:space="preserve"> </w:t>
      </w:r>
      <w:r>
        <w:t xml:space="preserve">Lighter-weight suits for Alexandria's climate, featuring local textile collaborations with Maadi Fabrics Company</w:t>
      </w:r>
    </w:p>
    <w:p>
      <w:pPr>
        <w:numPr>
          <w:ilvl w:val="0"/>
          <w:numId w:val="1004"/>
        </w:numPr>
        <w:pStyle w:val="Compact"/>
      </w:pPr>
      <w:r>
        <w:rPr>
          <w:bCs/>
          <w:b/>
        </w:rPr>
        <w:t xml:space="preserve">Quick-Service Package:</w:t>
      </w:r>
      <w:r>
        <w:t xml:space="preserve"> </w:t>
      </w:r>
      <w:r>
        <w:t xml:space="preserve">72-hour turnaround for tourists needing last-minute attire during Alexandria's peak season (Oct-Mar)</w:t>
      </w:r>
    </w:p>
    <w:bookmarkEnd w:id="24"/>
    <w:bookmarkStart w:id="25" w:name="Xb5fd66af7d7891a0038298f5714543552064f40"/>
    <w:p>
      <w:pPr>
        <w:pStyle w:val="Heading3"/>
      </w:pPr>
      <w:r>
        <w:t xml:space="preserve">Pricing Strategy: Value-Based Positioning in Egypt Alexandria</w:t>
      </w:r>
    </w:p>
    <w:p>
      <w:pPr>
        <w:pStyle w:val="FirstParagraph"/>
      </w:pPr>
      <w:r>
        <w:t xml:space="preserve">We adopt a tiered pricing model reflecting Alexandria's economic landscape:</w:t>
      </w:r>
    </w:p>
    <w:p>
      <w:pPr>
        <w:numPr>
          <w:ilvl w:val="0"/>
          <w:numId w:val="1005"/>
        </w:numPr>
        <w:pStyle w:val="Compact"/>
      </w:pPr>
      <w:r>
        <w:rPr>
          <w:bCs/>
          <w:b/>
        </w:rPr>
        <w:t xml:space="preserve">Standard:</w:t>
      </w:r>
      <w:r>
        <w:t xml:space="preserve"> </w:t>
      </w:r>
      <w:r>
        <w:t xml:space="preserve">EGP 1,200-2,500 for basic custom pieces (targeting mid-income professionals)</w:t>
      </w:r>
    </w:p>
    <w:p>
      <w:pPr>
        <w:numPr>
          <w:ilvl w:val="0"/>
          <w:numId w:val="1005"/>
        </w:numPr>
        <w:pStyle w:val="Compact"/>
      </w:pPr>
      <w:r>
        <w:rPr>
          <w:bCs/>
          <w:b/>
        </w:rPr>
        <w:t xml:space="preserve">Premium:</w:t>
      </w:r>
      <w:r>
        <w:t xml:space="preserve"> </w:t>
      </w:r>
      <w:r>
        <w:t xml:space="preserve">EGP 3,500-6,800 for heritage collections with Egyptian textile partnerships</w:t>
      </w:r>
    </w:p>
    <w:p>
      <w:pPr>
        <w:numPr>
          <w:ilvl w:val="0"/>
          <w:numId w:val="1005"/>
        </w:numPr>
        <w:pStyle w:val="Compact"/>
      </w:pPr>
      <w:r>
        <w:rPr>
          <w:bCs/>
          <w:b/>
        </w:rPr>
        <w:t xml:space="preserve">Tourist Package:</w:t>
      </w:r>
      <w:r>
        <w:t xml:space="preserve"> </w:t>
      </w:r>
      <w:r>
        <w:t xml:space="preserve">EGP 1,800 including same-day delivery at Marina Mall (targeting cruise ship passengers)</w:t>
      </w:r>
    </w:p>
    <w:p>
      <w:pPr>
        <w:pStyle w:val="FirstParagraph"/>
      </w:pPr>
      <w:r>
        <w:t xml:space="preserve">This positions us above competitors while remaining accessible in Alexandria's market. We implement a "First Visit Discount" for all new customers to overcome initial hesitation.</w:t>
      </w:r>
    </w:p>
    <w:bookmarkEnd w:id="25"/>
    <w:bookmarkStart w:id="26" w:name="X1a71b6c16e1182d1833c256761f378fea7eb4a5"/>
    <w:p>
      <w:pPr>
        <w:pStyle w:val="Heading3"/>
      </w:pPr>
      <w:r>
        <w:t xml:space="preserve">Place &amp; Distribution: Alexandria-Centric Accessibility</w:t>
      </w:r>
    </w:p>
    <w:p>
      <w:pPr>
        <w:pStyle w:val="FirstParagraph"/>
      </w:pPr>
      <w:r>
        <w:t xml:space="preserve">Our physical presence strategically targets high-traffic Alexandria zones:</w:t>
      </w:r>
    </w:p>
    <w:p>
      <w:pPr>
        <w:numPr>
          <w:ilvl w:val="0"/>
          <w:numId w:val="1006"/>
        </w:numPr>
        <w:pStyle w:val="Compact"/>
      </w:pPr>
      <w:r>
        <w:rPr>
          <w:bCs/>
          <w:b/>
        </w:rPr>
        <w:t xml:space="preserve">Main Studio:</w:t>
      </w:r>
      <w:r>
        <w:t xml:space="preserve"> </w:t>
      </w:r>
      <w:r>
        <w:t xml:space="preserve">Located in the historic Montaza district (near Alexandra Theatre), symbolizing cultural continuity</w:t>
      </w:r>
    </w:p>
    <w:p>
      <w:pPr>
        <w:numPr>
          <w:ilvl w:val="0"/>
          <w:numId w:val="1006"/>
        </w:numPr>
        <w:pStyle w:val="Compact"/>
      </w:pPr>
      <w:r>
        <w:rPr>
          <w:bCs/>
          <w:b/>
        </w:rPr>
        <w:t xml:space="preserve">Pop-Up Locations:</w:t>
      </w:r>
      <w:r>
        <w:t xml:space="preserve"> </w:t>
      </w:r>
      <w:r>
        <w:t xml:space="preserve">Monthly installations at Alexandria's main tourist sites: Qaitbay Castle, Ramleh Beach, and Bibliotheca Alexandrina</w:t>
      </w:r>
    </w:p>
    <w:p>
      <w:pPr>
        <w:numPr>
          <w:ilvl w:val="0"/>
          <w:numId w:val="1006"/>
        </w:numPr>
        <w:pStyle w:val="Compact"/>
      </w:pPr>
      <w:r>
        <w:rPr>
          <w:bCs/>
          <w:b/>
        </w:rPr>
        <w:t xml:space="preserve">Digital Integration:</w:t>
      </w:r>
      <w:r>
        <w:t xml:space="preserve"> </w:t>
      </w:r>
      <w:r>
        <w:t xml:space="preserve">Appointment system with Google Maps integration showing real-time location from Alexandria's metro stations</w:t>
      </w:r>
    </w:p>
    <w:bookmarkEnd w:id="26"/>
    <w:bookmarkStart w:id="27" w:name="X6dfa33c3183a6e137eceb2aeaa58383ce3509f8"/>
    <w:p>
      <w:pPr>
        <w:pStyle w:val="Heading3"/>
      </w:pPr>
      <w:r>
        <w:t xml:space="preserve">Promotion Strategy: Authentic Alexandria Engagement</w:t>
      </w:r>
    </w:p>
    <w:p>
      <w:pPr>
        <w:pStyle w:val="FirstParagraph"/>
      </w:pPr>
      <w:r>
        <w:t xml:space="preserve">Our promotion blends digital innovation with Alexandria's community ethos:</w:t>
      </w:r>
    </w:p>
    <w:p>
      <w:pPr>
        <w:numPr>
          <w:ilvl w:val="0"/>
          <w:numId w:val="1007"/>
        </w:numPr>
        <w:pStyle w:val="Compact"/>
      </w:pPr>
      <w:r>
        <w:rPr>
          <w:bCs/>
          <w:b/>
        </w:rPr>
        <w:t xml:space="preserve">Social Media Campaigns:</w:t>
      </w:r>
      <w:r>
        <w:t xml:space="preserve"> </w:t>
      </w:r>
      <w:r>
        <w:t xml:space="preserve">"Alexandria Wears" Instagram series showcasing locals in custom outfits at iconic spots (e.g., Corniche, Sidi Gaber), using #AlexandriaTailor</w:t>
      </w:r>
    </w:p>
    <w:p>
      <w:pPr>
        <w:numPr>
          <w:ilvl w:val="0"/>
          <w:numId w:val="1007"/>
        </w:numPr>
        <w:pStyle w:val="Compact"/>
      </w:pPr>
      <w:r>
        <w:rPr>
          <w:bCs/>
          <w:b/>
        </w:rPr>
        <w:t xml:space="preserve">Local Partnerships:</w:t>
      </w:r>
      <w:r>
        <w:t xml:space="preserve"> </w:t>
      </w:r>
      <w:r>
        <w:t xml:space="preserve">Co-branded events with Alexandria University's Fashion Department and Alexandria Tourism Authority</w:t>
      </w:r>
    </w:p>
    <w:p>
      <w:pPr>
        <w:numPr>
          <w:ilvl w:val="0"/>
          <w:numId w:val="1007"/>
        </w:numPr>
        <w:pStyle w:val="Compact"/>
      </w:pPr>
      <w:r>
        <w:rPr>
          <w:bCs/>
          <w:b/>
        </w:rPr>
        <w:t xml:space="preserve">Loyalty Program:</w:t>
      </w:r>
      <w:r>
        <w:t xml:space="preserve"> </w:t>
      </w:r>
      <w:r>
        <w:t xml:space="preserve">"Nile Points" – 1 point per EGP spent, redeemable for free embroidery on galabeyas at local festivals</w:t>
      </w:r>
    </w:p>
    <w:p>
      <w:pPr>
        <w:numPr>
          <w:ilvl w:val="0"/>
          <w:numId w:val="1007"/>
        </w:numPr>
        <w:pStyle w:val="Compact"/>
      </w:pPr>
      <w:r>
        <w:rPr>
          <w:bCs/>
          <w:b/>
        </w:rPr>
        <w:t xml:space="preserve">Community Sponsorship:</w:t>
      </w:r>
      <w:r>
        <w:t xml:space="preserve"> </w:t>
      </w:r>
      <w:r>
        <w:t xml:space="preserve">Underwriting cultural events like Alexandria's International Festival to embed our brand in the city's identity</w:t>
      </w:r>
    </w:p>
    <w:bookmarkEnd w:id="27"/>
    <w:bookmarkEnd w:id="28"/>
    <w:bookmarkStart w:id="29" w:name="budget-allocation-first-12-months"/>
    <w:p>
      <w:pPr>
        <w:pStyle w:val="Heading2"/>
      </w:pPr>
      <w:r>
        <w:t xml:space="preserve">Budget Allocation (First 12 Months)</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Digital Advertising (Meta, Google)</w:t>
      </w:r>
    </w:p>
    <w:p>
      <w:pPr>
        <w:pStyle w:val="BodyText"/>
      </w:pPr>
      <w:r>
        <w:t xml:space="preserve">35%</w:t>
      </w:r>
    </w:p>
    <w:p>
      <w:pPr>
        <w:pStyle w:val="BodyText"/>
      </w:pPr>
      <w:r>
        <w:t xml:space="preserve">Capturing Alexandria's high social media penetration (78% of residents use Instagram)</w:t>
      </w:r>
    </w:p>
    <w:p>
      <w:pPr>
        <w:pStyle w:val="BodyText"/>
      </w:pPr>
      <w:r>
        <w:t xml:space="preserve">Local Events &amp; Sponsorships</w:t>
      </w:r>
    </w:p>
    <w:p>
      <w:pPr>
        <w:pStyle w:val="BodyText"/>
      </w:pPr>
      <w:r>
        <w:t xml:space="preserve">25%</w:t>
      </w:r>
    </w:p>
    <w:p>
      <w:pPr>
        <w:pStyle w:val="BodyText"/>
      </w:pPr>
      <w:r>
        <w:t xml:space="preserve">Leveraging Alexandria's event-driven culture</w:t>
      </w:r>
    </w:p>
    <w:p>
      <w:pPr>
        <w:pStyle w:val="BodyText"/>
      </w:pPr>
      <w:r>
        <w:t xml:space="preserve">Print Materials (Alexandria-focused)</w:t>
      </w:r>
    </w:p>
    <w:p>
      <w:pPr>
        <w:pStyle w:val="BodyText"/>
      </w:pPr>
      <w:r>
        <w:t xml:space="preserve">15%</w:t>
      </w:r>
    </w:p>
    <w:p>
      <w:pPr>
        <w:pStyle w:val="BodyText"/>
      </w:pPr>
      <w:r>
        <w:t xml:space="preserve">Paper ads in local publications like Al-Ahram Al-Youm</w:t>
      </w:r>
    </w:p>
    <w:p>
      <w:pPr>
        <w:pStyle w:val="BodyText"/>
      </w:pPr>
      <w:r>
        <w:t xml:space="preserve">Partnership Development</w:t>
      </w:r>
    </w:p>
    <w:p>
      <w:pPr>
        <w:pStyle w:val="BodyText"/>
      </w:pPr>
      <w:r>
        <w:t xml:space="preserve">15%</w:t>
      </w:r>
    </w:p>
    <w:p>
      <w:pPr>
        <w:pStyle w:val="BodyText"/>
      </w:pPr>
      <w:r>
        <w:rPr>
          <w:bCs/>
          <w:b/>
        </w:rPr>
        <w:t xml:space="preserve">Negotiating with Alexandria hotels for commissions</w:t>
      </w:r>
    </w:p>
    <w:p>
      <w:pPr>
        <w:pStyle w:val="BodyText"/>
      </w:pPr>
      <w:r>
        <w:t xml:space="preserve">Contingency Fund</w:t>
      </w:r>
    </w:p>
    <w:p>
      <w:pPr>
        <w:pStyle w:val="BodyText"/>
      </w:pPr>
      <w:r>
        <w:t xml:space="preserve">10%</w:t>
      </w:r>
    </w:p>
    <w:p>
      <w:pPr>
        <w:pStyle w:val="BodyText"/>
      </w:pPr>
      <w:r>
        <w:rPr>
          <w:bCs/>
          <w:b/>
        </w:rPr>
        <w:t xml:space="preserve">Addressing Egypt's fluctuating economic conditions</w:t>
      </w:r>
    </w:p>
    <w:bookmarkEnd w:id="29"/>
    <w:bookmarkStart w:id="30" w:name="X70b17c6a2e48784a26cf38bacc92637a003c543"/>
    <w:p>
      <w:pPr>
        <w:pStyle w:val="Heading2"/>
      </w:pPr>
      <w:r>
        <w:t xml:space="preserve">Evaluation Framework: Measuring Success in Egypt Alexandria</w:t>
      </w:r>
    </w:p>
    <w:p>
      <w:pPr>
        <w:pStyle w:val="FirstParagraph"/>
      </w:pPr>
      <w:r>
        <w:t xml:space="preserve">We track key metrics specifically relevant to our tailor business in Alexandria:</w:t>
      </w:r>
    </w:p>
    <w:p>
      <w:pPr>
        <w:numPr>
          <w:ilvl w:val="0"/>
          <w:numId w:val="1008"/>
        </w:numPr>
        <w:pStyle w:val="Compact"/>
      </w:pPr>
      <w:r>
        <w:t xml:space="preserve">Monthly customer acquisition rate from targeted Alexandria neighborhoods (Sidi Gaber, Montaza, Marina)</w:t>
      </w:r>
    </w:p>
    <w:p>
      <w:pPr>
        <w:numPr>
          <w:ilvl w:val="0"/>
          <w:numId w:val="1008"/>
        </w:numPr>
        <w:pStyle w:val="Compact"/>
      </w:pPr>
      <w:r>
        <w:t xml:space="preserve">Sentiment analysis of "Alexandria Tailor" mentions across Arabic social media platforms</w:t>
      </w:r>
    </w:p>
    <w:p>
      <w:pPr>
        <w:numPr>
          <w:ilvl w:val="0"/>
          <w:numId w:val="1008"/>
        </w:numPr>
        <w:pStyle w:val="Compact"/>
      </w:pPr>
      <w:r>
        <w:t xml:space="preserve">Repeat customer rate (target: 45% by month 10)</w:t>
      </w:r>
    </w:p>
    <w:p>
      <w:pPr>
        <w:numPr>
          <w:ilvl w:val="0"/>
          <w:numId w:val="1008"/>
        </w:numPr>
        <w:pStyle w:val="Compact"/>
      </w:pPr>
      <w:r>
        <w:t xml:space="preserve">Partnership conversion rate with Alexandria tourism entities</w:t>
      </w:r>
    </w:p>
    <w:p>
      <w:pPr>
        <w:pStyle w:val="FirstParagraph"/>
      </w:pPr>
      <w:r>
        <w:t xml:space="preserve">Quarterly review meetings will assess performance against Egypt Alexandria's seasonal patterns (e.g., surge during Ramadan and wedding season) to refine the Marketing Plan dynamically.</w:t>
      </w:r>
    </w:p>
    <w:bookmarkEnd w:id="30"/>
    <w:bookmarkStart w:id="31" w:name="X534d98563962f7651259a7db13784bfea303f2d"/>
    <w:p>
      <w:pPr>
        <w:pStyle w:val="Heading2"/>
      </w:pPr>
      <w:r>
        <w:t xml:space="preserve">Conclusion: Elevating Tailor Culture in Egypt Alexandria</w:t>
      </w:r>
    </w:p>
    <w:p>
      <w:pPr>
        <w:pStyle w:val="FirstParagraph"/>
      </w:pPr>
      <w:r>
        <w:t xml:space="preserve">This Marketing Plan positions Alexandria Stitch not merely as a tailor service, but as a cultural ambassador for Egypt's textile legacy. By deeply embedding ourselves within Alexandria's social fabric – from Qaitbay Castle to local weddings – we transform the traditional "tailor" into an essential experience for modern Alexandrians and visitors alike. The strategic focus on authentic Egyptian craftsmanship combined with Alexandria-specific engagement ensures sustainable growth while honoring our city's identity. As Egypt's cultural capital, Alexandria deserves a tailor service that reflects its unique spirit; this plan delivers precisely that – making "Tailor" synonymous with excellence in Egypt Alexandria.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Egypt Alexandria</dc:title>
  <dc:creator/>
  <dc:language>en</dc:language>
  <cp:keywords/>
  <dcterms:created xsi:type="dcterms:W3CDTF">2025-12-11T13:52:33Z</dcterms:created>
  <dcterms:modified xsi:type="dcterms:W3CDTF">2025-12-11T13:52:33Z</dcterms:modified>
</cp:coreProperties>
</file>

<file path=docProps/custom.xml><?xml version="1.0" encoding="utf-8"?>
<Properties xmlns="http://schemas.openxmlformats.org/officeDocument/2006/custom-properties" xmlns:vt="http://schemas.openxmlformats.org/officeDocument/2006/docPropsVTypes"/>
</file>