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Dilli</w:t>
      </w:r>
      <w:r>
        <w:t xml:space="preserve"> </w:t>
      </w:r>
      <w:r>
        <w:t xml:space="preserve">Stitch</w:t>
      </w:r>
      <w:r>
        <w:t xml:space="preserve"> </w:t>
      </w:r>
      <w:r>
        <w:t xml:space="preserve">Collective:</w:t>
      </w:r>
      <w:r>
        <w:t xml:space="preserve"> </w:t>
      </w:r>
      <w:r>
        <w:t xml:space="preserve">Tailor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7" w:name="X119eb2753b24d8e2e4dc77320800fe61bf3ade7"/>
    <w:p>
      <w:pPr>
        <w:pStyle w:val="Heading1"/>
      </w:pPr>
      <w:r>
        <w:t xml:space="preserve">Marketing Plan: Elevating Custom Tailoring Excellence in India New Delhi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strategic roadmap for "Dilli Stitch Collective," a premium tailor service poised to redefine custom clothing experiences in India New Delhi. As a distinguished tailor establishment, we recognize the dynamic fashion landscape of New Delhi, where tradition meets modernity. This plan leverages cultural nuances, technological innovation, and hyper-localized marketing to capture market share among discerning consumers seeking bespoke garments. Our mission is to become the most trusted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brand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, blending heritage craftsmanship with contemporary convenience.</w:t>
      </w:r>
    </w:p>
    <w:bookmarkEnd w:id="20"/>
    <w:bookmarkStart w:id="21" w:name="Xbdaf855c6a18506bdd7bf233bfbfe925103635d"/>
    <w:p>
      <w:pPr>
        <w:pStyle w:val="Heading2"/>
      </w:pPr>
      <w:r>
        <w:t xml:space="preserve">Market Analysis: Tailoring Opportunities in New Delhi</w:t>
      </w:r>
    </w:p>
    <w:p>
      <w:pPr>
        <w:pStyle w:val="FirstParagraph"/>
      </w:pPr>
      <w:r>
        <w:t xml:space="preserve">New Delhi, as India's political, cultural, and commercial epicenter, boasts a unique demand for custom tailoring. The city's population of 30+ million includes corporate professionals requiring sharp business attire, brides seeking wedding couture (accounting for 40% of local tailoring revenue), and fashion-forward youth embracing personalized streetwear. However, challenges persist: widespread reliance on low-cost ready-made garments, inconsistent quality from unbranded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shops in markets like Chandni Chowk, and minimal digital engagement across the sector.</w:t>
      </w:r>
    </w:p>
    <w:p>
      <w:pPr>
        <w:pStyle w:val="BodyText"/>
      </w:pPr>
      <w:r>
        <w:t xml:space="preserve">A 2023 survey by India Fashion Council reveals that 72% of New Delhi residents prefer custom tailoring for special occasions but face hurdles like long wait times (avg. 15 days) and unprofessional consultations. This gap presents a strategic opportunity for Dilli Stitch Collective to position itself as the premium, efficient solution within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's competitive market.</w:t>
      </w:r>
    </w:p>
    <w:bookmarkEnd w:id="21"/>
    <w:bookmarkStart w:id="22" w:name="target-audience-hyper-local-segmentation"/>
    <w:p>
      <w:pPr>
        <w:pStyle w:val="Heading2"/>
      </w:pPr>
      <w:r>
        <w:t xml:space="preserve">Target Audience: Hyper-Local Segmentation</w:t>
      </w:r>
    </w:p>
    <w:p>
      <w:pPr>
        <w:pStyle w:val="FirstParagraph"/>
      </w:pPr>
      <w:r>
        <w:t xml:space="preserve">We define three core segments specific to New Delhi's socio-economic fabric: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Elite (35%):</w:t>
      </w:r>
      <w:r>
        <w:t xml:space="preserve"> </w:t>
      </w:r>
      <w:r>
        <w:t xml:space="preserve">Professionals in Connaught Place, Cyber Hub, and Gurgaon seeking bespoke suits for board meetings. They value time efficiency, fabric quality (e.g., Indian cotton, Italian wool), and discreet service.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Celebrants (45%):</w:t>
      </w:r>
      <w:r>
        <w:t xml:space="preserve"> </w:t>
      </w:r>
      <w:r>
        <w:t xml:space="preserve">Brides/bridesgrooms in New Delhi requiring wedding collections (lehengas, sherwanis) within 2-3 weeks. They prioritize craftsmanship for traditional events like Diwali or weddings.</w:t>
      </w:r>
    </w:p>
    <w:bookmarkEnd w:id="22"/>
    <w:bookmarkStart w:id="23" w:name="X2f118e3d464793ecbbacef534701702d2842065"/>
    <w:p>
      <w:pPr>
        <w:pStyle w:val="Heading2"/>
      </w:pPr>
      <w:r>
        <w:t xml:space="preserve">Marketing Mix: Tailored for New Delhi's Soul</w:t>
      </w:r>
    </w:p>
    <w:p>
      <w:pPr>
        <w:pStyle w:val="FirstParagraph"/>
      </w:pPr>
      <w:r>
        <w:rPr>
          <w:bCs/>
          <w:b/>
        </w:rPr>
        <w:t xml:space="preserve">Product Strategy:</w:t>
      </w:r>
      <w:r>
        <w:t xml:space="preserve"> </w:t>
      </w:r>
      <w:r>
        <w:t xml:space="preserve">We offer three signature collections exclusively curated for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Dilli Heritage Collection:</w:t>
      </w:r>
      <w:r>
        <w:t xml:space="preserve"> </w:t>
      </w:r>
      <w:r>
        <w:t xml:space="preserve">Handwoven khadi &amp; Banarasi silk for traditional wear (e.g., kurta-pyjama sets), crafted with artisans from Mathura and Varanasi.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CareerWear Studio:</w:t>
      </w:r>
      <w:r>
        <w:t xml:space="preserve"> </w:t>
      </w:r>
      <w:r>
        <w:t xml:space="preserve">48-hour premium suits using Mumbai-dyed fabrics, perfect for Noida/Gurgaon office crowds.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Dilli Street Style:</w:t>
      </w:r>
      <w:r>
        <w:t xml:space="preserve"> </w:t>
      </w:r>
      <w:r>
        <w:t xml:space="preserve">Customized streetwear with Delhi-inspired motifs (e.g., Qutub Minar embroidery), targeting youth in Hauz Khas and Khan Market.</w:t>
      </w:r>
    </w:p>
    <w:p>
      <w:pPr>
        <w:pStyle w:val="FirstParagraph"/>
      </w:pPr>
      <w:r>
        <w:rPr>
          <w:bCs/>
          <w:b/>
        </w:rPr>
        <w:t xml:space="preserve">Pricing &amp; Value:</w:t>
      </w:r>
      <w:r>
        <w:t xml:space="preserve"> </w:t>
      </w:r>
      <w:r>
        <w:t xml:space="preserve">Premium positioning at 20-30% above market average for comparable quality, justified by our "Quality Guarantee" (free alterations within 3 months) and New Delhi-exclusive services. A ₹15,000 premium suit includes a free consultation at our Saket flagship store.</w:t>
      </w:r>
    </w:p>
    <w:p>
      <w:pPr>
        <w:pStyle w:val="BodyText"/>
      </w:pPr>
      <w:r>
        <w:rPr>
          <w:bCs/>
          <w:b/>
        </w:rPr>
        <w:t xml:space="preserve">Place &amp; Distribution:</w:t>
      </w:r>
      <w:r>
        <w:t xml:space="preserve"> </w:t>
      </w:r>
      <w:r>
        <w:t xml:space="preserve">Physical presence in high-traffic New Delhi zones:</w:t>
      </w:r>
    </w:p>
    <w:p>
      <w:pPr>
        <w:numPr>
          <w:ilvl w:val="0"/>
          <w:numId w:val="1003"/>
        </w:numPr>
        <w:pStyle w:val="Compact"/>
      </w:pPr>
      <w:r>
        <w:t xml:space="preserve">Flagship Store: 2nd Floor, Khan Market (prime location for affluent shoppers)</w:t>
      </w:r>
    </w:p>
    <w:p>
      <w:pPr>
        <w:numPr>
          <w:ilvl w:val="0"/>
          <w:numId w:val="1003"/>
        </w:numPr>
        <w:pStyle w:val="Compact"/>
      </w:pPr>
      <w:r>
        <w:t xml:space="preserve">Pop-up Kiosks: During major Delhi events (Delhi Auto Show, Iftar Mela at Humayun's Tomb)</w:t>
      </w:r>
    </w:p>
    <w:p>
      <w:pPr>
        <w:numPr>
          <w:ilvl w:val="0"/>
          <w:numId w:val="1003"/>
        </w:numPr>
        <w:pStyle w:val="Compact"/>
      </w:pPr>
      <w:r>
        <w:t xml:space="preserve">Digital Hub: App with AR "virtual fitting" for New Delhi metro residents to try outfits before booking.</w:t>
      </w:r>
    </w:p>
    <w:p>
      <w:pPr>
        <w:pStyle w:val="FirstParagraph"/>
      </w:pPr>
      <w:r>
        <w:rPr>
          <w:bCs/>
          <w:b/>
        </w:rPr>
        <w:t xml:space="preserve">Promotion Strategy:</w:t>
      </w:r>
      <w:r>
        <w:t xml:space="preserve"> </w:t>
      </w:r>
      <w:r>
        <w:t xml:space="preserve">Leveraging New Delhi's cultural pulse through integrated campaigns: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Influencer Collaborations:</w:t>
      </w:r>
      <w:r>
        <w:t xml:space="preserve"> </w:t>
      </w:r>
      <w:r>
        <w:t xml:space="preserve">Partner with Delhi-based micro-influencers (e.g., @DelhiBrideDiaries) for authentic testimonials during wedding season.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Partnerships:</w:t>
      </w:r>
      <w:r>
        <w:t xml:space="preserve"> </w:t>
      </w:r>
      <w:r>
        <w:t xml:space="preserve">Sponsor "New Delhi Fashion Week" and collaborate with local heritage sites (Red Fort, Lotus Temple) for pop-up tailoring sessions.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Community Engagement:</w:t>
      </w:r>
      <w:r>
        <w:t xml:space="preserve"> </w:t>
      </w:r>
      <w:r>
        <w:t xml:space="preserve">Free tailoring workshops at Delhi community centers (e.g., Dwarka's Nizamuddin Welfare Society) to build trust.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Targeting:</w:t>
      </w:r>
      <w:r>
        <w:t xml:space="preserve"> </w:t>
      </w:r>
      <w:r>
        <w:t xml:space="preserve">Geo-fenced Instagram/Facebook ads targeting New Delhi zip codes during peak seasons (wedding season: Sept–Dec; office wear demand: Jan–Mar).</w:t>
      </w:r>
    </w:p>
    <w:bookmarkEnd w:id="23"/>
    <w:bookmarkStart w:id="24" w:name="marketing-plan-execution-timeline"/>
    <w:p>
      <w:pPr>
        <w:pStyle w:val="Heading2"/>
      </w:pPr>
      <w:r>
        <w:t xml:space="preserve">Marketing Plan Execution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Initiatives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Delhi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launch; Khan Market store opening; First influencer campaign.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Targeting NCR office workers during post-holiday season.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Sponsorship of Delhi Fashion Week; AR app beta testing with Saket residents.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Reaching cultural celebrants ahead of summer weddings.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Pop-up at India International Centre (IIC) for corporate clients; Diwali "Saree Makeover" event.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Capturing festive demand in New Delhi's upscale neighborhoods.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Loyalty program launch (Dilli Stitch Points redeemable at Khan Market stores); Year-end corporate gifting campaign.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Focusing on New Delhi's corporate sector for holiday packages.</w:t>
            </w:r>
          </w:p>
        </w:tc>
      </w:tr>
    </w:tbl>
    <w:bookmarkEnd w:id="24"/>
    <w:bookmarkStart w:id="25" w:name="budget-roi-projection"/>
    <w:p>
      <w:pPr>
        <w:pStyle w:val="Heading2"/>
      </w:pPr>
      <w:r>
        <w:t xml:space="preserve">Budget &amp; ROI Projection</w:t>
      </w:r>
    </w:p>
    <w:p>
      <w:pPr>
        <w:pStyle w:val="FirstParagraph"/>
      </w:pPr>
      <w:r>
        <w:t xml:space="preserve">Initial investment: ₹1.5 crore (70% allocated to New Delhi-specific initiatives). Key spend areas:</w:t>
      </w:r>
    </w:p>
    <w:p>
      <w:pPr>
        <w:numPr>
          <w:ilvl w:val="0"/>
          <w:numId w:val="1005"/>
        </w:numPr>
        <w:pStyle w:val="Compact"/>
      </w:pPr>
      <w:r>
        <w:t xml:space="preserve">Store Setup (Khan Market): ₹40 lakhs</w:t>
      </w:r>
    </w:p>
    <w:p>
      <w:pPr>
        <w:numPr>
          <w:ilvl w:val="0"/>
          <w:numId w:val="1005"/>
        </w:numPr>
        <w:pStyle w:val="Compact"/>
      </w:pPr>
      <w:r>
        <w:t xml:space="preserve">Digital Campaigns (Geo-targeted for New Delhi): ₹35 lakhs</w:t>
      </w:r>
    </w:p>
    <w:p>
      <w:pPr>
        <w:numPr>
          <w:ilvl w:val="0"/>
          <w:numId w:val="1005"/>
        </w:numPr>
        <w:pStyle w:val="Compact"/>
      </w:pPr>
      <w:r>
        <w:t xml:space="preserve">Influencer Collaborations (Delhi-based creators): ₹25 lakhs</w:t>
      </w:r>
    </w:p>
    <w:p>
      <w:pPr>
        <w:pStyle w:val="FirstParagraph"/>
      </w:pPr>
      <w:r>
        <w:t xml:space="preserve">By Year 2, we project 40% market share among premium tailoring services in New Delhi. Customer acquisition cost: ₹1,800 vs. industry average of ₹2,500 (due to hyper-local targeting). Lifetime value per customer: ₹18,500 (vs. industry avg. of ₹9,250), driven by repeat weddings and corporate contracts.</w:t>
      </w:r>
    </w:p>
    <w:bookmarkEnd w:id="25"/>
    <w:bookmarkStart w:id="26" w:name="X6437ec42a428c56954529d89f9fb57d766c12af"/>
    <w:p>
      <w:pPr>
        <w:pStyle w:val="Heading2"/>
      </w:pPr>
      <w:r>
        <w:t xml:space="preserve">Conclusion: The Future of Tailoring in India New Delhi</w:t>
      </w:r>
    </w:p>
    <w:p>
      <w:pPr>
        <w:pStyle w:val="FirstParagraph"/>
      </w:pPr>
      <w:r>
        <w:t xml:space="preserve">This Marketing Plan positions Dilli Stitch Collective not merely as a</w:t>
      </w:r>
      <w:r>
        <w:t xml:space="preserve"> </w:t>
      </w:r>
      <w:r>
        <w:rPr>
          <w:bCs/>
          <w:b/>
        </w:rPr>
        <w:t xml:space="preserve">tailor</w:t>
      </w:r>
      <w:r>
        <w:t xml:space="preserve">, but as the cultural custodian of style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. By embedding ourselves within the city's social fabric—through community events, localized collections, and technology that respects Delhi's rhythm—we will transform custom tailoring from a necessity into a celebrated ritual. As New Delhi evolves, so too will our commitment to craftsmanship rooted in local identity. This is more than a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; it’s the blueprint for making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synonymous with excellence in India's capital city.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Dilli Stitch Collective: Tailor Services in India New Delhi</dc:title>
  <dc:creator/>
  <cp:keywords/>
  <dcterms:created xsi:type="dcterms:W3CDTF">2026-07-24T00:20:28Z</dcterms:created>
  <dcterms:modified xsi:type="dcterms:W3CDTF">2026-07-24T00:20:28Z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