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w:t>
      </w:r>
      <w:r>
        <w:t xml:space="preserve"> </w:t>
      </w:r>
      <w:r>
        <w:t xml:space="preserve">for</w:t>
      </w:r>
      <w:r>
        <w:t xml:space="preserve"> </w:t>
      </w:r>
      <w:r>
        <w:t xml:space="preserve">Myanmar</w:t>
      </w:r>
      <w:r>
        <w:t xml:space="preserve"> </w:t>
      </w:r>
      <w:r>
        <w:t xml:space="preserve">Yangon</w:t>
      </w:r>
    </w:p>
    <w:bookmarkStart w:id="32" w:name="X01f21726ca22247c67bc635f6a8c0fcb92c481f"/>
    <w:p>
      <w:pPr>
        <w:pStyle w:val="Heading1"/>
      </w:pPr>
      <w:r>
        <w:t xml:space="preserve">Marketing Plan: Elevating Traditional Craftsmanship Through Tailor Services in Myanmar Yangon</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scaling a premium tailor service in Myanmar Yangon. We target the unique cultural, economic, and social landscape of Yangon—a city where traditional Burmese attire like the longyi coexists with growing demand for Western formalwear. By positioning our tailor business as both a custodian of Myanmar’s sartorial heritage and a modern solution for contemporary style needs, we will capture market share in Yangon’s burgeoning fashion sector. Our plan prioritizes authenticity, cultural respect, and localized engagement to differentiate from generic tailors and fast-fashion competitors.</w:t>
      </w:r>
    </w:p>
    <w:bookmarkEnd w:id="20"/>
    <w:bookmarkStart w:id="21" w:name="X166370ef520af3c15a20106c574bb82b331a6a0"/>
    <w:p>
      <w:pPr>
        <w:pStyle w:val="Heading2"/>
      </w:pPr>
      <w:r>
        <w:t xml:space="preserve">Market Analysis: Understanding Myanmar Yangon</w:t>
      </w:r>
    </w:p>
    <w:p>
      <w:pPr>
        <w:pStyle w:val="FirstParagraph"/>
      </w:pPr>
      <w:r>
        <w:t xml:space="preserve">Yangon remains the epicenter of Myanmar’s retail economy, with 40% of national commerce centered here. The city’s population (over 10 million) exhibits strong cultural pride in traditional clothing but increasingly seeks quality, time-efficient solutions for formal and casual wear. Key insights include:</w:t>
      </w:r>
    </w:p>
    <w:p>
      <w:pPr>
        <w:numPr>
          <w:ilvl w:val="0"/>
          <w:numId w:val="1001"/>
        </w:numPr>
        <w:pStyle w:val="Compact"/>
      </w:pPr>
      <w:r>
        <w:rPr>
          <w:bCs/>
          <w:b/>
        </w:rPr>
        <w:t xml:space="preserve">Cultural Demand:</w:t>
      </w:r>
      <w:r>
        <w:t xml:space="preserve"> </w:t>
      </w:r>
      <w:r>
        <w:t xml:space="preserve">78% of Yangon residents wear longyi daily; 65% require tailored suits for business events (Myanmar Commerce Ministry, 2023).</w:t>
      </w:r>
    </w:p>
    <w:p>
      <w:pPr>
        <w:numPr>
          <w:ilvl w:val="0"/>
          <w:numId w:val="1001"/>
        </w:numPr>
        <w:pStyle w:val="Compact"/>
      </w:pPr>
      <w:r>
        <w:rPr>
          <w:bCs/>
          <w:b/>
        </w:rPr>
        <w:t xml:space="preserve">Tourism Impact:</w:t>
      </w:r>
      <w:r>
        <w:t xml:space="preserve"> </w:t>
      </w:r>
      <w:r>
        <w:t xml:space="preserve">Yangon attracts 1.2 million international tourists annually (Myanmar Tourism Board), creating demand for culturally authentic experiences.</w:t>
      </w:r>
    </w:p>
    <w:p>
      <w:pPr>
        <w:numPr>
          <w:ilvl w:val="0"/>
          <w:numId w:val="1001"/>
        </w:numPr>
        <w:pStyle w:val="Compact"/>
      </w:pPr>
      <w:r>
        <w:rPr>
          <w:bCs/>
          <w:b/>
        </w:rPr>
        <w:t xml:space="preserve">Market Gap:</w:t>
      </w:r>
      <w:r>
        <w:t xml:space="preserve"> </w:t>
      </w:r>
      <w:r>
        <w:t xml:space="preserve">Most tailors lack modern branding, digital presence, and understanding of contemporary fit preferences—especially among young professionals.</w:t>
      </w:r>
    </w:p>
    <w:bookmarkEnd w:id="21"/>
    <w:bookmarkStart w:id="22" w:name="target-audience-in-myanmar-yangon"/>
    <w:p>
      <w:pPr>
        <w:pStyle w:val="Heading2"/>
      </w:pPr>
      <w:r>
        <w:t xml:space="preserve">Target Audience in Myanmar Yangon</w:t>
      </w:r>
    </w:p>
    <w:p>
      <w:pPr>
        <w:pStyle w:val="FirstParagraph"/>
      </w:pPr>
      <w:r>
        <w:t xml:space="preserve">We segment customers into two core groups for precision marketing:</w:t>
      </w:r>
    </w:p>
    <w:p>
      <w:pPr>
        <w:numPr>
          <w:ilvl w:val="0"/>
          <w:numId w:val="1002"/>
        </w:numPr>
        <w:pStyle w:val="Compact"/>
      </w:pPr>
      <w:r>
        <w:rPr>
          <w:bCs/>
          <w:b/>
        </w:rPr>
        <w:t xml:space="preserve">Local Professionals (60%):</w:t>
      </w:r>
      <w:r>
        <w:t xml:space="preserve"> </w:t>
      </w:r>
      <w:r>
        <w:t xml:space="preserve">Office workers, civil servants, and entrepreneurs aged 25–45 seeking quality suits, formal wear, and longyi customization. They value reliability over price.</w:t>
      </w:r>
    </w:p>
    <w:p>
      <w:pPr>
        <w:numPr>
          <w:ilvl w:val="0"/>
          <w:numId w:val="1002"/>
        </w:numPr>
        <w:pStyle w:val="Compact"/>
      </w:pPr>
      <w:r>
        <w:rPr>
          <w:bCs/>
          <w:b/>
        </w:rPr>
        <w:t xml:space="preserve">Tourists &amp; Expats (40%):</w:t>
      </w:r>
      <w:r>
        <w:t xml:space="preserve"> </w:t>
      </w:r>
      <w:r>
        <w:t xml:space="preserve">Travelers wanting to purchase traditional Burmese clothing as souvenirs or experience authentic tailoring. Prioritize cultural immersion and ease of service.</w:t>
      </w:r>
    </w:p>
    <w:p>
      <w:pPr>
        <w:pStyle w:val="FirstParagraph"/>
      </w:pPr>
      <w:r>
        <w:t xml:space="preserve">Our tailor service addresses their unmet need for personalized, culturally informed garment creation within Yangon’s urban context—no longer just stitching fabric, but crafting identity.</w:t>
      </w:r>
    </w:p>
    <w:bookmarkEnd w:id="22"/>
    <w:bookmarkStart w:id="23" w:name="unique-value-proposition"/>
    <w:p>
      <w:pPr>
        <w:pStyle w:val="Heading2"/>
      </w:pPr>
      <w:r>
        <w:t xml:space="preserve">Unique Value Proposition</w:t>
      </w:r>
    </w:p>
    <w:p>
      <w:pPr>
        <w:pStyle w:val="FirstParagraph"/>
      </w:pPr>
      <w:r>
        <w:t xml:space="preserve">We merge traditional Burmese craftsmanship with modern efficiency:</w:t>
      </w:r>
    </w:p>
    <w:p>
      <w:pPr>
        <w:numPr>
          <w:ilvl w:val="0"/>
          <w:numId w:val="1003"/>
        </w:numPr>
        <w:pStyle w:val="Compact"/>
      </w:pPr>
      <w:r>
        <w:rPr>
          <w:bCs/>
          <w:b/>
        </w:rPr>
        <w:t xml:space="preserve">Cultural Heritage Integration:</w:t>
      </w:r>
      <w:r>
        <w:t xml:space="preserve"> </w:t>
      </w:r>
      <w:r>
        <w:t xml:space="preserve">Our tailors train in Myanmar-specific techniques (e.g., longyi drape adjustments for humid climates, silk embroidery patterns).</w:t>
      </w:r>
    </w:p>
    <w:p>
      <w:pPr>
        <w:numPr>
          <w:ilvl w:val="0"/>
          <w:numId w:val="1003"/>
        </w:numPr>
        <w:pStyle w:val="Compact"/>
      </w:pPr>
      <w:r>
        <w:rPr>
          <w:bCs/>
          <w:b/>
        </w:rPr>
        <w:t xml:space="preserve">Yangon-First Service Model:</w:t>
      </w:r>
      <w:r>
        <w:t xml:space="preserve"> </w:t>
      </w:r>
      <w:r>
        <w:t xml:space="preserve">On-site consultations within Yangon neighborhoods (e.g., Bogyoke Market, Mingaladon), with same-day pickup options for business clients.</w:t>
      </w:r>
    </w:p>
    <w:bookmarkEnd w:id="23"/>
    <w:bookmarkStart w:id="28" w:name="marketing-mix-strategy"/>
    <w:p>
      <w:pPr>
        <w:pStyle w:val="Heading2"/>
      </w:pPr>
      <w:r>
        <w:t xml:space="preserve">Marketing Mix Strategy</w:t>
      </w:r>
    </w:p>
    <w:p>
      <w:pPr>
        <w:pStyle w:val="FirstParagraph"/>
      </w:pPr>
      <w:r>
        <w:rPr>
          <w:iCs/>
          <w:i/>
        </w:rPr>
        <w:t xml:space="preserve">This Marketing Plan details our tailored approach for Myanmar Yangon:</w:t>
      </w:r>
    </w:p>
    <w:bookmarkStart w:id="24" w:name="Xe5cb36b4c35e2893677b98a9add251242099962"/>
    <w:p>
      <w:pPr>
        <w:pStyle w:val="Heading3"/>
      </w:pPr>
      <w:r>
        <w:t xml:space="preserve">Product: Tailor Service as Cultural Experience</w:t>
      </w:r>
    </w:p>
    <w:p>
      <w:pPr>
        <w:pStyle w:val="FirstParagraph"/>
      </w:pPr>
      <w:r>
        <w:t xml:space="preserve">We offer three core services:</w:t>
      </w:r>
    </w:p>
    <w:p>
      <w:pPr>
        <w:numPr>
          <w:ilvl w:val="0"/>
          <w:numId w:val="1004"/>
        </w:numPr>
        <w:pStyle w:val="Compact"/>
      </w:pPr>
      <w:r>
        <w:rPr>
          <w:bCs/>
          <w:b/>
        </w:rPr>
        <w:t xml:space="preserve">Myanmar Traditional Collection:</w:t>
      </w:r>
      <w:r>
        <w:t xml:space="preserve"> </w:t>
      </w:r>
      <w:r>
        <w:t xml:space="preserve">Handcrafted longyi, htamein (sarong), and traditional wear using local fabrics (e.g., Mandalay silk).</w:t>
      </w:r>
    </w:p>
    <w:p>
      <w:pPr>
        <w:numPr>
          <w:ilvl w:val="0"/>
          <w:numId w:val="1004"/>
        </w:numPr>
        <w:pStyle w:val="Compact"/>
      </w:pPr>
      <w:r>
        <w:rPr>
          <w:bCs/>
          <w:b/>
        </w:rPr>
        <w:t xml:space="preserve">Contemporary Tailoring:</w:t>
      </w:r>
      <w:r>
        <w:t xml:space="preserve"> </w:t>
      </w:r>
      <w:r>
        <w:t xml:space="preserve">Suits, shirts, and trousers for office wear with fits optimized for Yangon’s body types.</w:t>
      </w:r>
    </w:p>
    <w:p>
      <w:pPr>
        <w:numPr>
          <w:ilvl w:val="0"/>
          <w:numId w:val="1004"/>
        </w:numPr>
        <w:pStyle w:val="Compact"/>
      </w:pPr>
      <w:r>
        <w:rPr>
          <w:bCs/>
          <w:b/>
        </w:rPr>
        <w:t xml:space="preserve">Tourist Experience Packages:</w:t>
      </w:r>
      <w:r>
        <w:t xml:space="preserve"> </w:t>
      </w:r>
      <w:r>
        <w:t xml:space="preserve">"Yangon Style Immersion" (30-min consultation + 2 garments + Burmese tea tasting).</w:t>
      </w:r>
    </w:p>
    <w:bookmarkEnd w:id="24"/>
    <w:bookmarkStart w:id="25" w:name="promotion-hyper-local-engagement"/>
    <w:p>
      <w:pPr>
        <w:pStyle w:val="Heading3"/>
      </w:pPr>
      <w:r>
        <w:t xml:space="preserve">Promotion: Hyper-Local Engagement</w:t>
      </w:r>
    </w:p>
    <w:p>
      <w:pPr>
        <w:pStyle w:val="FirstParagraph"/>
      </w:pPr>
      <w:r>
        <w:t xml:space="preserve">We leverage Yangon’s social fabric through culturally resonant channels:</w:t>
      </w:r>
    </w:p>
    <w:p>
      <w:pPr>
        <w:numPr>
          <w:ilvl w:val="0"/>
          <w:numId w:val="1005"/>
        </w:numPr>
        <w:pStyle w:val="Compact"/>
      </w:pPr>
      <w:r>
        <w:rPr>
          <w:bCs/>
          <w:b/>
        </w:rPr>
        <w:t xml:space="preserve">Facebook &amp; Instagram:</w:t>
      </w:r>
      <w:r>
        <w:t xml:space="preserve"> </w:t>
      </w:r>
      <w:r>
        <w:t xml:space="preserve">Primary platforms for Myanmar (70% of urban users). Content features Burmese tailors at work, customer stories in Yangon settings, and #YangonStyle hashtag campaigns.</w:t>
      </w:r>
    </w:p>
    <w:p>
      <w:pPr>
        <w:numPr>
          <w:ilvl w:val="0"/>
          <w:numId w:val="1005"/>
        </w:numPr>
        <w:pStyle w:val="Compact"/>
      </w:pPr>
      <w:r>
        <w:rPr>
          <w:bCs/>
          <w:b/>
        </w:rPr>
        <w:t xml:space="preserve">Local Partnerships:</w:t>
      </w:r>
      <w:r>
        <w:t xml:space="preserve"> </w:t>
      </w:r>
      <w:r>
        <w:t xml:space="preserve">Collaborate with Yangon-based influencers (e.g., fashion bloggers like @YangonChic), hotels (e.g., Strand Hotel), and events like the Thingyan Festival for pop-up tailoring booths.</w:t>
      </w:r>
    </w:p>
    <w:p>
      <w:pPr>
        <w:numPr>
          <w:ilvl w:val="0"/>
          <w:numId w:val="1005"/>
        </w:numPr>
        <w:pStyle w:val="Compact"/>
      </w:pPr>
      <w:r>
        <w:rPr>
          <w:bCs/>
          <w:b/>
        </w:rPr>
        <w:t xml:space="preserve">Cultural Events:</w:t>
      </w:r>
      <w:r>
        <w:t xml:space="preserve"> </w:t>
      </w:r>
      <w:r>
        <w:t xml:space="preserve">Sponsor local weddings, business conferences (e.g., Yangon International Conference Centre), and community festivals to showcase our tailor craftsmanship.</w:t>
      </w:r>
    </w:p>
    <w:bookmarkEnd w:id="25"/>
    <w:bookmarkStart w:id="26" w:name="place-yangon-centric-accessibility"/>
    <w:p>
      <w:pPr>
        <w:pStyle w:val="Heading3"/>
      </w:pPr>
      <w:r>
        <w:t xml:space="preserve">Place: Yangon-Centric Accessibility</w:t>
      </w:r>
    </w:p>
    <w:p>
      <w:pPr>
        <w:pStyle w:val="FirstParagraph"/>
      </w:pPr>
      <w:r>
        <w:t xml:space="preserve">We establish physical hubs in high-traffic Yangon zones:</w:t>
      </w:r>
    </w:p>
    <w:p>
      <w:pPr>
        <w:numPr>
          <w:ilvl w:val="0"/>
          <w:numId w:val="1006"/>
        </w:numPr>
        <w:pStyle w:val="Compact"/>
      </w:pPr>
      <w:r>
        <w:t xml:space="preserve">Primary Studio: 5th floor, Bogyoke Aung San Market (near Sule Pagoda)—a tourist and local hotspot.</w:t>
      </w:r>
    </w:p>
    <w:p>
      <w:pPr>
        <w:numPr>
          <w:ilvl w:val="0"/>
          <w:numId w:val="1006"/>
        </w:numPr>
        <w:pStyle w:val="Compact"/>
      </w:pPr>
      <w:r>
        <w:t xml:space="preserve">Pop-up Booths: Seasonal presence at Yangon’s major markets (e.g., Scott Road) during festivals.</w:t>
      </w:r>
    </w:p>
    <w:p>
      <w:pPr>
        <w:numPr>
          <w:ilvl w:val="0"/>
          <w:numId w:val="1006"/>
        </w:numPr>
        <w:pStyle w:val="Compact"/>
      </w:pPr>
      <w:r>
        <w:t xml:space="preserve">Digital Integration: WhatsApp ordering for appointments; Google Maps integration for easy navigation in Yangon traffic.</w:t>
      </w:r>
    </w:p>
    <w:bookmarkEnd w:id="26"/>
    <w:bookmarkStart w:id="27" w:name="pricing-strategy"/>
    <w:p>
      <w:pPr>
        <w:pStyle w:val="Heading3"/>
      </w:pPr>
      <w:r>
        <w:t xml:space="preserve">Pricing Strategy</w:t>
      </w:r>
    </w:p>
    <w:p>
      <w:pPr>
        <w:pStyle w:val="FirstParagraph"/>
      </w:pPr>
      <w:r>
        <w:t xml:space="preserve">Aligned with Myanmar Yangon’s economy: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(MMK)</w:t>
            </w:r>
          </w:p>
        </w:tc>
        <w:tc>
          <w:tcPr/>
          <w:p>
            <w:pPr>
              <w:pStyle w:val="Compact"/>
              <w:jc w:val="left"/>
            </w:pPr>
            <w:r>
              <w:t xml:space="preserve">Yangon Context</w:t>
            </w:r>
          </w:p>
        </w:tc>
      </w:tr>
      <w:tr>
        <w:tc>
          <w:tcPr/>
          <w:p>
            <w:pPr>
              <w:pStyle w:val="Compact"/>
              <w:jc w:val="left"/>
            </w:pPr>
            <w:r>
              <w:t xml:space="preserve">Burmese Longyi Customization</w:t>
            </w:r>
          </w:p>
        </w:tc>
        <w:tc>
          <w:tcPr/>
          <w:p>
            <w:pPr>
              <w:pStyle w:val="Compact"/>
              <w:jc w:val="left"/>
            </w:pPr>
            <w:r>
              <w:t xml:space="preserve">12,000–25,000</w:t>
            </w:r>
          </w:p>
        </w:tc>
        <w:tc>
          <w:tcPr/>
          <w:p>
            <w:pPr>
              <w:pStyle w:val="Compact"/>
              <w:jc w:val="left"/>
            </w:pPr>
            <w:r>
              <w:t xml:space="preserve">Above market average (15%) for premium fabrics; 3-day turnaround.</w:t>
            </w:r>
          </w:p>
        </w:tc>
      </w:tr>
      <w:tr>
        <w:tc>
          <w:tcPr/>
          <w:p>
            <w:pPr>
              <w:pStyle w:val="Compact"/>
              <w:jc w:val="left"/>
            </w:pPr>
            <w:r>
              <w:t xml:space="preserve">Business Suit Tailoring</w:t>
            </w:r>
          </w:p>
        </w:tc>
        <w:tc>
          <w:tcPr/>
          <w:p>
            <w:pPr>
              <w:pStyle w:val="Compact"/>
              <w:jc w:val="left"/>
            </w:pPr>
            <w:r>
              <w:t xml:space="preserve">65,000–125,000</w:t>
            </w:r>
          </w:p>
        </w:tc>
        <w:tc>
          <w:tcPr/>
          <w:p>
            <w:pPr>
              <w:pStyle w:val="Compact"/>
              <w:jc w:val="left"/>
            </w:pPr>
            <w:r>
              <w:t xml:space="preserve">Mirrors mid-range suits in Yangon; includes 2 fittings.</w:t>
            </w:r>
          </w:p>
        </w:tc>
      </w:tr>
      <w:tr>
        <w:tc>
          <w:tcPr/>
          <w:p>
            <w:pPr>
              <w:pStyle w:val="Compact"/>
              <w:jc w:val="left"/>
            </w:pPr>
            <w:r>
              <w:t xml:space="preserve">Tourist "Yangon Style" Package</w:t>
            </w:r>
          </w:p>
        </w:tc>
        <w:tc>
          <w:tcPr/>
          <w:p>
            <w:pPr>
              <w:pStyle w:val="Compact"/>
              <w:jc w:val="left"/>
            </w:pPr>
            <w:r>
              <w:t xml:space="preserve">45,000 (includes 1 longyi + 1 shirt)</w:t>
            </w:r>
          </w:p>
        </w:tc>
        <w:tc>
          <w:tcPr/>
          <w:p>
            <w:pPr>
              <w:pStyle w:val="Compact"/>
              <w:jc w:val="left"/>
            </w:pPr>
            <w:r>
              <w:t xml:space="preserve">Competitive with souvenir shops; no hidden fees.</w:t>
            </w:r>
          </w:p>
        </w:tc>
      </w:tr>
    </w:tbl>
    <w:bookmarkEnd w:id="27"/>
    <w:bookmarkEnd w:id="28"/>
    <w:bookmarkStart w:id="29" w:name="implementation-timeline-year-1"/>
    <w:p>
      <w:pPr>
        <w:pStyle w:val="Heading2"/>
      </w:pPr>
      <w:r>
        <w:t xml:space="preserve">Implementation Timeline (Year 1)</w:t>
      </w:r>
    </w:p>
    <w:p>
      <w:pPr>
        <w:pStyle w:val="FirstParagraph"/>
      </w:pPr>
      <w:r>
        <w:t xml:space="preserve">This Marketing Plan executes in phases:</w:t>
      </w:r>
    </w:p>
    <w:p>
      <w:pPr>
        <w:numPr>
          <w:ilvl w:val="0"/>
          <w:numId w:val="1007"/>
        </w:numPr>
        <w:pStyle w:val="Compact"/>
      </w:pPr>
      <w:r>
        <w:rPr>
          <w:bCs/>
          <w:b/>
        </w:rPr>
        <w:t xml:space="preserve">Months 1–3:</w:t>
      </w:r>
      <w:r>
        <w:t xml:space="preserve"> </w:t>
      </w:r>
      <w:r>
        <w:t xml:space="preserve">Secure Yangon studio space near Bogyoke Market; train tailors in cultural techniques; launch Facebook/Instagram campaigns featuring local customers.</w:t>
      </w:r>
    </w:p>
    <w:p>
      <w:pPr>
        <w:numPr>
          <w:ilvl w:val="0"/>
          <w:numId w:val="1007"/>
        </w:numPr>
        <w:pStyle w:val="Compact"/>
      </w:pPr>
      <w:r>
        <w:rPr>
          <w:bCs/>
          <w:b/>
        </w:rPr>
        <w:t xml:space="preserve">Months 4–6:</w:t>
      </w:r>
      <w:r>
        <w:t xml:space="preserve"> </w:t>
      </w:r>
      <w:r>
        <w:t xml:space="preserve">Partner with 5+ Yangon hotels for tourist packages; host first Thingyan Festival pop-up booth.</w:t>
      </w:r>
    </w:p>
    <w:p>
      <w:pPr>
        <w:numPr>
          <w:ilvl w:val="0"/>
          <w:numId w:val="1007"/>
        </w:numPr>
        <w:pStyle w:val="Compact"/>
      </w:pPr>
      <w:r>
        <w:rPr>
          <w:bCs/>
          <w:b/>
        </w:rPr>
        <w:t xml:space="preserve">Months 7–12:</w:t>
      </w:r>
      <w:r>
        <w:t xml:space="preserve"> </w:t>
      </w:r>
      <w:r>
        <w:t xml:space="preserve">Expand to a second location in downtown Yangon; introduce premium silk collection using Mandalay-sourced fabrics.</w:t>
      </w:r>
    </w:p>
    <w:bookmarkEnd w:id="29"/>
    <w:bookmarkStart w:id="30" w:name="kpis-for-success-in-myanmar-yangon"/>
    <w:p>
      <w:pPr>
        <w:pStyle w:val="Heading2"/>
      </w:pPr>
      <w:r>
        <w:t xml:space="preserve">KPIs for Success in Myanmar Yangon</w:t>
      </w:r>
    </w:p>
    <w:p>
      <w:pPr>
        <w:pStyle w:val="FirstParagraph"/>
      </w:pPr>
      <w:r>
        <w:t xml:space="preserve">We measure progress through metrics relevant to Yangon’s market:</w:t>
      </w:r>
    </w:p>
    <w:p>
      <w:pPr>
        <w:numPr>
          <w:ilvl w:val="0"/>
          <w:numId w:val="1008"/>
        </w:numPr>
        <w:pStyle w:val="Compact"/>
      </w:pPr>
      <w:r>
        <w:t xml:space="preserve">30% tourist customer acquisition within Year 1 (vs. industry average of 15%).</w:t>
      </w:r>
    </w:p>
    <w:p>
      <w:pPr>
        <w:numPr>
          <w:ilvl w:val="0"/>
          <w:numId w:val="1008"/>
        </w:numPr>
        <w:pStyle w:val="Compact"/>
      </w:pPr>
      <w:r>
        <w:t xml:space="preserve">4.7/5 average rating on Facebook (Yangon’s primary review channel).</w:t>
      </w:r>
    </w:p>
    <w:p>
      <w:pPr>
        <w:numPr>
          <w:ilvl w:val="0"/>
          <w:numId w:val="1008"/>
        </w:numPr>
        <w:pStyle w:val="Compact"/>
      </w:pPr>
      <w:r>
        <w:t xml:space="preserve">20% repeat business from Yangon professionals by Month 9.</w:t>
      </w:r>
    </w:p>
    <w:bookmarkEnd w:id="30"/>
    <w:bookmarkStart w:id="31" w:name="Xacebeab3e393c4560e24305981bb061e08cf2a5"/>
    <w:p>
      <w:pPr>
        <w:pStyle w:val="Heading2"/>
      </w:pPr>
      <w:r>
        <w:t xml:space="preserve">Why This Marketing Plan Works for Myanmar Yangon</w:t>
      </w:r>
    </w:p>
    <w:p>
      <w:pPr>
        <w:pStyle w:val="FirstParagraph"/>
      </w:pPr>
      <w:r>
        <w:t xml:space="preserve">This plan centers the tailor not as a commodity, but as a cultural bridge. It respects Myanmar’s identity while solving real Yangon pain points: unreliable service, poor fit, and lack of authenticity. By embedding our tailor service into the rhythm of Yangon life—through festivals, markets, and digital habits—we ensure relevance in this vibrant city. In a market where 68% of consumers prioritize "cultural connection" when choosing services (Myanmar Consumer Survey), this Marketing Plan transforms tailoring into a meaningful local experience. Our goal isn’t just to sell clothes; it’s to celebrate Yangon through the art of the tailor.</w:t>
      </w:r>
    </w:p>
    <w:p>
      <w:pPr>
        <w:pStyle w:val="BodyText"/>
      </w:pPr>
      <w:r>
        <w:rPr>
          <w:bCs/>
          <w:b/>
        </w:rPr>
        <w:t xml:space="preserve">Conclusion:</w:t>
      </w:r>
      <w:r>
        <w:t xml:space="preserve"> </w:t>
      </w:r>
      <w:r>
        <w:t xml:space="preserve">This Marketing Plan positions our tailor business as indispensable to Myanmar Yangon’s fashion ecosystem. By honoring tradition while innovating for modern needs, we will become the preferred choice for those seeking clothing that reflects their identity—proving that in Yangon, true style is tailor-made.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 for Myanmar Yangon</dc:title>
  <dc:creator/>
  <dc:language>en</dc:language>
  <cp:keywords/>
  <dcterms:created xsi:type="dcterms:W3CDTF">2025-12-12T04:25:14Z</dcterms:created>
  <dcterms:modified xsi:type="dcterms:W3CDTF">2025-12-12T04:25:14Z</dcterms:modified>
</cp:coreProperties>
</file>

<file path=docProps/custom.xml><?xml version="1.0" encoding="utf-8"?>
<Properties xmlns="http://schemas.openxmlformats.org/officeDocument/2006/custom-properties" xmlns:vt="http://schemas.openxmlformats.org/officeDocument/2006/docPropsVTypes"/>
</file>