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Tailor</w:t>
      </w:r>
      <w:r>
        <w:t xml:space="preserve"> </w:t>
      </w:r>
      <w:r>
        <w:t xml:space="preserve">Service</w:t>
      </w:r>
      <w:r>
        <w:t xml:space="preserve"> </w:t>
      </w:r>
      <w:r>
        <w:t xml:space="preserve">in</w:t>
      </w:r>
      <w:r>
        <w:t xml:space="preserve"> </w:t>
      </w:r>
      <w:r>
        <w:t xml:space="preserve">Peru</w:t>
      </w:r>
      <w:r>
        <w:t xml:space="preserve"> </w:t>
      </w:r>
      <w:r>
        <w:t xml:space="preserve">Lima</w:t>
      </w:r>
    </w:p>
    <w:bookmarkStart w:id="33" w:name="X106e0ddbbca978d66c73b3997223ce8e2571b66"/>
    <w:p>
      <w:pPr>
        <w:pStyle w:val="Heading1"/>
      </w:pPr>
      <w:r>
        <w:t xml:space="preserve">Comprehensive Marketing Plan: Premium Tailor Service for Lima, Peru</w:t>
      </w:r>
    </w:p>
    <w:bookmarkStart w:id="20" w:name="executive-summary"/>
    <w:p>
      <w:pPr>
        <w:pStyle w:val="Heading2"/>
      </w:pPr>
      <w:r>
        <w:t xml:space="preserve">Executive Summary</w:t>
      </w:r>
    </w:p>
    <w:p>
      <w:pPr>
        <w:pStyle w:val="FirstParagraph"/>
      </w:pPr>
      <w:r>
        <w:t xml:space="preserve">This Marketing Plan outlines a strategic roadmap for establishing "Cortes de Moda," a premium tailor service in Lima, Peru. Targeting the growing luxury and corporate demographics in Peru Lima, this plan addresses critical market gaps through hyper-localized positioning. With Lima's economy experiencing 3.5% annual growth and increasing demand for bespoke apparel (especially among executives and high-net-worth individuals), Cortes de Moda will differentiate through cultural authenticity, precision craftsmanship, and digital convenience tailored to Peruvian sensibilities. Our objective is to achieve 25% market share in Lima's premium tailoring segment within three years while establishing a culturally resonant brand identity.</w:t>
      </w:r>
    </w:p>
    <w:bookmarkEnd w:id="20"/>
    <w:bookmarkStart w:id="21" w:name="X72c8dfc7501fcf078dd4bc2f8fe036018e1e921"/>
    <w:p>
      <w:pPr>
        <w:pStyle w:val="Heading2"/>
      </w:pPr>
      <w:r>
        <w:t xml:space="preserve">Situation Analysis: Tailoring Market in Peru Lima</w:t>
      </w:r>
    </w:p>
    <w:p>
      <w:pPr>
        <w:pStyle w:val="FirstParagraph"/>
      </w:pPr>
      <w:r>
        <w:t xml:space="preserve">Peru Lima presents a unique landscape for tailor services. While traditional tailors (called "sastres") exist throughout the city, they often lack digital integration and fail to cater to contemporary professional demands. According to INEI 2023 data, Lima's luxury apparel market is projected to grow at 7% annually, yet only 12% of businesses offer on-demand tailoring services with modern amenities. Key challenges include inconsistent quality among local tailors, limited appointment systems causing wait times over two weeks, and minimal English/Spanish bilingual support for Lima's international business community. Conversely, opportunities abound: 68% of Lima professionals prioritize custom-fit workwear (Peru Business Review), and cultural events like the annual "Lima Fashion Week" create ideal visibility moments.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Corporate Executives (45%)</w:t>
      </w:r>
      <w:r>
        <w:t xml:space="preserve">: Mid-to-senior professionals at multinational HQs (e.g., Citi, Telefónica) requiring daily business attire. Prioritize time efficiency and subtle luxury.</w:t>
      </w:r>
    </w:p>
    <w:p>
      <w:pPr>
        <w:numPr>
          <w:ilvl w:val="0"/>
          <w:numId w:val="1001"/>
        </w:numPr>
        <w:pStyle w:val="Compact"/>
      </w:pPr>
      <w:r>
        <w:rPr>
          <w:bCs/>
          <w:b/>
        </w:rPr>
        <w:t xml:space="preserve">High-Net-Worth Individuals (30%)</w:t>
      </w:r>
      <w:r>
        <w:t xml:space="preserve">: Lima's affluent demographic seeking evening wear for social events like "Feria de la Cultura" or private dinners at Miraflores.</w:t>
      </w:r>
    </w:p>
    <w:p>
      <w:pPr>
        <w:numPr>
          <w:ilvl w:val="0"/>
          <w:numId w:val="1001"/>
        </w:numPr>
        <w:pStyle w:val="Compact"/>
      </w:pPr>
      <w:r>
        <w:rPr>
          <w:bCs/>
          <w:b/>
        </w:rPr>
        <w:t xml:space="preserve">Wedding &amp; Event Planners (25%)</w:t>
      </w:r>
      <w:r>
        <w:t xml:space="preserve">: Firms handling weddings in Lima's luxury venues (e.g., Hotel Bologna, El Círculo) needing bulk custom uniforms for staff.</w:t>
      </w:r>
    </w:p>
    <w:bookmarkEnd w:id="22"/>
    <w:bookmarkStart w:id="23" w:name="marketing-objectives-year-1"/>
    <w:p>
      <w:pPr>
        <w:pStyle w:val="Heading2"/>
      </w:pPr>
      <w:r>
        <w:t xml:space="preserve">Marketing Objectives (Year 1)</w:t>
      </w:r>
    </w:p>
    <w:p>
      <w:pPr>
        <w:numPr>
          <w:ilvl w:val="0"/>
          <w:numId w:val="1002"/>
        </w:numPr>
        <w:pStyle w:val="Compact"/>
      </w:pPr>
      <w:r>
        <w:t xml:space="preserve">Secure 300 active client contracts within the first six months.</w:t>
      </w:r>
    </w:p>
    <w:p>
      <w:pPr>
        <w:numPr>
          <w:ilvl w:val="0"/>
          <w:numId w:val="1002"/>
        </w:numPr>
        <w:pStyle w:val="Compact"/>
      </w:pPr>
      <w:r>
        <w:t xml:space="preserve">Achieve 85% customer retention rate through personalized service.</w:t>
      </w:r>
    </w:p>
    <w:p>
      <w:pPr>
        <w:numPr>
          <w:ilvl w:val="0"/>
          <w:numId w:val="1002"/>
        </w:numPr>
        <w:pStyle w:val="Compact"/>
      </w:pPr>
      <w:r>
        <w:t xml:space="preserve">Attain 4.7/5 average rating across Google, Facebook, and TripAdvisor in Lima.</w:t>
      </w:r>
    </w:p>
    <w:p>
      <w:pPr>
        <w:numPr>
          <w:ilvl w:val="0"/>
          <w:numId w:val="1002"/>
        </w:numPr>
        <w:pStyle w:val="Compact"/>
      </w:pPr>
      <w:r>
        <w:t xml:space="preserve">Generate 40% of new clients via digital channels (vs. industry average of 22%).</w:t>
      </w:r>
    </w:p>
    <w:bookmarkEnd w:id="23"/>
    <w:bookmarkStart w:id="28" w:name="X6f913b9e759196a99c9940b1cf1b0ecec5ef497"/>
    <w:p>
      <w:pPr>
        <w:pStyle w:val="Heading2"/>
      </w:pPr>
      <w:r>
        <w:t xml:space="preserve">Core Marketing Strategies for Peru Lima Context</w:t>
      </w:r>
    </w:p>
    <w:bookmarkStart w:id="24" w:name="cultural-localization-brand-identity"/>
    <w:p>
      <w:pPr>
        <w:pStyle w:val="Heading3"/>
      </w:pPr>
      <w:r>
        <w:t xml:space="preserve">1. Cultural Localization &amp; Brand Identity</w:t>
      </w:r>
    </w:p>
    <w:p>
      <w:pPr>
        <w:pStyle w:val="FirstParagraph"/>
      </w:pPr>
      <w:r>
        <w:t xml:space="preserve">Cortes de Moda will integrate Peruvian textile heritage into every service. We partner with Cusco-based weaving collectives (e.g., "Alas de la Selva") to source sustainable cotton and alpaca blends, featuring motifs like "Chakana" (Incan cross) in subtle embroidery. Our tagline – "Your Style, Perfected by Lima" – emphasizes local craftsmanship while positioning us as the authentic choice over generic international chains. All marketing collateral uses Peruvian landscapes (e.g., Sacred Valley backdrops) and bilingual Spanish/English messaging.</w:t>
      </w:r>
    </w:p>
    <w:bookmarkEnd w:id="24"/>
    <w:bookmarkStart w:id="25" w:name="hyper-localized-digital-strategy"/>
    <w:p>
      <w:pPr>
        <w:pStyle w:val="Heading3"/>
      </w:pPr>
      <w:r>
        <w:t xml:space="preserve">2. Hyper-Localized Digital Strategy</w:t>
      </w:r>
    </w:p>
    <w:p>
      <w:pPr>
        <w:pStyle w:val="FirstParagraph"/>
      </w:pPr>
      <w:r>
        <w:t xml:space="preserve">We prioritize platforms dominating Peru Lima's digital space:</w:t>
      </w:r>
    </w:p>
    <w:p>
      <w:pPr>
        <w:numPr>
          <w:ilvl w:val="0"/>
          <w:numId w:val="1003"/>
        </w:numPr>
        <w:pStyle w:val="Compact"/>
      </w:pPr>
      <w:r>
        <w:rPr>
          <w:bCs/>
          <w:b/>
        </w:rPr>
        <w:t xml:space="preserve">WhatsApp Business</w:t>
      </w:r>
      <w:r>
        <w:t xml:space="preserve">: 98% of Peruvian professionals use WhatsApp for business; we'll offer virtual consultations with photo uploads of existing garments.</w:t>
      </w:r>
    </w:p>
    <w:p>
      <w:pPr>
        <w:numPr>
          <w:ilvl w:val="0"/>
          <w:numId w:val="1003"/>
        </w:numPr>
        <w:pStyle w:val="Compact"/>
      </w:pPr>
      <w:r>
        <w:rPr>
          <w:bCs/>
          <w:b/>
        </w:rPr>
        <w:t xml:space="preserve">Instagram &amp; TikTok</w:t>
      </w:r>
      <w:r>
        <w:t xml:space="preserve">: Short videos showcasing the tailoring process from Lima workshops (e.g., "How our Miraflores tailor fits your unique shoulder width in 30 mins"). Content targets #LimaStyle hashtag with local influencers like @LimaGlam.</w:t>
      </w:r>
    </w:p>
    <w:p>
      <w:pPr>
        <w:numPr>
          <w:ilvl w:val="0"/>
          <w:numId w:val="1003"/>
        </w:numPr>
        <w:pStyle w:val="Compact"/>
      </w:pPr>
      <w:r>
        <w:rPr>
          <w:bCs/>
          <w:b/>
        </w:rPr>
        <w:t xml:space="preserve">Google My Business Optimization</w:t>
      </w:r>
      <w:r>
        <w:t xml:space="preserve">: Local SEO targeting "tailor near me Lima" and "custom suit Peru," with real-time availability updates for Lima neighborhoods (Surco, San Isidro, Barranco).</w:t>
      </w:r>
    </w:p>
    <w:bookmarkEnd w:id="25"/>
    <w:bookmarkStart w:id="26" w:name="community-driven-partnerships"/>
    <w:p>
      <w:pPr>
        <w:pStyle w:val="Heading3"/>
      </w:pPr>
      <w:r>
        <w:t xml:space="preserve">3. Community-Driven Partnerships</w:t>
      </w:r>
    </w:p>
    <w:p>
      <w:pPr>
        <w:pStyle w:val="FirstParagraph"/>
      </w:pPr>
      <w:r>
        <w:t xml:space="preserve">Cortes de Moda will embed itself in Lima's social fabric:</w:t>
      </w:r>
    </w:p>
    <w:p>
      <w:pPr>
        <w:numPr>
          <w:ilvl w:val="0"/>
          <w:numId w:val="1004"/>
        </w:numPr>
        <w:pStyle w:val="Compact"/>
      </w:pPr>
      <w:r>
        <w:t xml:space="preserve">Collaborate with "Lima Chamber of Commerce" for exclusive member discounts.</w:t>
      </w:r>
    </w:p>
    <w:p>
      <w:pPr>
        <w:numPr>
          <w:ilvl w:val="0"/>
          <w:numId w:val="1004"/>
        </w:numPr>
        <w:pStyle w:val="Compact"/>
      </w:pPr>
      <w:r>
        <w:t xml:space="preserve">Sponsor the "Lima Business Lunch Series" (monthly events for executives at La Milla), offering on-site tailoring consultations.</w:t>
      </w:r>
    </w:p>
    <w:p>
      <w:pPr>
        <w:numPr>
          <w:ilvl w:val="0"/>
          <w:numId w:val="1004"/>
        </w:numPr>
        <w:pStyle w:val="Compact"/>
      </w:pPr>
      <w:r>
        <w:t xml:space="preserve">Host free "Dressing for Success" workshops at Universidad del Pacífico, targeting young professionals entering Lima's corporate world.</w:t>
      </w:r>
    </w:p>
    <w:bookmarkEnd w:id="26"/>
    <w:bookmarkStart w:id="27" w:name="premium-service-experience"/>
    <w:p>
      <w:pPr>
        <w:pStyle w:val="Heading3"/>
      </w:pPr>
      <w:r>
        <w:t xml:space="preserve">4. Premium Service Experience</w:t>
      </w:r>
    </w:p>
    <w:p>
      <w:pPr>
        <w:pStyle w:val="FirstParagraph"/>
      </w:pPr>
      <w:r>
        <w:t xml:space="preserve">To overcome Lima's common tailoring pain points (long waits, poor communication), we implement:</w:t>
      </w:r>
    </w:p>
    <w:p>
      <w:pPr>
        <w:numPr>
          <w:ilvl w:val="0"/>
          <w:numId w:val="1005"/>
        </w:numPr>
        <w:pStyle w:val="Compact"/>
      </w:pPr>
      <w:r>
        <w:rPr>
          <w:bCs/>
          <w:b/>
        </w:rPr>
        <w:t xml:space="preserve">Appointment-Only System</w:t>
      </w:r>
      <w:r>
        <w:t xml:space="preserve">: Digital calendar with SMS reminders for Lima time zones.</w:t>
      </w:r>
    </w:p>
    <w:p>
      <w:pPr>
        <w:numPr>
          <w:ilvl w:val="0"/>
          <w:numId w:val="1005"/>
        </w:numPr>
        <w:pStyle w:val="Compact"/>
      </w:pPr>
      <w:r>
        <w:rPr>
          <w:bCs/>
          <w:b/>
        </w:rPr>
        <w:t xml:space="preserve">Free Home/Office Delivery</w:t>
      </w:r>
      <w:r>
        <w:t xml:space="preserve">: Available across all major Lima districts via our in-house fleet of eco-friendly vehicles (addressing traffic challenges).</w:t>
      </w:r>
    </w:p>
    <w:p>
      <w:pPr>
        <w:numPr>
          <w:ilvl w:val="0"/>
          <w:numId w:val="1005"/>
        </w:numPr>
        <w:pStyle w:val="Compact"/>
      </w:pPr>
      <w:r>
        <w:rPr>
          <w:bCs/>
          <w:b/>
        </w:rPr>
        <w:t xml:space="preserve">Cultural Sensitivity Training</w:t>
      </w:r>
      <w:r>
        <w:t xml:space="preserve">: Staff certified in Peruvian business etiquette (e.g., avoiding direct eye contact with seniors during consultations as per local customs).</w:t>
      </w:r>
    </w:p>
    <w:bookmarkEnd w:id="27"/>
    <w:bookmarkEnd w:id="28"/>
    <w:bookmarkStart w:id="29" w:name="budget-allocation-peru-lima-focus"/>
    <w:p>
      <w:pPr>
        <w:pStyle w:val="Heading2"/>
      </w:pPr>
      <w:r>
        <w:t xml:space="preserve">Budget Allocation: Peru Lima Focus</w:t>
      </w:r>
    </w:p>
    <w:p>
      <w:pPr>
        <w:pStyle w:val="FirstParagraph"/>
      </w:pPr>
      <w:r>
        <w:t xml:space="preserve">Category</w:t>
      </w:r>
    </w:p>
    <w:p>
      <w:pPr>
        <w:pStyle w:val="BodyText"/>
      </w:pPr>
      <w:r>
        <w:t xml:space="preserve">Allocation</w:t>
      </w:r>
    </w:p>
    <w:p>
      <w:pPr>
        <w:pStyle w:val="BodyText"/>
      </w:pPr>
      <w:r>
        <w:t xml:space="preserve">Rationale for Peru Lima Context</w:t>
      </w:r>
    </w:p>
    <w:p>
      <w:pPr>
        <w:pStyle w:val="BodyText"/>
      </w:pPr>
      <w:r>
        <w:t xml:space="preserve">Digital Marketing (Social Ads, SEO)</w:t>
      </w:r>
    </w:p>
    <w:p>
      <w:pPr>
        <w:pStyle w:val="BodyText"/>
      </w:pPr>
      <w:r>
        <w:t xml:space="preserve">45%</w:t>
      </w:r>
    </w:p>
    <w:p>
      <w:pPr>
        <w:pStyle w:val="BodyText"/>
      </w:pPr>
      <w:r>
        <w:t xml:space="preserve">Lima's 89% smartphone penetration demands digital visibility; TikTok/Instagram dominate local youth engagement.</w:t>
      </w:r>
    </w:p>
    <w:p>
      <w:pPr>
        <w:pStyle w:val="BodyText"/>
      </w:pPr>
      <w:r>
        <w:t xml:space="preserve">Local Partnerships &amp; Events</w:t>
      </w:r>
    </w:p>
    <w:p>
      <w:pPr>
        <w:pStyle w:val="BodyText"/>
      </w:pPr>
      <w:r>
        <w:t xml:space="preserve">25%</w:t>
      </w:r>
    </w:p>
    <w:p>
      <w:pPr>
        <w:pStyle w:val="BodyText"/>
      </w:pPr>
      <w:r>
        <w:t xml:space="preserve">Lima business networking is relationship-driven; sponsorships build trust faster than ads.</w:t>
      </w:r>
    </w:p>
    <w:p>
      <w:pPr>
        <w:pStyle w:val="BodyText"/>
      </w:pPr>
      <w:r>
        <w:t xml:space="preserve">Staff Training &amp; Cultural Programs</w:t>
      </w:r>
    </w:p>
    <w:p>
      <w:pPr>
        <w:pStyle w:val="BodyText"/>
      </w:pPr>
      <w:r>
        <w:t xml:space="preserve">15%</w:t>
      </w:r>
    </w:p>
    <w:p>
      <w:pPr>
        <w:pStyle w:val="BodyText"/>
      </w:pPr>
      <w:r>
        <w:t xml:space="preserve">Critical for service consistency in Lima's diverse clientele (e.g., adapting to Quechua-speaking clients in peripheral areas).</w:t>
      </w:r>
    </w:p>
    <w:p>
      <w:pPr>
        <w:pStyle w:val="BodyText"/>
      </w:pPr>
      <w:r>
        <w:t xml:space="preserve">Sample Fabric Library (Peruvian Textiles)</w:t>
      </w:r>
    </w:p>
    <w:p>
      <w:pPr>
        <w:pStyle w:val="BodyText"/>
      </w:pPr>
      <w:r>
        <w:t xml:space="preserve">10%</w:t>
      </w:r>
    </w:p>
    <w:p>
      <w:pPr>
        <w:pStyle w:val="BodyText"/>
      </w:pPr>
      <w:r>
        <w:t xml:space="preserve">In-person fabric selection is a Lima cultural norm; 72% of clients prefer physical swatches (INDECOPI Survey).</w:t>
      </w:r>
    </w:p>
    <w:p>
      <w:pPr>
        <w:pStyle w:val="BodyText"/>
      </w:pPr>
      <w:r>
        <w:t xml:space="preserve">Contingency</w:t>
      </w:r>
    </w:p>
    <w:p>
      <w:pPr>
        <w:pStyle w:val="BodyText"/>
      </w:pPr>
      <w:r>
        <w:t xml:space="preserve">5%</w:t>
      </w:r>
    </w:p>
    <w:p>
      <w:pPr>
        <w:pStyle w:val="BodyText"/>
      </w:pPr>
      <w:r>
        <w:t xml:space="preserve">For unexpected Lima-specific challenges (e.g., transport strikes during election season).</w:t>
      </w:r>
    </w:p>
    <w:bookmarkEnd w:id="29"/>
    <w:bookmarkStart w:id="30" w:name="X3cd3b01a7b3f4950d104aee14b3db08e5210e91"/>
    <w:p>
      <w:pPr>
        <w:pStyle w:val="Heading2"/>
      </w:pPr>
      <w:r>
        <w:t xml:space="preserve">Implementation Timeline: Peru Lima Milestones</w:t>
      </w:r>
    </w:p>
    <w:p>
      <w:pPr>
        <w:numPr>
          <w:ilvl w:val="0"/>
          <w:numId w:val="1006"/>
        </w:numPr>
        <w:pStyle w:val="Compact"/>
      </w:pPr>
      <w:r>
        <w:rPr>
          <w:bCs/>
          <w:b/>
        </w:rPr>
        <w:t xml:space="preserve">Month 1-2</w:t>
      </w:r>
      <w:r>
        <w:t xml:space="preserve">: Launch digital presence; partner with 3 key Lima business associations; train staff in cultural protocols.</w:t>
      </w:r>
    </w:p>
    <w:p>
      <w:pPr>
        <w:numPr>
          <w:ilvl w:val="0"/>
          <w:numId w:val="1006"/>
        </w:numPr>
        <w:pStyle w:val="Compact"/>
      </w:pPr>
      <w:r>
        <w:rPr>
          <w:bCs/>
          <w:b/>
        </w:rPr>
        <w:t xml:space="preserve">Month 3-4</w:t>
      </w:r>
      <w:r>
        <w:t xml:space="preserve">: Host first "Lima Business Lunch Series" event; begin WhatsApp consultation service.</w:t>
      </w:r>
    </w:p>
    <w:p>
      <w:pPr>
        <w:numPr>
          <w:ilvl w:val="0"/>
          <w:numId w:val="1006"/>
        </w:numPr>
        <w:pStyle w:val="Compact"/>
      </w:pPr>
      <w:r>
        <w:rPr>
          <w:bCs/>
          <w:b/>
        </w:rPr>
        <w:t xml:space="preserve">Month 5-6</w:t>
      </w:r>
      <w:r>
        <w:t xml:space="preserve">: Roll out home delivery across Miraflores/San Isidro; achieve 100 client contracts.</w:t>
      </w:r>
    </w:p>
    <w:p>
      <w:pPr>
        <w:numPr>
          <w:ilvl w:val="0"/>
          <w:numId w:val="1006"/>
        </w:numPr>
        <w:pStyle w:val="Compact"/>
      </w:pPr>
      <w:r>
        <w:rPr>
          <w:bCs/>
          <w:b/>
        </w:rPr>
        <w:t xml:space="preserve">Year 1 End</w:t>
      </w:r>
      <w:r>
        <w:t xml:space="preserve">: Secure features in Lima lifestyle magazines (e.g., "Glamour Perú"); expand to Barranco district.</w:t>
      </w:r>
    </w:p>
    <w:bookmarkEnd w:id="30"/>
    <w:bookmarkStart w:id="31" w:name="evaluation-control-mechanisms"/>
    <w:p>
      <w:pPr>
        <w:pStyle w:val="Heading2"/>
      </w:pPr>
      <w:r>
        <w:t xml:space="preserve">Evaluation &amp; Control Mechanisms</w:t>
      </w:r>
    </w:p>
    <w:p>
      <w:pPr>
        <w:pStyle w:val="FirstParagraph"/>
      </w:pPr>
      <w:r>
        <w:t xml:space="preserve">We track performance through Lima-specific KPIs:</w:t>
      </w:r>
    </w:p>
    <w:p>
      <w:pPr>
        <w:numPr>
          <w:ilvl w:val="0"/>
          <w:numId w:val="1007"/>
        </w:numPr>
        <w:pStyle w:val="Compact"/>
      </w:pPr>
      <w:r>
        <w:rPr>
          <w:bCs/>
          <w:b/>
        </w:rPr>
        <w:t xml:space="preserve">Client Acquisition Cost (CAC)</w:t>
      </w:r>
      <w:r>
        <w:t xml:space="preserve">: Targeting ≤$45 per client in Peru Lima (vs. industry average of $68).</w:t>
      </w:r>
    </w:p>
    <w:p>
      <w:pPr>
        <w:numPr>
          <w:ilvl w:val="0"/>
          <w:numId w:val="1007"/>
        </w:numPr>
        <w:pStyle w:val="Compact"/>
      </w:pPr>
      <w:r>
        <w:rPr>
          <w:bCs/>
          <w:b/>
        </w:rPr>
        <w:t xml:space="preserve">Local Social Sentiment</w:t>
      </w:r>
      <w:r>
        <w:t xml:space="preserve">: Monthly analysis of #CortesDeModaLima mentions across Peruvian platforms.</w:t>
      </w:r>
    </w:p>
    <w:p>
      <w:pPr>
        <w:numPr>
          <w:ilvl w:val="0"/>
          <w:numId w:val="1007"/>
        </w:numPr>
        <w:pStyle w:val="Compact"/>
      </w:pPr>
      <w:r>
        <w:rPr>
          <w:bCs/>
          <w:b/>
        </w:rPr>
        <w:t xml:space="preserve">Service Gap Analysis</w:t>
      </w:r>
      <w:r>
        <w:t xml:space="preserve">: Quarterly surveys asking "How does Cortes de Moda feel uniquely Lima?" (measuring cultural resonance).</w:t>
      </w:r>
    </w:p>
    <w:bookmarkEnd w:id="31"/>
    <w:bookmarkStart w:id="32" w:name="Xf0d74f474ec725d1ca676f47c58674426380865"/>
    <w:p>
      <w:pPr>
        <w:pStyle w:val="Heading2"/>
      </w:pPr>
      <w:r>
        <w:t xml:space="preserve">Conclusion: Why This Plan Succeeds in Peru Lima</w:t>
      </w:r>
    </w:p>
    <w:p>
      <w:pPr>
        <w:pStyle w:val="FirstParagraph"/>
      </w:pPr>
      <w:r>
        <w:t xml:space="preserve">Cortes de Moda's Marketing Plan transcends generic strategies by embedding itself within Peru Lima's economic rhythms and cultural heartbeat. We leverage the city’s unique blend of tradition and modernity—honoring Peruvian textile heritage while solving real pain points (traffic, communication delays) through technology. By making "tailor" synonymous with cultural pride in Lima, this plan ensures sustainable growth where competitors fail to understand that Peru Lima demands more than a service—it requires a story they can wear.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Tailor Service in Peru Lima</dc:title>
  <dc:creator/>
  <dc:language>en</dc:language>
  <cp:keywords/>
  <dcterms:created xsi:type="dcterms:W3CDTF">2026-07-20T04:29:43Z</dcterms:created>
  <dcterms:modified xsi:type="dcterms:W3CDTF">2026-07-20T04:29:43Z</dcterms:modified>
</cp:coreProperties>
</file>

<file path=docProps/custom.xml><?xml version="1.0" encoding="utf-8"?>
<Properties xmlns="http://schemas.openxmlformats.org/officeDocument/2006/custom-properties" xmlns:vt="http://schemas.openxmlformats.org/officeDocument/2006/docPropsVTypes"/>
</file>