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29" w:name="Xf2b5015cd95e62465ba5c0a3502b81e3b374b78"/>
    <w:p>
      <w:pPr>
        <w:pStyle w:val="Heading1"/>
      </w:pPr>
      <w:r>
        <w:t xml:space="preserve">Comprehensive Marketing Plan for Premium Tailoring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in the vibrant market of Doha, Qatar. As Qatari culture deeply values traditional attire like the thoub and dishdasha alongside modern Western suits, our tailor service addresses an unmet demand for personalized, high-quality tailoring that blends cultural heritage with contemporary fashion. This plan details how we will leverage Doha's luxury consumer base to become the leading bespoke tailor in Qatar Doha within 3 years, targeting both local elites and international expatriates seeking authentic craftsmanship.</w:t>
      </w:r>
    </w:p>
    <w:bookmarkEnd w:id="20"/>
    <w:bookmarkStart w:id="21" w:name="Xbbd98302c9d2c1364dbe046b347d7c2dd2a636f"/>
    <w:p>
      <w:pPr>
        <w:pStyle w:val="Heading2"/>
      </w:pPr>
      <w:r>
        <w:t xml:space="preserve">Market Analysis: Tailoring Opportunities in Qatar Doha</w:t>
      </w:r>
    </w:p>
    <w:p>
      <w:pPr>
        <w:pStyle w:val="FirstParagraph"/>
      </w:pPr>
      <w:r>
        <w:t xml:space="preserve">Doha's economy, fueled by energy exports and major events like FIFA 2022, has created a sophisticated luxury market. According to Qatari government reports, the fashion sector grew at 8.3% annually (2019-2023), with tailoring services seeing a 15% surge in demand from culturally conscious consumers and business professionals. Competitors like Al-Mansoori Tailors and The Custom Suit House dominate but focus primarily on traditional wear, leaving a gap for modernized tailoring that caters to Qatar Doha's dual cultural identity. Key insights include:</w:t>
      </w:r>
    </w:p>
    <w:p>
      <w:pPr>
        <w:numPr>
          <w:ilvl w:val="0"/>
          <w:numId w:val="1001"/>
        </w:numPr>
        <w:pStyle w:val="Compact"/>
      </w:pPr>
      <w:r>
        <w:t xml:space="preserve">78% of Qatari males prefer custom-fitted traditional garments for formal occasions (Qatar Statistics Authority, 2023)</w:t>
      </w:r>
    </w:p>
    <w:p>
      <w:pPr>
        <w:numPr>
          <w:ilvl w:val="0"/>
          <w:numId w:val="1001"/>
        </w:numPr>
        <w:pStyle w:val="Compact"/>
      </w:pPr>
      <w:r>
        <w:t xml:space="preserve">Expatriate community in Doha represents 85% of the population, driving demand for Western business tailoring</w:t>
      </w:r>
    </w:p>
    <w:p>
      <w:pPr>
        <w:numPr>
          <w:ilvl w:val="0"/>
          <w:numId w:val="1001"/>
        </w:numPr>
        <w:pStyle w:val="Compact"/>
      </w:pPr>
      <w:r>
        <w:t xml:space="preserve">Online searches for "bespoke tailor Doha" increased by 42% YoY (Google Trends)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Qatar Doha:</w:t>
      </w:r>
    </w:p>
    <w:p>
      <w:pPr>
        <w:numPr>
          <w:ilvl w:val="0"/>
          <w:numId w:val="1002"/>
        </w:numPr>
        <w:pStyle w:val="Compact"/>
      </w:pPr>
      <w:r>
        <w:rPr>
          <w:bCs/>
          <w:b/>
        </w:rPr>
        <w:t xml:space="preserve">Cultural Traditionalists:</w:t>
      </w:r>
      <w:r>
        <w:t xml:space="preserve"> </w:t>
      </w:r>
      <w:r>
        <w:t xml:space="preserve">Qatari nationals aged 35-65 seeking heirloom-quality thoub/dishdasha with modern fabric innovations.</w:t>
      </w:r>
    </w:p>
    <w:p>
      <w:pPr>
        <w:numPr>
          <w:ilvl w:val="0"/>
          <w:numId w:val="1002"/>
        </w:numPr>
        <w:pStyle w:val="Compact"/>
      </w:pPr>
      <w:r>
        <w:rPr>
          <w:bCs/>
          <w:b/>
        </w:rPr>
        <w:t xml:space="preserve">Corporate Elite:</w:t>
      </w:r>
      <w:r>
        <w:t xml:space="preserve"> </w:t>
      </w:r>
      <w:r>
        <w:t xml:space="preserve">Business professionals (30-50) requiring sharp, made-to-measure suits for Doha's finance and diplomatic sectors.</w:t>
      </w:r>
    </w:p>
    <w:p>
      <w:pPr>
        <w:numPr>
          <w:ilvl w:val="0"/>
          <w:numId w:val="1002"/>
        </w:numPr>
        <w:pStyle w:val="Compact"/>
      </w:pPr>
      <w:r>
        <w:rPr>
          <w:bCs/>
          <w:b/>
        </w:rPr>
        <w:t xml:space="preserve">Expatriate Community:</w:t>
      </w:r>
      <w:r>
        <w:t xml:space="preserve"> </w:t>
      </w:r>
      <w:r>
        <w:t xml:space="preserve">International professionals (28-45) needing culturally sensitive tailoring for both Western business attire and local events.</w:t>
      </w:r>
    </w:p>
    <w:bookmarkEnd w:id="22"/>
    <w:bookmarkStart w:id="23" w:name="marketing-objectives-2024-2026"/>
    <w:p>
      <w:pPr>
        <w:pStyle w:val="Heading2"/>
      </w:pPr>
      <w:r>
        <w:t xml:space="preserve">Marketing Objectives (2024-2026)</w:t>
      </w:r>
    </w:p>
    <w:p>
      <w:pPr>
        <w:pStyle w:val="FirstParagraph"/>
      </w:pPr>
      <w:r>
        <w:t xml:space="preserve">To establish our tailor business as the premier choice in Qatar Doha through:</w:t>
      </w:r>
    </w:p>
    <w:p>
      <w:pPr>
        <w:numPr>
          <w:ilvl w:val="0"/>
          <w:numId w:val="1003"/>
        </w:numPr>
        <w:pStyle w:val="Compact"/>
      </w:pPr>
      <w:r>
        <w:t xml:space="preserve">Achieve 15% market share in premium tailoring within Doha by Year 3</w:t>
      </w:r>
    </w:p>
    <w:p>
      <w:pPr>
        <w:numPr>
          <w:ilvl w:val="0"/>
          <w:numId w:val="1003"/>
        </w:numPr>
        <w:pStyle w:val="Compact"/>
      </w:pPr>
      <w:r>
        <w:t xml:space="preserve">Generate QR 500,000 monthly revenue by Q3 2025</w:t>
      </w:r>
    </w:p>
    <w:p>
      <w:pPr>
        <w:numPr>
          <w:ilvl w:val="0"/>
          <w:numId w:val="1003"/>
        </w:numPr>
        <w:pStyle w:val="Compact"/>
      </w:pPr>
      <w:r>
        <w:t xml:space="preserve">Attain 92% customer retention rate through personalized service</w:t>
      </w:r>
    </w:p>
    <w:p>
      <w:pPr>
        <w:numPr>
          <w:ilvl w:val="0"/>
          <w:numId w:val="1003"/>
        </w:numPr>
        <w:pStyle w:val="Compact"/>
      </w:pPr>
      <w:r>
        <w:t xml:space="preserve">Secure partnerships with 15+ corporate entities in Qatar Doha (e.g., QNB, Qatar Airways)</w:t>
      </w:r>
    </w:p>
    <w:bookmarkEnd w:id="23"/>
    <w:bookmarkStart w:id="24" w:name="X527ab93b150e7e1e445897fe3158ae504d55b38"/>
    <w:p>
      <w:pPr>
        <w:pStyle w:val="Heading2"/>
      </w:pPr>
      <w:r>
        <w:t xml:space="preserve">Strategic Marketing Mix: The Tailor Advantage</w:t>
      </w:r>
    </w:p>
    <w:p>
      <w:pPr>
        <w:pStyle w:val="FirstParagraph"/>
      </w:pPr>
      <w:r>
        <w:rPr>
          <w:bCs/>
          <w:b/>
        </w:rPr>
        <w:t xml:space="preserve">Product:</w:t>
      </w:r>
      <w:r>
        <w:t xml:space="preserve"> </w:t>
      </w:r>
      <w:r>
        <w:t xml:space="preserve">We offer three distinct collections to solve the unique needs of Doha's market:</w:t>
      </w:r>
    </w:p>
    <w:p>
      <w:pPr>
        <w:numPr>
          <w:ilvl w:val="0"/>
          <w:numId w:val="1004"/>
        </w:numPr>
        <w:pStyle w:val="Compact"/>
      </w:pPr>
      <w:r>
        <w:rPr>
          <w:iCs/>
          <w:i/>
        </w:rPr>
        <w:t xml:space="preserve">Cultural Heritage Line:</w:t>
      </w:r>
      <w:r>
        <w:t xml:space="preserve"> </w:t>
      </w:r>
      <w:r>
        <w:t xml:space="preserve">Traditional thoub/dishdasha with Qatari embroidery patterns using 100% pure cotton and silk</w:t>
      </w:r>
    </w:p>
    <w:p>
      <w:pPr>
        <w:numPr>
          <w:ilvl w:val="0"/>
          <w:numId w:val="1004"/>
        </w:numPr>
        <w:pStyle w:val="Compact"/>
      </w:pPr>
      <w:r>
        <w:rPr>
          <w:iCs/>
          <w:i/>
        </w:rPr>
        <w:t xml:space="preserve">Modern Diplomat Collection:</w:t>
      </w:r>
      <w:r>
        <w:t xml:space="preserve"> </w:t>
      </w:r>
      <w:r>
        <w:t xml:space="preserve">Western suits tailored for Doha's climate (lightweight fabrics, hidden ventilation)</w:t>
      </w:r>
    </w:p>
    <w:p>
      <w:pPr>
        <w:numPr>
          <w:ilvl w:val="0"/>
          <w:numId w:val="1004"/>
        </w:numPr>
        <w:pStyle w:val="Compact"/>
      </w:pPr>
      <w:r>
        <w:rPr>
          <w:iCs/>
          <w:i/>
        </w:rPr>
        <w:t xml:space="preserve">Bespoke Fusion:</w:t>
      </w:r>
      <w:r>
        <w:t xml:space="preserve"> </w:t>
      </w:r>
      <w:r>
        <w:t xml:space="preserve">Custom pieces blending Qatari motifs with contemporary silhouettes</w:t>
      </w:r>
    </w:p>
    <w:p>
      <w:pPr>
        <w:pStyle w:val="FirstParagraph"/>
      </w:pPr>
      <w:r>
        <w:rPr>
          <w:bCs/>
          <w:b/>
        </w:rPr>
        <w:t xml:space="preserve">Pricing:</w:t>
      </w:r>
      <w:r>
        <w:t xml:space="preserve"> </w:t>
      </w:r>
      <w:r>
        <w:t xml:space="preserve">Premium positioning at 20% above competitors to reflect superior craftsmanship. Standard dishdasha: QR 350-650; Bespoke suit: QR 1,200-2,800 (all prices inclusive of fabric selection and two fittings).</w:t>
      </w:r>
    </w:p>
    <w:p>
      <w:pPr>
        <w:pStyle w:val="BodyText"/>
      </w:pPr>
      <w:r>
        <w:rPr>
          <w:bCs/>
          <w:b/>
        </w:rPr>
        <w:t xml:space="preserve">Place:</w:t>
      </w:r>
      <w:r>
        <w:t xml:space="preserve"> </w:t>
      </w:r>
      <w:r>
        <w:t xml:space="preserve">Strategic location in the heart of Doha's luxury district (Wadi Al Banat), with a flagship store offering virtual fitting via AR technology. Pop-up stalls at high-traffic events like Lusail Festival and Qatar International Bank functions.</w:t>
      </w:r>
    </w:p>
    <w:p>
      <w:pPr>
        <w:pStyle w:val="BodyText"/>
      </w:pPr>
      <w:r>
        <w:rPr>
          <w:bCs/>
          <w:b/>
        </w:rPr>
        <w:t xml:space="preserve">Promotion:</w:t>
      </w:r>
      <w:r>
        <w:t xml:space="preserve"> </w:t>
      </w:r>
      <w:r>
        <w:t xml:space="preserve">A culturally intelligent multi-channel approach:</w:t>
      </w:r>
    </w:p>
    <w:p>
      <w:pPr>
        <w:numPr>
          <w:ilvl w:val="0"/>
          <w:numId w:val="1005"/>
        </w:numPr>
        <w:pStyle w:val="Compact"/>
      </w:pPr>
      <w:r>
        <w:rPr>
          <w:iCs/>
          <w:i/>
        </w:rPr>
        <w:t xml:space="preserve">Digital Marketing:</w:t>
      </w:r>
      <w:r>
        <w:t xml:space="preserve"> </w:t>
      </w:r>
      <w:r>
        <w:t xml:space="preserve">Instagram/TikTok campaigns featuring Qatari influencers styling custom pieces, targeting Doha-based audiences with geo-fenced ads</w:t>
      </w:r>
    </w:p>
    <w:p>
      <w:pPr>
        <w:numPr>
          <w:ilvl w:val="0"/>
          <w:numId w:val="1005"/>
        </w:numPr>
        <w:pStyle w:val="Compact"/>
      </w:pPr>
      <w:r>
        <w:rPr>
          <w:iCs/>
          <w:i/>
        </w:rPr>
        <w:t xml:space="preserve">Community Engagement:</w:t>
      </w:r>
      <w:r>
        <w:t xml:space="preserve"> </w:t>
      </w:r>
      <w:r>
        <w:t xml:space="preserve">Sponsorship of Qatar National Day events and partnerships with local cultural institutions like Mathaf Art Museum</w:t>
      </w:r>
    </w:p>
    <w:p>
      <w:pPr>
        <w:numPr>
          <w:ilvl w:val="0"/>
          <w:numId w:val="1005"/>
        </w:numPr>
        <w:pStyle w:val="Compact"/>
      </w:pPr>
      <w:r>
        <w:rPr>
          <w:iCs/>
          <w:i/>
        </w:rPr>
        <w:t xml:space="preserve">Referral Program:</w:t>
      </w:r>
      <w:r>
        <w:t xml:space="preserve"> </w:t>
      </w:r>
      <w:r>
        <w:t xml:space="preserve">"Bring a Friend" initiative offering QR 150 credit for successful referrals within Doha's elite social circles</w:t>
      </w:r>
    </w:p>
    <w:p>
      <w:pPr>
        <w:numPr>
          <w:ilvl w:val="0"/>
          <w:numId w:val="1005"/>
        </w:numPr>
        <w:pStyle w:val="Compact"/>
      </w:pPr>
      <w:r>
        <w:rPr>
          <w:iCs/>
          <w:i/>
        </w:rPr>
        <w:t xml:space="preserve">Corporate Outreach:</w:t>
      </w:r>
      <w:r>
        <w:t xml:space="preserve"> </w:t>
      </w:r>
      <w:r>
        <w:t xml:space="preserve">Tailored presentations for Qatari government entities and multinational HQs in Doha</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Tapping into Doha's high smartphone penetration (92%) for targeted campaigns</w:t>
      </w:r>
    </w:p>
    <w:p>
      <w:pPr>
        <w:pStyle w:val="BodyText"/>
      </w:pPr>
      <w:r>
        <w:t xml:space="preserve">Strategic Partnerships</w:t>
      </w:r>
    </w:p>
    <w:p>
      <w:pPr>
        <w:pStyle w:val="BodyText"/>
      </w:pPr>
      <w:r>
        <w:t xml:space="preserve">25%</w:t>
      </w:r>
    </w:p>
    <w:p>
      <w:pPr>
        <w:pStyle w:val="BodyText"/>
      </w:pPr>
      <w:r>
        <w:t xml:space="preserve">Premium placement at events like Qatar Fashion Week and Doha Golf Club functions</w:t>
      </w:r>
    </w:p>
    <w:p>
      <w:pPr>
        <w:pStyle w:val="BodyText"/>
      </w:pPr>
      <w:r>
        <w:t xml:space="preserve">Influencer Collaborations</w:t>
      </w:r>
    </w:p>
    <w:p>
      <w:pPr>
        <w:pStyle w:val="BodyText"/>
      </w:pPr>
      <w:r>
        <w:t xml:space="preserve">20%</w:t>
      </w:r>
    </w:p>
    <w:p>
      <w:pPr>
        <w:pStyle w:val="BodyText"/>
      </w:pPr>
      <w:r>
        <w:t xml:space="preserve">Working with 10+ micro-influencers (5k-50k followers) in Qatar Doha for authentic reach</w:t>
      </w:r>
    </w:p>
    <w:p>
      <w:pPr>
        <w:pStyle w:val="BodyText"/>
      </w:pPr>
      <w:r>
        <w:t xml:space="preserve">Store Experience &amp; Staff Training</w:t>
      </w:r>
    </w:p>
    <w:p>
      <w:pPr>
        <w:pStyle w:val="BodyText"/>
      </w:pPr>
      <w:r>
        <w:t xml:space="preserve">15%</w:t>
      </w:r>
    </w:p>
    <w:p>
      <w:pPr>
        <w:pStyle w:val="BodyText"/>
      </w:pPr>
      <w:r>
        <w:t xml:space="preserve">Creating a culturally immersive boutique environment in Doha</w:t>
      </w:r>
    </w:p>
    <w:p>
      <w:pPr>
        <w:pStyle w:val="BodyText"/>
      </w:pPr>
      <w:r>
        <w:t xml:space="preserve">Contingency</w:t>
      </w:r>
    </w:p>
    <w:p>
      <w:pPr>
        <w:pStyle w:val="BodyText"/>
      </w:pPr>
      <w:r>
        <w:t xml:space="preserve">5%</w:t>
      </w:r>
    </w:p>
    <w:p>
      <w:pPr>
        <w:pStyle w:val="BodyText"/>
      </w:pPr>
      <w:r>
        <w:t xml:space="preserve">For unexpected opportunities in Qatar Doha's dynamic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flagship store in Doha; onboard first 50 corporate clients through direct outreach.</w:t>
      </w:r>
    </w:p>
    <w:p>
      <w:pPr>
        <w:pStyle w:val="BodyText"/>
      </w:pPr>
      <w:r>
        <w:rPr>
          <w:bCs/>
          <w:b/>
        </w:rPr>
        <w:t xml:space="preserve">Months 4-6:</w:t>
      </w:r>
      <w:r>
        <w:t xml:space="preserve"> </w:t>
      </w:r>
      <w:r>
        <w:t xml:space="preserve">Execute influencer campaign targeting Doha's expat community; secure partnership with Qatar National Bank for employee tailoring program.</w:t>
      </w:r>
    </w:p>
    <w:p>
      <w:pPr>
        <w:pStyle w:val="BodyText"/>
      </w:pPr>
      <w:r>
        <w:rPr>
          <w:bCs/>
          <w:b/>
        </w:rPr>
        <w:t xml:space="preserve">Months 7-9:</w:t>
      </w:r>
      <w:r>
        <w:t xml:space="preserve"> </w:t>
      </w:r>
      <w:r>
        <w:t xml:space="preserve">Introduce AR virtual fitting app; host "Qatar Heritage Tailoring Workshop" at Doha Cultural Village.</w:t>
      </w:r>
    </w:p>
    <w:p>
      <w:pPr>
        <w:pStyle w:val="BodyText"/>
      </w:pPr>
      <w:r>
        <w:rPr>
          <w:bCs/>
          <w:b/>
        </w:rPr>
        <w:t xml:space="preserve">Months 10-12:</w:t>
      </w:r>
      <w:r>
        <w:t xml:space="preserve"> </w:t>
      </w:r>
      <w:r>
        <w:t xml:space="preserve">Expand to second location in Al Waab; launch referral program targeting high-net-worth individuals in Qatar Doha.</w:t>
      </w:r>
    </w:p>
    <w:bookmarkEnd w:id="26"/>
    <w:bookmarkStart w:id="27" w:name="measurement-evaluation"/>
    <w:p>
      <w:pPr>
        <w:pStyle w:val="Heading2"/>
      </w:pPr>
      <w:r>
        <w:t xml:space="preserve">Measurement &amp; Evaluation</w:t>
      </w:r>
    </w:p>
    <w:p>
      <w:pPr>
        <w:pStyle w:val="FirstParagraph"/>
      </w:pPr>
      <w:r>
        <w:t xml:space="preserve">We will track success through KPIs aligned with our Marketing Plan objectives:</w:t>
      </w:r>
    </w:p>
    <w:p>
      <w:pPr>
        <w:numPr>
          <w:ilvl w:val="0"/>
          <w:numId w:val="1006"/>
        </w:numPr>
        <w:pStyle w:val="Compact"/>
      </w:pPr>
      <w:r>
        <w:rPr>
          <w:bCs/>
          <w:b/>
        </w:rPr>
        <w:t xml:space="preserve">Brand Awareness:</w:t>
      </w:r>
      <w:r>
        <w:t xml:space="preserve"> </w:t>
      </w:r>
      <w:r>
        <w:t xml:space="preserve">Social media reach (target: 50,000 monthly impressions in Qatar Doha)</w:t>
      </w:r>
    </w:p>
    <w:p>
      <w:pPr>
        <w:numPr>
          <w:ilvl w:val="0"/>
          <w:numId w:val="1006"/>
        </w:numPr>
        <w:pStyle w:val="Compact"/>
      </w:pPr>
      <w:r>
        <w:rPr>
          <w:bCs/>
          <w:b/>
        </w:rPr>
        <w:t xml:space="preserve">Conversion Rate:</w:t>
      </w:r>
      <w:r>
        <w:t xml:space="preserve"> </w:t>
      </w:r>
      <w:r>
        <w:t xml:space="preserve">Store visits to sales conversion (target: 45% within first year)</w:t>
      </w:r>
    </w:p>
    <w:p>
      <w:pPr>
        <w:numPr>
          <w:ilvl w:val="0"/>
          <w:numId w:val="1006"/>
        </w:numPr>
        <w:pStyle w:val="Compact"/>
      </w:pPr>
      <w:r>
        <w:rPr>
          <w:bCs/>
          <w:b/>
        </w:rPr>
        <w:t xml:space="preserve">Customer Lifetime Value:</w:t>
      </w:r>
      <w:r>
        <w:t xml:space="preserve"> </w:t>
      </w:r>
      <w:r>
        <w:t xml:space="preserve">Measured through repeat purchases (target: 3+ services per client annually)</w:t>
      </w:r>
    </w:p>
    <w:p>
      <w:pPr>
        <w:numPr>
          <w:ilvl w:val="0"/>
          <w:numId w:val="1006"/>
        </w:numPr>
        <w:pStyle w:val="Compact"/>
      </w:pPr>
      <w:r>
        <w:rPr>
          <w:bCs/>
          <w:b/>
        </w:rPr>
        <w:t xml:space="preserve">Cultural Resonance:</w:t>
      </w:r>
      <w:r>
        <w:t xml:space="preserve"> </w:t>
      </w:r>
      <w:r>
        <w:t xml:space="preserve">Client satisfaction scores on cultural sensitivity (target: 90% positive feedback)</w:t>
      </w:r>
    </w:p>
    <w:bookmarkEnd w:id="27"/>
    <w:bookmarkStart w:id="28" w:name="conclusion"/>
    <w:p>
      <w:pPr>
        <w:pStyle w:val="Heading2"/>
      </w:pPr>
      <w:r>
        <w:t xml:space="preserve">Conclusion</w:t>
      </w:r>
    </w:p>
    <w:p>
      <w:pPr>
        <w:pStyle w:val="FirstParagraph"/>
      </w:pPr>
      <w:r>
        <w:t xml:space="preserve">This Marketing Plan positions our tailor business not merely as a service provider, but as a cultural ambassador for Qatar Doha's fashion identity. By deeply understanding the unique needs of Qatari and expatriate communities in Doha—where tradition meets modernity—we will differentiate through hyper-localized offerings that resonate emotionally while delivering exceptional craftsmanship. The tailored approach to marketing this tailor business ensures sustainable growth within Qatar's luxury market, making us the undisputed leader in bespoke tailoring for Qatar Doha. With disciplined execution of these strategies, our tailor service will become synonymous with quality, cultural respect, and personalized excellence across the entire State of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Qatar Doha</dc:title>
  <dc:creator/>
  <dc:language>en</dc:language>
  <cp:keywords/>
  <dcterms:created xsi:type="dcterms:W3CDTF">2025-12-10T16:54:57Z</dcterms:created>
  <dcterms:modified xsi:type="dcterms:W3CDTF">2025-12-10T16:54:57Z</dcterms:modified>
</cp:coreProperties>
</file>

<file path=docProps/custom.xml><?xml version="1.0" encoding="utf-8"?>
<Properties xmlns="http://schemas.openxmlformats.org/officeDocument/2006/custom-properties" xmlns:vt="http://schemas.openxmlformats.org/officeDocument/2006/docPropsVTypes"/>
</file>