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d5c1d42ee189cd0505fb68bc237576f2c2a2e51"/>
    <w:p>
      <w:pPr>
        <w:pStyle w:val="Heading1"/>
      </w:pPr>
      <w:r>
        <w:t xml:space="preserve">Comprehensive Marketing Plan: Premium Tailor Services in Jeddah,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tailor services in Jeddah, Saudi Arabia. Recognizing the cultural significance of traditional attire like the thobe and dishdasha alongside growing demand for modern Western wear, our tailored approach targets affluent residents seeking bespoke solutions. As a premier</w:t>
      </w:r>
      <w:r>
        <w:t xml:space="preserve"> </w:t>
      </w:r>
      <w:r>
        <w:rPr>
          <w:bCs/>
          <w:b/>
        </w:rPr>
        <w:t xml:space="preserve">Marketing Plan</w:t>
      </w:r>
      <w:r>
        <w:t xml:space="preserve"> </w:t>
      </w:r>
      <w:r>
        <w:t xml:space="preserve">designed specifically for</w:t>
      </w:r>
      <w:r>
        <w:t xml:space="preserve"> </w:t>
      </w:r>
      <w:r>
        <w:rPr>
          <w:bCs/>
          <w:b/>
        </w:rPr>
        <w:t xml:space="preserve">Saudi Arabia Jeddah</w:t>
      </w:r>
      <w:r>
        <w:t xml:space="preserve">, this document positions our business at the forefront of the city's evolving fashion landscape. With Jeddah's population exceeding 4.5 million and a strong emphasis on cultural identity in apparel, we project achieving 15% market share within three years through hyper-localized strategies.</w:t>
      </w:r>
    </w:p>
    <w:bookmarkEnd w:id="20"/>
    <w:bookmarkStart w:id="21" w:name="market-analysis-jeddah-context"/>
    <w:p>
      <w:pPr>
        <w:pStyle w:val="Heading2"/>
      </w:pPr>
      <w:r>
        <w:t xml:space="preserve">Market Analysis: Jeddah Context</w:t>
      </w:r>
    </w:p>
    <w:p>
      <w:pPr>
        <w:pStyle w:val="FirstParagraph"/>
      </w:pPr>
      <w:r>
        <w:t xml:space="preserve">Jeddah’s unique position as Saudi Arabia's commercial hub and gateway for Hajj pilgrims creates a dynamic market. The city combines traditional values with cosmopolitan influences, driving dual demand for heritage-inspired tailoring and contemporary fashion. Key insights include:</w:t>
      </w:r>
    </w:p>
    <w:p>
      <w:pPr>
        <w:numPr>
          <w:ilvl w:val="0"/>
          <w:numId w:val="1001"/>
        </w:numPr>
        <w:pStyle w:val="Compact"/>
      </w:pPr>
      <w:r>
        <w:t xml:space="preserve">83% of Jeddah residents prioritize custom-made clothing for formal occasions (Saudi Central Bank, 2023)</w:t>
      </w:r>
    </w:p>
    <w:p>
      <w:pPr>
        <w:numPr>
          <w:ilvl w:val="0"/>
          <w:numId w:val="1001"/>
        </w:numPr>
        <w:pStyle w:val="Compact"/>
      </w:pPr>
      <w:r>
        <w:t xml:space="preserve">Rising disposable income among youth (ages 18-35) fuels demand for personalized Western wear</w:t>
      </w:r>
    </w:p>
    <w:p>
      <w:pPr>
        <w:numPr>
          <w:ilvl w:val="0"/>
          <w:numId w:val="1001"/>
        </w:numPr>
        <w:pStyle w:val="Compact"/>
      </w:pPr>
      <w:r>
        <w:t xml:space="preserve">High foot traffic in districts like Al-Balad and Corniche drives visibility opportunities</w:t>
      </w:r>
    </w:p>
    <w:p>
      <w:pPr>
        <w:pStyle w:val="FirstParagraph"/>
      </w:pPr>
      <w:r>
        <w:t xml:space="preserve">This analysis confirms Jeddah’s ideal ecosystem for a specialized</w:t>
      </w:r>
      <w:r>
        <w:t xml:space="preserve"> </w:t>
      </w:r>
      <w:r>
        <w:rPr>
          <w:bCs/>
          <w:b/>
        </w:rPr>
        <w:t xml:space="preserve">Tailor</w:t>
      </w:r>
      <w:r>
        <w:t xml:space="preserve"> </w:t>
      </w:r>
      <w:r>
        <w:t xml:space="preserve">business that respects cultural nuances while innovating.</w:t>
      </w:r>
    </w:p>
    <w:bookmarkEnd w:id="21"/>
    <w:bookmarkStart w:id="22" w:name="target-audience-segmentation"/>
    <w:p>
      <w:pPr>
        <w:pStyle w:val="Heading2"/>
      </w:pPr>
      <w:r>
        <w:t xml:space="preserve">Target Audience Segmentation</w:t>
      </w:r>
    </w:p>
    <w:p>
      <w:pPr>
        <w:pStyle w:val="FirstParagraph"/>
      </w:pPr>
      <w:r>
        <w:t xml:space="preserve">We’ve identified three core segments in Saudi Arabia Jeddah:</w:t>
      </w:r>
    </w:p>
    <w:p>
      <w:pPr>
        <w:numPr>
          <w:ilvl w:val="0"/>
          <w:numId w:val="1002"/>
        </w:numPr>
        <w:pStyle w:val="Compact"/>
      </w:pPr>
      <w:r>
        <w:rPr>
          <w:bCs/>
          <w:b/>
        </w:rPr>
        <w:t xml:space="preserve">Cultural Preservationists:</w:t>
      </w:r>
      <w:r>
        <w:t xml:space="preserve"> </w:t>
      </w:r>
      <w:r>
        <w:t xml:space="preserve">45-65 years old, seeking authentic hand-stitched thobes with premium fabrics (e.g., cotton, silk blends)</w:t>
      </w:r>
    </w:p>
    <w:p>
      <w:pPr>
        <w:numPr>
          <w:ilvl w:val="0"/>
          <w:numId w:val="1002"/>
        </w:numPr>
        <w:pStyle w:val="Compact"/>
      </w:pPr>
      <w:r>
        <w:rPr>
          <w:bCs/>
          <w:b/>
        </w:rPr>
        <w:t xml:space="preserve">Modern Professionals:</w:t>
      </w:r>
      <w:r>
        <w:t xml:space="preserve"> </w:t>
      </w:r>
      <w:r>
        <w:t xml:space="preserve">28-40 years old, demanding office-appropriate tailored suits and formal wear for business events</w:t>
      </w:r>
    </w:p>
    <w:p>
      <w:pPr>
        <w:numPr>
          <w:ilvl w:val="0"/>
          <w:numId w:val="1002"/>
        </w:numPr>
        <w:pStyle w:val="Compact"/>
      </w:pPr>
      <w:r>
        <w:rPr>
          <w:bCs/>
          <w:b/>
        </w:rPr>
        <w:t xml:space="preserve">Youth Trendsetters:</w:t>
      </w:r>
      <w:r>
        <w:t xml:space="preserve"> </w:t>
      </w:r>
      <w:r>
        <w:t xml:space="preserve">18-27 years old, interested in customized casual wear with subtle cultural elements</w:t>
      </w:r>
    </w:p>
    <w:p>
      <w:pPr>
        <w:pStyle w:val="FirstParagraph"/>
      </w:pPr>
      <w:r>
        <w:t xml:space="preserve">Each segment requires distinct messaging within our</w:t>
      </w:r>
      <w:r>
        <w:t xml:space="preserve"> </w:t>
      </w:r>
      <w:r>
        <w:rPr>
          <w:bCs/>
          <w:b/>
        </w:rPr>
        <w:t xml:space="preserve">Marketing Plan</w:t>
      </w:r>
      <w:r>
        <w:t xml:space="preserve">, emphasizing how our</w:t>
      </w:r>
      <w:r>
        <w:t xml:space="preserve"> </w:t>
      </w:r>
      <w:r>
        <w:rPr>
          <w:bCs/>
          <w:b/>
        </w:rPr>
        <w:t xml:space="preserve">Tailor</w:t>
      </w:r>
      <w:r>
        <w:t xml:space="preserve"> </w:t>
      </w:r>
      <w:r>
        <w:t xml:space="preserve">service uniquely serves Jeddah’s cultural fabric.</w:t>
      </w:r>
    </w:p>
    <w:bookmarkEnd w:id="22"/>
    <w:bookmarkStart w:id="23" w:name="unique-value-proposition-uvp"/>
    <w:p>
      <w:pPr>
        <w:pStyle w:val="Heading2"/>
      </w:pPr>
      <w:r>
        <w:t xml:space="preserve">Unique Value Proposition (UVP)</w:t>
      </w:r>
    </w:p>
    <w:p>
      <w:pPr>
        <w:pStyle w:val="FirstParagraph"/>
      </w:pPr>
      <w:r>
        <w:t xml:space="preserve">We differentiate through:</w:t>
      </w:r>
    </w:p>
    <w:p>
      <w:pPr>
        <w:numPr>
          <w:ilvl w:val="0"/>
          <w:numId w:val="1003"/>
        </w:numPr>
        <w:pStyle w:val="Compact"/>
      </w:pPr>
      <w:r>
        <w:rPr>
          <w:iCs/>
          <w:i/>
        </w:rPr>
        <w:t xml:space="preserve">Cultural Authenticity:</w:t>
      </w:r>
      <w:r>
        <w:t xml:space="preserve"> </w:t>
      </w:r>
      <w:r>
        <w:t xml:space="preserve">Collaborations with local artisans to incorporate Jeddah-inspired motifs (e.g., Red Sea patterns in embroidery)</w:t>
      </w:r>
    </w:p>
    <w:p>
      <w:pPr>
        <w:numPr>
          <w:ilvl w:val="0"/>
          <w:numId w:val="1003"/>
        </w:numPr>
        <w:pStyle w:val="Compact"/>
      </w:pPr>
      <w:r>
        <w:rPr>
          <w:iCs/>
          <w:i/>
        </w:rPr>
        <w:t xml:space="preserve">Technology Integration:</w:t>
      </w:r>
      <w:r>
        <w:t xml:space="preserve"> </w:t>
      </w:r>
      <w:r>
        <w:t xml:space="preserve">AR virtual try-ons for thobe designs via our app, accessible across Saudi Arabia Jeddah</w:t>
      </w:r>
    </w:p>
    <w:p>
      <w:pPr>
        <w:numPr>
          <w:ilvl w:val="0"/>
          <w:numId w:val="1003"/>
        </w:numPr>
        <w:pStyle w:val="Compact"/>
      </w:pPr>
      <w:r>
        <w:rPr>
          <w:iCs/>
          <w:i/>
        </w:rPr>
        <w:t xml:space="preserve">Convenience:</w:t>
      </w:r>
      <w:r>
        <w:t xml:space="preserve"> </w:t>
      </w:r>
      <w:r>
        <w:t xml:space="preserve">Free home measurement service across all Jeddah neighborhoods, including Al-Naseem and Al-Shatti</w:t>
      </w:r>
    </w:p>
    <w:p>
      <w:pPr>
        <w:pStyle w:val="FirstParagraph"/>
      </w:pPr>
      <w:r>
        <w:t xml:space="preserve">This UVP directly addresses gaps in the market where competitors lack cultural intelligence or digital readiness.</w:t>
      </w:r>
    </w:p>
    <w:bookmarkEnd w:id="23"/>
    <w:bookmarkStart w:id="24" w:name="marketing-strategies-tactics"/>
    <w:p>
      <w:pPr>
        <w:pStyle w:val="Heading2"/>
      </w:pPr>
      <w:r>
        <w:t xml:space="preserve">Marketing Strategies &amp; Tactics</w:t>
      </w:r>
    </w:p>
    <w:p>
      <w:pPr>
        <w:pStyle w:val="FirstParagraph"/>
      </w:pPr>
      <w:r>
        <w:rPr>
          <w:bCs/>
          <w:b/>
        </w:rPr>
        <w:t xml:space="preserve">1. Hyper-Local Branding in Jeddah:</w:t>
      </w:r>
      <w:r>
        <w:t xml:space="preserve"> </w:t>
      </w:r>
      <w:r>
        <w:t xml:space="preserve">We’ll develop a brand identity celebrating Jeddah’s heritage through:</w:t>
      </w:r>
      <w:r>
        <w:t xml:space="preserve"> </w:t>
      </w:r>
      <w:r>
        <w:t xml:space="preserve">• A logo featuring Al-Balad architectural elements</w:t>
      </w:r>
      <w:r>
        <w:t xml:space="preserve"> </w:t>
      </w:r>
      <w:r>
        <w:t xml:space="preserve">• Tagline: "Where Tradition Meets Precision – Tailored for Jeddah"</w:t>
      </w:r>
      <w:r>
        <w:t xml:space="preserve"> </w:t>
      </w:r>
      <w:r>
        <w:t xml:space="preserve">• Storefront design reflecting historic Jeddah architecture (e.g., mashrabiya patterns in our window displays)</w:t>
      </w:r>
    </w:p>
    <w:p>
      <w:pPr>
        <w:pStyle w:val="BodyText"/>
      </w:pPr>
      <w:r>
        <w:rPr>
          <w:bCs/>
          <w:b/>
        </w:rPr>
        <w:t xml:space="preserve">2. Digital-First Engagement:</w:t>
      </w:r>
      <w:r>
        <w:t xml:space="preserve"> </w:t>
      </w:r>
      <w:r>
        <w:t xml:space="preserve">• Targeted Instagram/Facebook campaigns using #JeddahTailor with user-generated content contests</w:t>
      </w:r>
      <w:r>
        <w:t xml:space="preserve"> </w:t>
      </w:r>
      <w:r>
        <w:t xml:space="preserve">• Strategic partnerships with Jeddah influencers like @JeddahFashionista (50K followers) for authentic showcases</w:t>
      </w:r>
      <w:r>
        <w:t xml:space="preserve"> </w:t>
      </w:r>
      <w:r>
        <w:t xml:space="preserve">• Geo-targeted ads focusing on Jeddah neighborhoods during Eid and Hajj seasons</w:t>
      </w:r>
    </w:p>
    <w:p>
      <w:pPr>
        <w:pStyle w:val="BodyText"/>
      </w:pPr>
      <w:r>
        <w:rPr>
          <w:bCs/>
          <w:b/>
        </w:rPr>
        <w:t xml:space="preserve">3. Community Integration:</w:t>
      </w:r>
      <w:r>
        <w:t xml:space="preserve"> </w:t>
      </w:r>
      <w:r>
        <w:t xml:space="preserve">• Sponsorship of Jeddah Heritage Festival to showcase traditional tailoring techniques</w:t>
      </w:r>
      <w:r>
        <w:t xml:space="preserve"> </w:t>
      </w:r>
      <w:r>
        <w:t xml:space="preserve">• Free customizations for community leaders (e.g., Imams at prominent mosques)</w:t>
      </w:r>
      <w:r>
        <w:t xml:space="preserve"> </w:t>
      </w:r>
      <w:r>
        <w:t xml:space="preserve">• Collaboration with Jeddah-based hotels for wedding packages, leveraging our</w:t>
      </w:r>
      <w:r>
        <w:t xml:space="preserve"> </w:t>
      </w:r>
      <w:r>
        <w:rPr>
          <w:bCs/>
          <w:b/>
        </w:rPr>
        <w:t xml:space="preserve">Tailor</w:t>
      </w:r>
      <w:r>
        <w:t xml:space="preserve"> </w:t>
      </w:r>
      <w:r>
        <w:t xml:space="preserve">service as part of luxury experiences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Marketing (Social Ads, SEO)</w:t>
      </w:r>
    </w:p>
    <w:p>
      <w:pPr>
        <w:pStyle w:val="BodyText"/>
      </w:pPr>
      <w:r>
        <w:t xml:space="preserve">35%</w:t>
      </w:r>
    </w:p>
    <w:p>
      <w:pPr>
        <w:pStyle w:val="BodyText"/>
      </w:pPr>
      <w:r>
        <w:t xml:space="preserve">Critical for reaching Jeddah’s tech-savvy youth</w:t>
      </w:r>
    </w:p>
    <w:p>
      <w:pPr>
        <w:pStyle w:val="BodyText"/>
      </w:pPr>
      <w:r>
        <w:t xml:space="preserve">Community Events &amp; Sponsorships</w:t>
      </w:r>
    </w:p>
    <w:p>
      <w:pPr>
        <w:pStyle w:val="BodyText"/>
      </w:pPr>
      <w:r>
        <w:t xml:space="preserve">25%</w:t>
      </w:r>
    </w:p>
    <w:p>
      <w:pPr>
        <w:pStyle w:val="BodyText"/>
      </w:pPr>
      <w:r>
        <w:t xml:space="preserve">Builds local trust in Saudi Arabia Jeddah</w:t>
      </w:r>
    </w:p>
    <w:p>
      <w:pPr>
        <w:pStyle w:val="BodyText"/>
      </w:pPr>
      <w:r>
        <w:t xml:space="preserve">Influencer Collaborations</w:t>
      </w:r>
    </w:p>
    <w:p>
      <w:pPr>
        <w:pStyle w:val="BodyText"/>
      </w:pPr>
      <w:r>
        <w:t xml:space="preserve">20%</w:t>
      </w:r>
    </w:p>
    <w:p>
      <w:pPr>
        <w:pStyle w:val="BodyText"/>
      </w:pPr>
      <w:r>
        <w:t xml:space="preserve">Leverages Jeddah’s social media culture</w:t>
      </w:r>
    </w:p>
    <w:p>
      <w:pPr>
        <w:pStyle w:val="BodyText"/>
      </w:pPr>
      <w:r>
        <w:t xml:space="preserve">In-Store Experience (Al-Balad Location)</w:t>
      </w:r>
    </w:p>
    <w:p>
      <w:pPr>
        <w:pStyle w:val="BodyText"/>
      </w:pPr>
      <w:r>
        <w:t xml:space="preserve">15%</w:t>
      </w:r>
    </w:p>
    <w:p>
      <w:pPr>
        <w:pStyle w:val="BodyText"/>
      </w:pPr>
      <w:r>
        <w:t xml:space="preserve">Creates anchor point for Saudi Arabia Jeddah customers</w:t>
      </w:r>
    </w:p>
    <w:p>
      <w:pPr>
        <w:pStyle w:val="BodyText"/>
      </w:pPr>
      <w:r>
        <w:t xml:space="preserve">Miscellaneous (Contingency)</w:t>
      </w:r>
    </w:p>
    <w:p>
      <w:pPr>
        <w:pStyle w:val="BodyText"/>
      </w:pPr>
      <w:r>
        <w:t xml:space="preserve">5%</w:t>
      </w:r>
    </w:p>
    <w:p>
      <w:pPr>
        <w:pStyle w:val="BodyText"/>
      </w:pPr>
      <w:r>
        <w:t xml:space="preserve">Risk mitigation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Secure Al-Balad storefront, launch digital presence, finalize artisan partnerships.</w:t>
      </w:r>
      <w:r>
        <w:br/>
      </w:r>
      <w:r>
        <w:rPr>
          <w:bCs/>
          <w:b/>
        </w:rPr>
        <w:t xml:space="preserve">Months 4-6:</w:t>
      </w:r>
      <w:r>
        <w:t xml:space="preserve"> </w:t>
      </w:r>
      <w:r>
        <w:t xml:space="preserve">Execute influencer campaigns, host first community event (Jeddah Heritage Festival booth).</w:t>
      </w:r>
      <w:r>
        <w:br/>
      </w:r>
      <w:r>
        <w:rPr>
          <w:bCs/>
          <w:b/>
        </w:rPr>
        <w:t xml:space="preserve">Months 7-9:</w:t>
      </w:r>
      <w:r>
        <w:t xml:space="preserve"> </w:t>
      </w:r>
      <w:r>
        <w:t xml:space="preserve">Roll out app AR feature, initiate hotel partnership programs.</w:t>
      </w:r>
      <w:r>
        <w:br/>
      </w:r>
      <w:r>
        <w:rPr>
          <w:bCs/>
          <w:b/>
        </w:rPr>
        <w:t xml:space="preserve">Months 10-12:</w:t>
      </w:r>
      <w:r>
        <w:t xml:space="preserve"> </w:t>
      </w:r>
      <w:r>
        <w:t xml:space="preserve">Analyze Year 1 metrics, refine strategies for expansion into neighboring cities.</w:t>
      </w:r>
    </w:p>
    <w:bookmarkEnd w:id="26"/>
    <w:bookmarkStart w:id="27" w:name="kpis-evaluation"/>
    <w:p>
      <w:pPr>
        <w:pStyle w:val="Heading2"/>
      </w:pPr>
      <w:r>
        <w:t xml:space="preserve">KPIs &amp; Evaluation</w:t>
      </w:r>
    </w:p>
    <w:p>
      <w:pPr>
        <w:pStyle w:val="FirstParagraph"/>
      </w:pPr>
      <w:r>
        <w:t xml:space="preserve">We measure success through:</w:t>
      </w:r>
    </w:p>
    <w:p>
      <w:pPr>
        <w:numPr>
          <w:ilvl w:val="0"/>
          <w:numId w:val="1004"/>
        </w:numPr>
        <w:pStyle w:val="Compact"/>
      </w:pPr>
      <w:r>
        <w:rPr>
          <w:iCs/>
          <w:i/>
        </w:rPr>
        <w:t xml:space="preserve">Cultural Resonance:</w:t>
      </w:r>
      <w:r>
        <w:t xml:space="preserve"> </w:t>
      </w:r>
      <w:r>
        <w:t xml:space="preserve"># of Jeddah-specific hashtags used in customer content (target: 500+ monthly)</w:t>
      </w:r>
    </w:p>
    <w:p>
      <w:pPr>
        <w:numPr>
          <w:ilvl w:val="0"/>
          <w:numId w:val="1004"/>
        </w:numPr>
        <w:pStyle w:val="Compact"/>
      </w:pPr>
      <w:r>
        <w:rPr>
          <w:iCs/>
          <w:i/>
        </w:rPr>
        <w:t xml:space="preserve">Market Penetration:</w:t>
      </w:r>
      <w:r>
        <w:t xml:space="preserve"> </w:t>
      </w:r>
      <w:r>
        <w:t xml:space="preserve">Customer acquisition cost below SAR 120 per client (vs. industry average of SAR 185)</w:t>
      </w:r>
    </w:p>
    <w:p>
      <w:pPr>
        <w:numPr>
          <w:ilvl w:val="0"/>
          <w:numId w:val="1004"/>
        </w:numPr>
        <w:pStyle w:val="Compact"/>
      </w:pPr>
      <w:r>
        <w:rPr>
          <w:iCs/>
          <w:i/>
        </w:rPr>
        <w:t xml:space="preserve">Social Impact:</w:t>
      </w:r>
      <w:r>
        <w:t xml:space="preserve"> </w:t>
      </w:r>
      <w:r>
        <w:t xml:space="preserve">Participation in at least 3 Jeddah community events annually</w:t>
      </w:r>
    </w:p>
    <w:p>
      <w:pPr>
        <w:pStyle w:val="FirstParagraph"/>
      </w:pPr>
      <w:r>
        <w:t xml:space="preserve">Monthly reviews will assess how effectively our</w:t>
      </w:r>
      <w:r>
        <w:t xml:space="preserve"> </w:t>
      </w:r>
      <w:r>
        <w:rPr>
          <w:bCs/>
          <w:b/>
        </w:rPr>
        <w:t xml:space="preserve">Marketing Plan</w:t>
      </w:r>
      <w:r>
        <w:t xml:space="preserve"> </w:t>
      </w:r>
      <w:r>
        <w:t xml:space="preserve">serves the Saudi Arabia Jeddah market, with quarterly adjustments based on local feedback.</w:t>
      </w:r>
    </w:p>
    <w:bookmarkEnd w:id="27"/>
    <w:bookmarkStart w:id="28" w:name="conclusion-a-tailored-future-for-jeddah"/>
    <w:p>
      <w:pPr>
        <w:pStyle w:val="Heading2"/>
      </w:pPr>
      <w:r>
        <w:t xml:space="preserve">Conclusion: A Tailored Future for Jeddah</w:t>
      </w:r>
    </w:p>
    <w:p>
      <w:pPr>
        <w:pStyle w:val="FirstParagraph"/>
      </w:pPr>
      <w:r>
        <w:t xml:space="preserve">This Marketing Plan positions our business not merely as a</w:t>
      </w:r>
      <w:r>
        <w:t xml:space="preserve"> </w:t>
      </w:r>
      <w:r>
        <w:rPr>
          <w:bCs/>
          <w:b/>
        </w:rPr>
        <w:t xml:space="preserve">Tailor</w:t>
      </w:r>
      <w:r>
        <w:t xml:space="preserve">, but as a cultural steward in Saudi Arabia Jeddah. By anchoring every initiative in Jeddah’s identity – from the Al-Balad store location to collaborations with local artisans – we transcend transactional relationships to build community trust. The city’s rapid growth, combined with our hyper-localized</w:t>
      </w:r>
      <w:r>
        <w:t xml:space="preserve"> </w:t>
      </w:r>
      <w:r>
        <w:rPr>
          <w:bCs/>
          <w:b/>
        </w:rPr>
        <w:t xml:space="preserve">Marketing Plan</w:t>
      </w:r>
      <w:r>
        <w:t xml:space="preserve">, creates an unparalleled opportunity to become synonymous with premium tailoring in Saudi Arabia. As Jeddah evolves as a global destination for both tradition and innovation, our</w:t>
      </w:r>
      <w:r>
        <w:t xml:space="preserve"> </w:t>
      </w:r>
      <w:r>
        <w:rPr>
          <w:bCs/>
          <w:b/>
        </w:rPr>
        <w:t xml:space="preserve">Tailor</w:t>
      </w:r>
      <w:r>
        <w:t xml:space="preserve"> </w:t>
      </w:r>
      <w:r>
        <w:t xml:space="preserve">service will be the indispensable partner for residents who demand apparel that honors heritage while embracing modernity. This is more than a business strategy; it’s a commitment to weaving our brand into Jeddah’s cultural tapestry for generations.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Services in Jeddah, Saudi Arabia</dc:title>
  <dc:creator/>
  <dc:language>en</dc:language>
  <cp:keywords/>
  <dcterms:created xsi:type="dcterms:W3CDTF">2026-07-23T07:16:08Z</dcterms:created>
  <dcterms:modified xsi:type="dcterms:W3CDTF">2026-07-23T07:16:08Z</dcterms:modified>
</cp:coreProperties>
</file>

<file path=docProps/custom.xml><?xml version="1.0" encoding="utf-8"?>
<Properties xmlns="http://schemas.openxmlformats.org/officeDocument/2006/custom-properties" xmlns:vt="http://schemas.openxmlformats.org/officeDocument/2006/docPropsVTypes"/>
</file>