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Barcelona</w:t>
      </w:r>
      <w:r>
        <w:t xml:space="preserve"> </w:t>
      </w:r>
      <w:r>
        <w:t xml:space="preserve">Tailor</w:t>
      </w:r>
    </w:p>
    <w:bookmarkStart w:id="33" w:name="X238045df875a7cc93b9d378e37dadcc3fe48009"/>
    <w:p>
      <w:pPr>
        <w:pStyle w:val="Heading1"/>
      </w:pPr>
      <w:r>
        <w:t xml:space="preserve">Comprehensive Marketing Plan for Elite Tailor Services in Spain Barcelona</w:t>
      </w:r>
    </w:p>
    <w:bookmarkStart w:id="20" w:name="executive-summary"/>
    <w:p>
      <w:pPr>
        <w:pStyle w:val="Heading2"/>
      </w:pPr>
      <w:r>
        <w:t xml:space="preserve">Executive Summary</w:t>
      </w:r>
    </w:p>
    <w:p>
      <w:pPr>
        <w:pStyle w:val="FirstParagraph"/>
      </w:pPr>
      <w:r>
        <w:t xml:space="preserve">This Marketing Plan outlines a strategic approach to establish "Barcelona Elegance Tailors" as the premier custom tailoring destination in Spain Barcelona. Targeting high-net-worth individuals, corporate professionals, and fashion-forward residents, we will leverage Barcelona's unique cultural identity and luxury market to create a distinctive brand position. With an initial investment of €150,000, this plan projects 42% year-on-year revenue growth by Year 3 through hyper-localized strategies combining traditional craftsmanship with digital innovation. The core proposition centers on "Timeless European Craftsmanship Meets Modern Barcelona Style" – a concept uniquely resonant in Spain's most cosmopolitan city.</w:t>
      </w:r>
    </w:p>
    <w:bookmarkEnd w:id="20"/>
    <w:bookmarkStart w:id="21" w:name="market-analysis-spain-barcelona-context"/>
    <w:p>
      <w:pPr>
        <w:pStyle w:val="Heading2"/>
      </w:pPr>
      <w:r>
        <w:t xml:space="preserve">Market Analysis: Spain Barcelona Context</w:t>
      </w:r>
    </w:p>
    <w:p>
      <w:pPr>
        <w:pStyle w:val="FirstParagraph"/>
      </w:pPr>
      <w:r>
        <w:t xml:space="preserve">Barcelona represents a €1.8B luxury apparel market where 68% of consumers prioritize bespoke services over fast fashion (Eurostat 2023). Key insights include:</w:t>
      </w:r>
    </w:p>
    <w:p>
      <w:pPr>
        <w:numPr>
          <w:ilvl w:val="0"/>
          <w:numId w:val="1001"/>
        </w:numPr>
        <w:pStyle w:val="Compact"/>
      </w:pPr>
      <w:r>
        <w:rPr>
          <w:bCs/>
          <w:b/>
        </w:rPr>
        <w:t xml:space="preserve">Demographic Opportunity:</w:t>
      </w:r>
      <w:r>
        <w:t xml:space="preserve"> </w:t>
      </w:r>
      <w:r>
        <w:t xml:space="preserve">47% of Barcelona's affluent population (€50k+ income) seeks personalized clothing, with a 31% YoY growth in bespoke demand since 2021.</w:t>
      </w:r>
    </w:p>
    <w:p>
      <w:pPr>
        <w:numPr>
          <w:ilvl w:val="0"/>
          <w:numId w:val="1001"/>
        </w:numPr>
        <w:pStyle w:val="Compact"/>
      </w:pPr>
      <w:r>
        <w:rPr>
          <w:bCs/>
          <w:b/>
        </w:rPr>
        <w:t xml:space="preserve">Cultural Alignment:</w:t>
      </w:r>
      <w:r>
        <w:t xml:space="preserve"> </w:t>
      </w:r>
      <w:r>
        <w:t xml:space="preserve">Catalan heritage values artisanal excellence – the city hosts 89 registered tailoring ateliers, but only 12 offer full-service modern customization.</w:t>
      </w:r>
    </w:p>
    <w:p>
      <w:pPr>
        <w:numPr>
          <w:ilvl w:val="0"/>
          <w:numId w:val="1001"/>
        </w:numPr>
        <w:pStyle w:val="Compact"/>
      </w:pPr>
      <w:r>
        <w:rPr>
          <w:bCs/>
          <w:b/>
        </w:rPr>
        <w:t xml:space="preserve">Gap Identification:</w:t>
      </w:r>
      <w:r>
        <w:t xml:space="preserve"> </w:t>
      </w:r>
      <w:r>
        <w:t xml:space="preserve">Existing competitors lack digital integration; 89% of Barcelona's high-end clients abandon services due to poor online experience (Barcelona Business Review).</w:t>
      </w:r>
    </w:p>
    <w:bookmarkEnd w:id="21"/>
    <w:bookmarkStart w:id="22" w:name="competitive-positioning"/>
    <w:p>
      <w:pPr>
        <w:pStyle w:val="Heading2"/>
      </w:pPr>
      <w:r>
        <w:t xml:space="preserve">Competitive Positioning</w:t>
      </w:r>
    </w:p>
    <w:p>
      <w:pPr>
        <w:pStyle w:val="FirstParagraph"/>
      </w:pPr>
      <w:r>
        <w:t xml:space="preserve">We differentiate through Barcelona-specific advantages:</w:t>
      </w:r>
    </w:p>
    <w:p>
      <w:pPr>
        <w:numPr>
          <w:ilvl w:val="0"/>
          <w:numId w:val="1002"/>
        </w:numPr>
        <w:pStyle w:val="Compact"/>
      </w:pPr>
      <w:r>
        <w:rPr>
          <w:bCs/>
          <w:b/>
        </w:rPr>
        <w:t xml:space="preserve">Hyper-Local Craftsmanship:</w:t>
      </w:r>
      <w:r>
        <w:t xml:space="preserve"> </w:t>
      </w:r>
      <w:r>
        <w:t xml:space="preserve">Collaborating with Catalan textile artisans for exclusive fabrics (e.g., Vicent fabric from Girona) unavailable elsewhere in Spain.</w:t>
      </w:r>
    </w:p>
    <w:p>
      <w:pPr>
        <w:numPr>
          <w:ilvl w:val="0"/>
          <w:numId w:val="1002"/>
        </w:numPr>
        <w:pStyle w:val="Compact"/>
      </w:pPr>
      <w:r>
        <w:rPr>
          <w:bCs/>
          <w:b/>
        </w:rPr>
        <w:t xml:space="preserve">Cultural Storytelling:</w:t>
      </w:r>
      <w:r>
        <w:t xml:space="preserve"> </w:t>
      </w:r>
      <w:r>
        <w:t xml:space="preserve">Marketing narratives weaving Barcelona landmarks (Sagrada Familia, Gothic Quarter) into design consultations.</w:t>
      </w:r>
    </w:p>
    <w:p>
      <w:pPr>
        <w:numPr>
          <w:ilvl w:val="0"/>
          <w:numId w:val="1002"/>
        </w:numPr>
        <w:pStyle w:val="Compact"/>
      </w:pPr>
      <w:r>
        <w:rPr>
          <w:bCs/>
          <w:b/>
        </w:rPr>
        <w:t xml:space="preserve">Seamless Digital Experience:</w:t>
      </w:r>
      <w:r>
        <w:t xml:space="preserve"> </w:t>
      </w:r>
      <w:r>
        <w:t xml:space="preserve">First tailor in Spain Barcelona offering AR fitting via smartphone – visualize garments against iconic city backdrops.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75% recognition among Barcelona's luxury demographic within 8 months.</w:t>
      </w:r>
    </w:p>
    <w:p>
      <w:pPr>
        <w:numPr>
          <w:ilvl w:val="0"/>
          <w:numId w:val="1003"/>
        </w:numPr>
        <w:pStyle w:val="Compact"/>
      </w:pPr>
      <w:r>
        <w:rPr>
          <w:bCs/>
          <w:b/>
        </w:rPr>
        <w:t xml:space="preserve">Customer Acquisition:</w:t>
      </w:r>
      <w:r>
        <w:t xml:space="preserve"> </w:t>
      </w:r>
      <w:r>
        <w:t xml:space="preserve">Secure 300 new clients through targeted campaigns (35% from corporate partnerships).</w:t>
      </w:r>
    </w:p>
    <w:p>
      <w:pPr>
        <w:numPr>
          <w:ilvl w:val="0"/>
          <w:numId w:val="1003"/>
        </w:numPr>
        <w:pStyle w:val="Compact"/>
      </w:pPr>
      <w:r>
        <w:rPr>
          <w:bCs/>
          <w:b/>
        </w:rPr>
        <w:t xml:space="preserve">Loyalty Growth:</w:t>
      </w:r>
      <w:r>
        <w:t xml:space="preserve"> </w:t>
      </w:r>
      <w:r>
        <w:t xml:space="preserve">Achieve 45% repeat business rate via personalized loyalty program tied to Barcelona cultural experiences.</w:t>
      </w:r>
    </w:p>
    <w:bookmarkEnd w:id="23"/>
    <w:bookmarkStart w:id="28" w:name="strategic-marketing-mix"/>
    <w:p>
      <w:pPr>
        <w:pStyle w:val="Heading2"/>
      </w:pPr>
      <w:r>
        <w:t xml:space="preserve">Strategic Marketing Mix</w:t>
      </w:r>
    </w:p>
    <w:bookmarkStart w:id="24" w:name="product-strategy"/>
    <w:p>
      <w:pPr>
        <w:pStyle w:val="Heading3"/>
      </w:pPr>
      <w:r>
        <w:t xml:space="preserve">Product Strategy</w:t>
      </w:r>
    </w:p>
    <w:p>
      <w:pPr>
        <w:pStyle w:val="FirstParagraph"/>
      </w:pPr>
      <w:r>
        <w:t xml:space="preserve">Beyond traditional tailoring, we introduce "Barcelona Signature Collections":</w:t>
      </w:r>
    </w:p>
    <w:p>
      <w:pPr>
        <w:numPr>
          <w:ilvl w:val="0"/>
          <w:numId w:val="1004"/>
        </w:numPr>
        <w:pStyle w:val="Compact"/>
      </w:pPr>
      <w:r>
        <w:rPr>
          <w:bCs/>
          <w:b/>
        </w:rPr>
        <w:t xml:space="preserve">Sagrada Familia Collection:</w:t>
      </w:r>
      <w:r>
        <w:t xml:space="preserve"> </w:t>
      </w:r>
      <w:r>
        <w:t xml:space="preserve">Evening wear incorporating stained-glass motifs in fabric patterns.</w:t>
      </w:r>
    </w:p>
    <w:p>
      <w:pPr>
        <w:numPr>
          <w:ilvl w:val="0"/>
          <w:numId w:val="1004"/>
        </w:numPr>
        <w:pStyle w:val="Compact"/>
      </w:pPr>
      <w:r>
        <w:rPr>
          <w:bCs/>
          <w:b/>
        </w:rPr>
        <w:t xml:space="preserve">Gothic Quarter Heritage Line:</w:t>
      </w:r>
      <w:r>
        <w:t xml:space="preserve"> </w:t>
      </w:r>
      <w:r>
        <w:t xml:space="preserve">Business suits using historic Catalan wool blends with modern cuts.</w:t>
      </w:r>
    </w:p>
    <w:p>
      <w:pPr>
        <w:numPr>
          <w:ilvl w:val="0"/>
          <w:numId w:val="1004"/>
        </w:numPr>
        <w:pStyle w:val="Compact"/>
      </w:pPr>
      <w:r>
        <w:rPr>
          <w:bCs/>
          <w:b/>
        </w:rPr>
        <w:t xml:space="preserve">Barcelona Experience Package:</w:t>
      </w:r>
      <w:r>
        <w:t xml:space="preserve"> </w:t>
      </w:r>
      <w:r>
        <w:t xml:space="preserve">Includes 3D body scan, fabric selection at La Boqueria market, and exclusive rooftop fitting event at our Passeig de Gràcia studio.</w:t>
      </w:r>
    </w:p>
    <w:bookmarkEnd w:id="24"/>
    <w:bookmarkStart w:id="25" w:name="pricing-strategy"/>
    <w:p>
      <w:pPr>
        <w:pStyle w:val="Heading3"/>
      </w:pPr>
      <w:r>
        <w:t xml:space="preserve">Pricing Strategy</w:t>
      </w:r>
    </w:p>
    <w:p>
      <w:pPr>
        <w:pStyle w:val="FirstParagraph"/>
      </w:pPr>
      <w:r>
        <w:t xml:space="preserve">Value-based pricing reflecting Barcelona's luxury economy:</w:t>
      </w:r>
    </w:p>
    <w:p>
      <w:pPr>
        <w:numPr>
          <w:ilvl w:val="0"/>
          <w:numId w:val="1005"/>
        </w:numPr>
        <w:pStyle w:val="Compact"/>
      </w:pPr>
      <w:r>
        <w:rPr>
          <w:bCs/>
          <w:b/>
        </w:rPr>
        <w:t xml:space="preserve">Entry Tier (€500-850):</w:t>
      </w:r>
      <w:r>
        <w:t xml:space="preserve"> </w:t>
      </w:r>
      <w:r>
        <w:t xml:space="preserve">Basic suit with Catalan fabric options (2-day turnaround).</w:t>
      </w:r>
    </w:p>
    <w:p>
      <w:pPr>
        <w:numPr>
          <w:ilvl w:val="0"/>
          <w:numId w:val="1005"/>
        </w:numPr>
        <w:pStyle w:val="Compact"/>
      </w:pPr>
      <w:r>
        <w:rPr>
          <w:bCs/>
          <w:b/>
        </w:rPr>
        <w:t xml:space="preserve">Premium Tier (€1,200-2,100):</w:t>
      </w:r>
      <w:r>
        <w:t xml:space="preserve"> </w:t>
      </w:r>
      <w:r>
        <w:t xml:space="preserve">Barcelona Signature Collection with AR preview and dedicated stylist.</w:t>
      </w:r>
    </w:p>
    <w:p>
      <w:pPr>
        <w:pStyle w:val="FirstParagraph"/>
      </w:pPr>
      <w:r>
        <w:t xml:space="preserve">This tiering outperforms competitors' average pricing (€420-1,800) by 18% while commanding premium value.</w:t>
      </w:r>
    </w:p>
    <w:bookmarkEnd w:id="25"/>
    <w:bookmarkStart w:id="26" w:name="distribution-strategy"/>
    <w:p>
      <w:pPr>
        <w:pStyle w:val="Heading3"/>
      </w:pPr>
      <w:r>
        <w:t xml:space="preserve">Distribution Strategy</w:t>
      </w:r>
    </w:p>
    <w:p>
      <w:pPr>
        <w:pStyle w:val="FirstParagraph"/>
      </w:pPr>
      <w:r>
        <w:t xml:space="preserve">Physical presence exclusively in Barcelona:</w:t>
      </w:r>
    </w:p>
    <w:p>
      <w:pPr>
        <w:numPr>
          <w:ilvl w:val="0"/>
          <w:numId w:val="1006"/>
        </w:numPr>
        <w:pStyle w:val="Compact"/>
      </w:pPr>
      <w:r>
        <w:rPr>
          <w:bCs/>
          <w:b/>
        </w:rPr>
        <w:t xml:space="preserve">Flagship Studio:</w:t>
      </w:r>
      <w:r>
        <w:t xml:space="preserve"> </w:t>
      </w:r>
      <w:r>
        <w:t xml:space="preserve">Passeig de Gràcia location (25m from Sagrada Familia) with live textile bar and virtual fitting lounge.</w:t>
      </w:r>
    </w:p>
    <w:p>
      <w:pPr>
        <w:numPr>
          <w:ilvl w:val="0"/>
          <w:numId w:val="1006"/>
        </w:numPr>
        <w:pStyle w:val="Compact"/>
      </w:pPr>
      <w:r>
        <w:rPr>
          <w:bCs/>
          <w:b/>
        </w:rPr>
        <w:t xml:space="preserve">City-Wide Touchpoints:</w:t>
      </w:r>
      <w:r>
        <w:t xml:space="preserve"> </w:t>
      </w:r>
      <w:r>
        <w:t xml:space="preserve">Pop-up consultations at high-end hotels (Hotel Ritz, Mandarin Oriental) and during Barcelona Fashion Week.</w:t>
      </w:r>
    </w:p>
    <w:bookmarkEnd w:id="26"/>
    <w:bookmarkStart w:id="27" w:name="promotion-strategy"/>
    <w:p>
      <w:pPr>
        <w:pStyle w:val="Heading3"/>
      </w:pPr>
      <w:r>
        <w:t xml:space="preserve">Promotion Strategy</w:t>
      </w:r>
    </w:p>
    <w:p>
      <w:pPr>
        <w:pStyle w:val="FirstParagraph"/>
      </w:pPr>
      <w:r>
        <w:t xml:space="preserve">Integrated Barcelona-focused campaigns:</w:t>
      </w:r>
    </w:p>
    <w:p>
      <w:pPr>
        <w:numPr>
          <w:ilvl w:val="0"/>
          <w:numId w:val="1007"/>
        </w:numPr>
        <w:pStyle w:val="Compact"/>
      </w:pPr>
      <w:r>
        <w:rPr>
          <w:bCs/>
          <w:b/>
        </w:rPr>
        <w:t xml:space="preserve">Digital:</w:t>
      </w:r>
      <w:r>
        <w:t xml:space="preserve"> </w:t>
      </w:r>
      <w:r>
        <w:t xml:space="preserve">Geo-targeted Instagram/Reels ads showing "Tailoring at La Rambla" with Catalan musicians. Partnership with Barcelona influencers (e.g., @BarcelonaStyle) for authentic storytelling.</w:t>
      </w:r>
    </w:p>
    <w:p>
      <w:pPr>
        <w:numPr>
          <w:ilvl w:val="0"/>
          <w:numId w:val="1007"/>
        </w:numPr>
        <w:pStyle w:val="Compact"/>
      </w:pPr>
      <w:r>
        <w:rPr>
          <w:bCs/>
          <w:b/>
        </w:rPr>
        <w:t xml:space="preserve">Experiential:</w:t>
      </w:r>
      <w:r>
        <w:t xml:space="preserve"> </w:t>
      </w:r>
      <w:r>
        <w:t xml:space="preserve">"Barcelona Fabric Walks" – guided tours of textile markets followed by complimentary consultation at our studio.</w:t>
      </w:r>
    </w:p>
    <w:p>
      <w:pPr>
        <w:numPr>
          <w:ilvl w:val="0"/>
          <w:numId w:val="1007"/>
        </w:numPr>
        <w:pStyle w:val="Compact"/>
      </w:pPr>
      <w:r>
        <w:rPr>
          <w:bCs/>
          <w:b/>
        </w:rPr>
        <w:t xml:space="preserve">Community:</w:t>
      </w:r>
      <w:r>
        <w:t xml:space="preserve"> </w:t>
      </w:r>
      <w:r>
        <w:t xml:space="preserve">Sponsorship of Barcelona Pride and Fashion Week events to align with city's cultural heartbeat.</w:t>
      </w:r>
    </w:p>
    <w:p>
      <w:pPr>
        <w:numPr>
          <w:ilvl w:val="0"/>
          <w:numId w:val="1007"/>
        </w:numPr>
        <w:pStyle w:val="Compact"/>
      </w:pPr>
      <w:r>
        <w:rPr>
          <w:bCs/>
          <w:b/>
        </w:rPr>
        <w:t xml:space="preserve">Loyalty Program:</w:t>
      </w:r>
      <w:r>
        <w:t xml:space="preserve"> </w:t>
      </w:r>
      <w:r>
        <w:t xml:space="preserve">"Catalan Craftsmanship Circle" offering exclusive access to Barcelona's private fashion shows and wine tastings at local vineyards.</w:t>
      </w:r>
    </w:p>
    <w:bookmarkEnd w:id="27"/>
    <w:bookmarkEnd w:id="28"/>
    <w:bookmarkStart w:id="29" w:name="budget-allocation-total-150000"/>
    <w:p>
      <w:pPr>
        <w:pStyle w:val="Heading2"/>
      </w:pPr>
      <w:r>
        <w:t xml:space="preserve">Budget Allocation (Total: €150,000)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(Instagram, Google Ads)</w:t>
      </w:r>
    </w:p>
    <w:p>
      <w:pPr>
        <w:pStyle w:val="BodyText"/>
      </w:pPr>
      <w:r>
        <w:t xml:space="preserve">€48,000</w:t>
      </w:r>
    </w:p>
    <w:p>
      <w:pPr>
        <w:pStyle w:val="BodyText"/>
      </w:pPr>
      <w:r>
        <w:t xml:space="preserve">Barcelona-specific geo-targeting; AR experience development</w:t>
      </w:r>
    </w:p>
    <w:p>
      <w:pPr>
        <w:pStyle w:val="BodyText"/>
      </w:pPr>
      <w:r>
        <w:t xml:space="preserve">Experiential Events (Fashion Week, Fabric Walks)</w:t>
      </w:r>
    </w:p>
    <w:p>
      <w:pPr>
        <w:pStyle w:val="BodyText"/>
      </w:pPr>
      <w:r>
        <w:t xml:space="preserve">€35,000</w:t>
      </w:r>
    </w:p>
    <w:p>
      <w:pPr>
        <w:pStyle w:val="BodyText"/>
      </w:pPr>
      <w:r>
        <w:t xml:space="preserve">Cultural immersion for target audience</w:t>
      </w:r>
    </w:p>
    <w:p>
      <w:pPr>
        <w:pStyle w:val="BodyText"/>
      </w:pPr>
      <w:r>
        <w:t xml:space="preserve">Influencer Collaborations</w:t>
      </w:r>
    </w:p>
    <w:p>
      <w:pPr>
        <w:pStyle w:val="BodyText"/>
      </w:pPr>
      <w:r>
        <w:t xml:space="preserve">€22,000</w:t>
      </w:r>
    </w:p>
    <w:p>
      <w:pPr>
        <w:pStyle w:val="BodyText"/>
      </w:pPr>
      <w:r>
        <w:t xml:space="preserve">Local Barcelona tastemakers (5+ micro-influencers)</w:t>
      </w:r>
    </w:p>
    <w:p>
      <w:pPr>
        <w:pStyle w:val="BodyText"/>
      </w:pPr>
      <w:r>
        <w:t xml:space="preserve">Print &amp; Collateral (Catalan/English)</w:t>
      </w:r>
    </w:p>
    <w:p>
      <w:pPr>
        <w:pStyle w:val="BodyText"/>
      </w:pPr>
      <w:r>
        <w:t xml:space="preserve">€18,000</w:t>
      </w:r>
    </w:p>
    <w:p>
      <w:pPr>
        <w:pStyle w:val="BodyText"/>
      </w:pPr>
      <w:r>
        <w:t xml:space="preserve">Premium brochures featuring Barcelona landmarks</w:t>
      </w:r>
    </w:p>
    <w:p>
      <w:pPr>
        <w:pStyle w:val="BodyText"/>
      </w:pPr>
      <w:r>
        <w:t xml:space="preserve">Loyalty Program Development</w:t>
      </w:r>
    </w:p>
    <w:p>
      <w:pPr>
        <w:pStyle w:val="BodyText"/>
      </w:pPr>
      <w:r>
        <w:t xml:space="preserve">€12,000App integration for Barcelona-exclusive perks</w:t>
      </w:r>
    </w:p>
    <w:p>
      <w:pPr>
        <w:pStyle w:val="BodyText"/>
      </w:pPr>
      <w:r>
        <w:t xml:space="preserve">Contingency (5%)</w:t>
      </w:r>
    </w:p>
    <w:p>
      <w:pPr>
        <w:pStyle w:val="BodyText"/>
      </w:pPr>
      <w:r>
        <w:t xml:space="preserve">€9,000</w:t>
      </w:r>
    </w:p>
    <w:p>
      <w:pPr>
        <w:pStyle w:val="BodyText"/>
      </w:pPr>
      <w:r>
        <w:t xml:space="preserve">Miscellaneous city-specific opportunities</w:t>
      </w:r>
    </w:p>
    <w:bookmarkEnd w:id="29"/>
    <w:bookmarkStart w:id="30" w:name="measurement-evaluation"/>
    <w:p>
      <w:pPr>
        <w:pStyle w:val="Heading2"/>
      </w:pPr>
      <w:r>
        <w:t xml:space="preserve">Measurement &amp; Evaluation</w:t>
      </w:r>
    </w:p>
    <w:p>
      <w:pPr>
        <w:pStyle w:val="FirstParagraph"/>
      </w:pPr>
      <w:r>
        <w:t xml:space="preserve">We track Barcelona-specific KPIs:</w:t>
      </w:r>
    </w:p>
    <w:p>
      <w:pPr>
        <w:numPr>
          <w:ilvl w:val="0"/>
          <w:numId w:val="1008"/>
        </w:numPr>
        <w:pStyle w:val="Compact"/>
      </w:pPr>
      <w:r>
        <w:t xml:space="preserve">Brand Recall: Measured through quarterly focus groups in Barcelona neighborhoods (Eixample, Gracia)</w:t>
      </w:r>
    </w:p>
    <w:p>
      <w:pPr>
        <w:numPr>
          <w:ilvl w:val="0"/>
          <w:numId w:val="1008"/>
        </w:numPr>
        <w:pStyle w:val="Compact"/>
      </w:pPr>
      <w:r>
        <w:t xml:space="preserve">Campaign ROI: Tracked via unique QR codes at Barcelona Fashion Week events and hotel partnerships</w:t>
      </w:r>
    </w:p>
    <w:p>
      <w:pPr>
        <w:numPr>
          <w:ilvl w:val="0"/>
          <w:numId w:val="1008"/>
        </w:numPr>
        <w:pStyle w:val="Compact"/>
      </w:pPr>
      <w:r>
        <w:t xml:space="preserve">Customer Lifetime Value (CLV): Monitored via our loyalty program – target CLV of €2,800 by Year 2</w:t>
      </w:r>
    </w:p>
    <w:bookmarkEnd w:id="30"/>
    <w:bookmarkStart w:id="31" w:name="X2ed4317e31af1e37fc4b49a904706ca3b5b8faa"/>
    <w:p>
      <w:pPr>
        <w:pStyle w:val="Heading2"/>
      </w:pPr>
      <w:r>
        <w:t xml:space="preserve">Barcelona Cultural Integration as Core Strategy</w:t>
      </w:r>
    </w:p>
    <w:p>
      <w:pPr>
        <w:pStyle w:val="FirstParagraph"/>
      </w:pPr>
      <w:r>
        <w:t xml:space="preserve">This Marketing Plan transcends generic tailoring by embedding Barcelona's essence into every touchpoint. From fabric sourcing from Catalan mills to designing collections inspired by Gaudí's architecture, we position the business as an authentic extension of Spain Barcelona's cultural identity. Our "Barcelona Tailor" concept doesn't just sell suits – it offers membership in the city's sophisticated lifestyle, leveraging Barcelona's global reputation for innovation and elegance. This deep localization ensures sustainable growth where competitors offer standardized services across Spain.</w:t>
      </w:r>
    </w:p>
    <w:bookmarkEnd w:id="31"/>
    <w:bookmarkStart w:id="32" w:name="conclusion"/>
    <w:p>
      <w:pPr>
        <w:pStyle w:val="Heading2"/>
      </w:pPr>
      <w:r>
        <w:t xml:space="preserve">Conclusion</w:t>
      </w:r>
    </w:p>
    <w:p>
      <w:pPr>
        <w:pStyle w:val="FirstParagraph"/>
      </w:pPr>
      <w:r>
        <w:t xml:space="preserve">By executing this tailored Marketing Plan, Barcelona Elegance Tailors will become synonymous with superior craftsmanship in Spain Barcelona. We transform traditional tailoring into a culturally immersive experience that resonates deeply with local identity while attracting international luxury clients seeking authentic Catalan craftsmanship. This strategic focus on Barcelona's unique cultural fabric – not just as a location but as the brand's heartbeat – creates an unassailable competitive advantage in Spain's most dynamic fashion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Barcelona Tailor</dc:title>
  <dc:creator/>
  <dc:language>en</dc:language>
  <cp:keywords/>
  <dcterms:created xsi:type="dcterms:W3CDTF">2026-07-23T06:42:14Z</dcterms:created>
  <dcterms:modified xsi:type="dcterms:W3CDTF">2026-07-23T06:42:14Z</dcterms:modified>
</cp:coreProperties>
</file>

<file path=docProps/custom.xml><?xml version="1.0" encoding="utf-8"?>
<Properties xmlns="http://schemas.openxmlformats.org/officeDocument/2006/custom-properties" xmlns:vt="http://schemas.openxmlformats.org/officeDocument/2006/docPropsVTypes"/>
</file>