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3be5608db11bdc94cef2222487ee408c5580055"/>
    <w:p>
      <w:pPr>
        <w:pStyle w:val="Heading1"/>
      </w:pPr>
      <w:r>
        <w:t xml:space="preserve">Marketing Plan for Premium Tailor Services in Spain Valencia</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a premium tailor service specifically designed to capture the unique market dynamics of Spain Valencia. Targeting Valencian professionals, tourists seeking authentic local experiences, and fashion-conscious residents, this plan leverages Valencia's cultural identity, tourism infrastructure, and evolving fashion preferences to establish a distinguished presence. The core objective is to position our tailor brand as the premier destination for bespoke craftsmanship in Spain Valencia within 18 months.</w:t>
      </w:r>
    </w:p>
    <w:bookmarkEnd w:id="20"/>
    <w:bookmarkStart w:id="21" w:name="Xb24cd9376e59ce1422310594b6d3f123561454a"/>
    <w:p>
      <w:pPr>
        <w:pStyle w:val="Heading2"/>
      </w:pPr>
      <w:r>
        <w:t xml:space="preserve">Market Analysis: Tailor Services in Spain Valencia</w:t>
      </w:r>
    </w:p>
    <w:p>
      <w:pPr>
        <w:pStyle w:val="FirstParagraph"/>
      </w:pPr>
      <w:r>
        <w:t xml:space="preserve">Valencian consumers exhibit a strong appreciation for quality, heritage, and personalized service – values perfectly aligned with high-end tailoring. The Valencian fashion retail market is experiencing steady growth (3.2% CAGR), driven by both residents and over 8 million annual tourists drawn to Valencia's cultural landmarks like the City of Arts and Sciences, Turia Gardens, and historic Old Town. Tourism significantly impacts apparel demand; visitors spend approximately €150 million annually on clothing and accessories during their stays.</w:t>
      </w:r>
      <w:r>
        <w:t xml:space="preserve"> </w:t>
      </w:r>
      <w:r>
        <w:t xml:space="preserve">Current competitors include traditional tailors (often family-run, limited digital presence) and international chains offering standardized products. A gap exists for a modern tailor service combining meticulous craftsmanship with seamless digital engagement, authentic Valencian hospitality, and designs suited to the region's climate (lightweight linens, breathable fabrics) and social occasions (Fallas festivals, business events at Valencia's conference centers). The target segment prioritizes quality over price: 68% of Valencian professionals aged 30-55 are willing to pay a premium for bespoke items that reflect personal style and local identity.</w:t>
      </w:r>
    </w:p>
    <w:bookmarkEnd w:id="21"/>
    <w:bookmarkStart w:id="22" w:name="unique-value-proposition"/>
    <w:p>
      <w:pPr>
        <w:pStyle w:val="Heading2"/>
      </w:pPr>
      <w:r>
        <w:t xml:space="preserve">Unique Value Proposition</w:t>
      </w:r>
    </w:p>
    <w:p>
      <w:pPr>
        <w:pStyle w:val="FirstParagraph"/>
      </w:pPr>
      <w:r>
        <w:t xml:space="preserve">Our tailor studio in Valencia delivers more than just clothing; we offer a cultural experience. Each garment is crafted using locally sourced textiles where possible, incorporating subtle Valencian design elements (e.g., motifs inspired by Valencian tiles or citrus blossoms). We provide a fully personalized journey: from initial consultation in our centrally located Valencia studio to meticulous measurements and final fittings, all delivered with the warm, efficient service synonymous with Spanish hospitality. Unlike generic tailors, we understand that for Spain Valencia customers, the process is as important as the product – it’s about feeling uniquely Valencian.</w:t>
      </w:r>
    </w:p>
    <w:bookmarkEnd w:id="22"/>
    <w:bookmarkStart w:id="23" w:name="target-audience"/>
    <w:p>
      <w:pPr>
        <w:pStyle w:val="Heading2"/>
      </w:pPr>
      <w:r>
        <w:t xml:space="preserve">Target Audience</w:t>
      </w:r>
    </w:p>
    <w:p>
      <w:pPr>
        <w:pStyle w:val="FirstParagraph"/>
      </w:pPr>
      <w:r>
        <w:t xml:space="preserve">1. **Valencian Professionals:** Business executives (35-55) seeking premium suits and formal wear for meetings at locations like Valencia's City of Arts and Sciences conference venues or local corporate HQs. They value time efficiency and brand prestige.</w:t>
      </w:r>
      <w:r>
        <w:t xml:space="preserve"> </w:t>
      </w:r>
      <w:r>
        <w:t xml:space="preserve">2. **Tourists &amp; Expats:** Visitors to Valencia (especially during Fallas, summer events, or business travel) wanting high-quality, locally made clothing to complement their stay. This segment values unique souvenirs with cultural meaning beyond typical trinkets.</w:t>
      </w:r>
      <w:r>
        <w:t xml:space="preserve"> </w:t>
      </w:r>
      <w:r>
        <w:t xml:space="preserve">3. **Local Discerning Consumers:** Residents prioritizing sustainability and quality over fast fashion. They appreciate the craftsmanship behind each piece and seek an alternative to mass-produced apparel.</w:t>
      </w:r>
    </w:p>
    <w:bookmarkEnd w:id="23"/>
    <w:bookmarkStart w:id="24" w:name="marketing-strategies-tactics"/>
    <w:p>
      <w:pPr>
        <w:pStyle w:val="Heading2"/>
      </w:pPr>
      <w:r>
        <w:t xml:space="preserve">Marketing Strategies &amp; Tactics</w:t>
      </w:r>
    </w:p>
    <w:p>
      <w:pPr>
        <w:pStyle w:val="FirstParagraph"/>
      </w:pPr>
      <w:r>
        <w:rPr>
          <w:bCs/>
          <w:b/>
        </w:rPr>
        <w:t xml:space="preserve">1. Brand Positioning &amp; Messaging:</w:t>
      </w:r>
      <w:r>
        <w:t xml:space="preserve"> </w:t>
      </w:r>
      <w:r>
        <w:t xml:space="preserve">Emphasize "Bespoke Craftsmanship, Valencian Soul." All communications will reinforce our deep roots in Spain Valencia: "Tailoring, Made for València" (using the local spelling). Content will highlight the tailor's process within Valencia's cultural context.</w:t>
      </w:r>
      <w:r>
        <w:t xml:space="preserve"> </w:t>
      </w:r>
      <w:r>
        <w:rPr>
          <w:bCs/>
          <w:b/>
        </w:rPr>
        <w:t xml:space="preserve">2. Location &amp; Experience:</w:t>
      </w:r>
      <w:r>
        <w:t xml:space="preserve"> </w:t>
      </w:r>
      <w:r>
        <w:t xml:space="preserve">Establish a flagship studio in a high-traffic, culturally resonant area like near the Valencia Cathedral or along Avenida de la Alameda, blending traditional Valencian architecture with modern luxury. The experience includes complimentary local coffee (Valencia’s famous "cafè amb llet") during consultations and showcasing garments against backdrops of Valencia landmarks in photos.</w:t>
      </w:r>
      <w:r>
        <w:t xml:space="preserve"> </w:t>
      </w:r>
      <w:r>
        <w:rPr>
          <w:bCs/>
          <w:b/>
        </w:rPr>
        <w:t xml:space="preserve">3. Digital &amp; Localized Marketing:</w:t>
      </w:r>
      <w:r>
        <w:t xml:space="preserve"> </w:t>
      </w:r>
      <w:r>
        <w:t xml:space="preserve">* **Website &amp; SEO:** Optimize for "tailor Valencia," "bespoke suit Spain," "Valencian tailor." Include high-quality videos showing the process in our studio, emphasizing local context.</w:t>
      </w:r>
      <w:r>
        <w:t xml:space="preserve"> </w:t>
      </w:r>
      <w:r>
        <w:t xml:space="preserve">* **Social Media (Instagram/Facebook):** Target València-specific hashtags (#ValenciaFashion #SastreValencia). Run campaigns featuring locals wearing their bespoke pieces at iconic Valencia locations. Partner with micro-influencers known for lifestyle/Valencia content.</w:t>
      </w:r>
      <w:r>
        <w:t xml:space="preserve"> </w:t>
      </w:r>
      <w:r>
        <w:t xml:space="preserve">* **Local Partnerships:** Collaborate with Valencia tourism boards, luxury hotels (e.g., NH Collection), and event organizers (e.g., Fallas Festival) for exclusive offers. Offer "Tourist Tailoring Packages" including a quick-fit session with a guided tour of the studio.</w:t>
      </w:r>
      <w:r>
        <w:t xml:space="preserve"> </w:t>
      </w:r>
      <w:r>
        <w:rPr>
          <w:bCs/>
          <w:b/>
        </w:rPr>
        <w:t xml:space="preserve">4. Product &amp; Pricing:</w:t>
      </w:r>
      <w:r>
        <w:t xml:space="preserve"> </w:t>
      </w:r>
      <w:r>
        <w:t xml:space="preserve">* **Core Offerings:** Bespoke suits (men/women), formal wear, elegant casual wear designed for Valencia's climate.</w:t>
      </w:r>
      <w:r>
        <w:t xml:space="preserve"> </w:t>
      </w:r>
      <w:r>
        <w:t xml:space="preserve">* **Pricing:** Premium tier (€350-€850) reflecting quality and craftsmanship, strategically positioned above mass-market tailors but below high-end international brands. Introduce a "Valencia Summer Collection" featuring lightweight fabrics at a slight premium.</w:t>
      </w:r>
      <w:r>
        <w:t xml:space="preserve"> </w:t>
      </w:r>
      <w:r>
        <w:rPr>
          <w:bCs/>
          <w:b/>
        </w:rPr>
        <w:t xml:space="preserve">5. Community Engagement:</w:t>
      </w:r>
      <w:r>
        <w:t xml:space="preserve"> </w:t>
      </w:r>
      <w:r>
        <w:t xml:space="preserve">* Host quarterly "Craftsmanship &amp; Culture" evenings at the studio, featuring Valencian artisans (e.g., ceramicists) alongside our tailor, fostering community and highlighting local artistry.</w:t>
      </w:r>
      <w:r>
        <w:t xml:space="preserve"> </w:t>
      </w:r>
      <w:r>
        <w:t xml:space="preserve">* Sponsor local events like Valencia's Design Week or sports events popular with Valencian professionals.</w:t>
      </w:r>
    </w:p>
    <w:bookmarkEnd w:id="24"/>
    <w:bookmarkStart w:id="25" w:name="marketing-budget-allocation"/>
    <w:p>
      <w:pPr>
        <w:pStyle w:val="Heading2"/>
      </w:pPr>
      <w:r>
        <w:t xml:space="preserve">Marketing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Budget)</w:t>
            </w:r>
          </w:p>
        </w:tc>
        <w:tc>
          <w:tcPr/>
          <w:p>
            <w:pPr>
              <w:pStyle w:val="Compact"/>
              <w:jc w:val="left"/>
            </w:pPr>
            <w:r>
              <w:t xml:space="preserve">Key Activities</w:t>
            </w:r>
          </w:p>
        </w:tc>
      </w:tr>
      <w:tr>
        <w:tc>
          <w:tcPr/>
          <w:p>
            <w:pPr>
              <w:pStyle w:val="Compact"/>
              <w:jc w:val="left"/>
            </w:pPr>
            <w:r>
              <w:t xml:space="preserve">Digital Marketing (SEO, Social Ads)</w:t>
            </w:r>
          </w:p>
        </w:tc>
        <w:tc>
          <w:tcPr/>
          <w:p>
            <w:pPr>
              <w:pStyle w:val="Compact"/>
              <w:jc w:val="left"/>
            </w:pPr>
            <w:r>
              <w:t xml:space="preserve">35%</w:t>
            </w:r>
          </w:p>
        </w:tc>
        <w:tc>
          <w:tcPr/>
          <w:p>
            <w:pPr>
              <w:pStyle w:val="Compact"/>
              <w:jc w:val="left"/>
            </w:pPr>
            <w:r>
              <w:t xml:space="preserve">Tailored social campaigns targeting Valencia; Google Ads for local keywords.</w:t>
            </w:r>
          </w:p>
        </w:tc>
      </w:tr>
      <w:tr>
        <w:tc>
          <w:tcPr/>
          <w:p>
            <w:pPr>
              <w:pStyle w:val="Compact"/>
              <w:jc w:val="left"/>
            </w:pPr>
            <w:r>
              <w:t xml:space="preserve">Local Partnerships &amp; Sponsorships</w:t>
            </w:r>
          </w:p>
        </w:tc>
        <w:tc>
          <w:tcPr/>
          <w:p>
            <w:pPr>
              <w:pStyle w:val="Compact"/>
              <w:jc w:val="left"/>
            </w:pPr>
            <w:r>
              <w:t xml:space="preserve">25%</w:t>
            </w:r>
          </w:p>
        </w:tc>
        <w:tc>
          <w:tcPr/>
          <w:p>
            <w:pPr>
              <w:pStyle w:val="Compact"/>
              <w:jc w:val="left"/>
            </w:pPr>
            <w:r>
              <w:t xml:space="preserve">Collaborations with tourism board, hotels, events.</w:t>
            </w:r>
          </w:p>
        </w:tc>
      </w:tr>
      <w:tr>
        <w:tc>
          <w:tcPr/>
          <w:p>
            <w:pPr>
              <w:pStyle w:val="Compact"/>
              <w:jc w:val="left"/>
            </w:pPr>
            <w:r>
              <w:t xml:space="preserve">Experiential Marketing (Events, Open Days)</w:t>
            </w:r>
          </w:p>
        </w:tc>
        <w:tc>
          <w:tcPr/>
          <w:p>
            <w:pPr>
              <w:pStyle w:val="Compact"/>
              <w:jc w:val="left"/>
            </w:pPr>
            <w:r>
              <w:t xml:space="preserve">20%</w:t>
            </w:r>
          </w:p>
        </w:tc>
        <w:tc>
          <w:tcPr/>
          <w:p>
            <w:pPr>
              <w:pStyle w:val="Compact"/>
              <w:jc w:val="left"/>
            </w:pPr>
            <w:r>
              <w:t xml:space="preserve">Cultural evenings at studio; pop-up fitting sessions in key locations.</w:t>
            </w:r>
          </w:p>
        </w:tc>
      </w:tr>
      <w:tr>
        <w:tc>
          <w:tcPr/>
          <w:p>
            <w:pPr>
              <w:pStyle w:val="Compact"/>
              <w:jc w:val="left"/>
            </w:pPr>
            <w:r>
              <w:t xml:space="preserve">Branding &amp; Collateral</w:t>
            </w:r>
          </w:p>
        </w:tc>
        <w:tc>
          <w:tcPr/>
          <w:p>
            <w:pPr>
              <w:pStyle w:val="Compact"/>
              <w:jc w:val="left"/>
            </w:pPr>
            <w:r>
              <w:t xml:space="preserve">15%</w:t>
            </w:r>
          </w:p>
        </w:tc>
        <w:tc>
          <w:tcPr/>
          <w:p>
            <w:pPr>
              <w:pStyle w:val="Compact"/>
              <w:jc w:val="left"/>
            </w:pPr>
            <w:r>
              <w:t xml:space="preserve">Studio design, local-themed brochures, premium packaging.</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Misc. unforeseen opportunities in the Valencia market.</w:t>
            </w:r>
          </w:p>
        </w:tc>
      </w:tr>
    </w:tbl>
    <w:bookmarkEnd w:id="25"/>
    <w:bookmarkStart w:id="26" w:name="key-performance-indicators-kpis"/>
    <w:p>
      <w:pPr>
        <w:pStyle w:val="Heading2"/>
      </w:pPr>
      <w:r>
        <w:t xml:space="preserve">Key Performance Indicators (KPIs)</w:t>
      </w:r>
    </w:p>
    <w:p>
      <w:pPr>
        <w:pStyle w:val="FirstParagraph"/>
      </w:pPr>
      <w:r>
        <w:t xml:space="preserve">* **Brand Awareness:** 40% recognition in target segments within 1 year (measured via local surveys).</w:t>
      </w:r>
      <w:r>
        <w:t xml:space="preserve"> </w:t>
      </w:r>
      <w:r>
        <w:t xml:space="preserve">* **Customer Acquisition:** 35 new clients per month from València residents/tourists by Month 6.</w:t>
      </w:r>
      <w:r>
        <w:t xml:space="preserve"> </w:t>
      </w:r>
      <w:r>
        <w:t xml:space="preserve">* **Revenue Target:** €180,000 in Year 1 (with steady growth projected based on Valencia tourism trends).</w:t>
      </w:r>
      <w:r>
        <w:t xml:space="preserve"> </w:t>
      </w:r>
      <w:r>
        <w:t xml:space="preserve">* **Customer Satisfaction (CSAT):** Average rating of 4.7/5+ across all interactions, reflecting Valencian service expectations.</w:t>
      </w:r>
      <w:r>
        <w:t xml:space="preserve"> </w:t>
      </w:r>
      <w:r>
        <w:t xml:space="preserve">* **Social Media Engagement:** 25% increase in local hashtags usage (#SastreValencia) monthly.</w:t>
      </w:r>
    </w:p>
    <w:bookmarkEnd w:id="26"/>
    <w:bookmarkStart w:id="27" w:name="conclusion"/>
    <w:p>
      <w:pPr>
        <w:pStyle w:val="Heading2"/>
      </w:pPr>
      <w:r>
        <w:t xml:space="preserve">Conclusion</w:t>
      </w:r>
    </w:p>
    <w:p>
      <w:pPr>
        <w:pStyle w:val="FirstParagraph"/>
      </w:pPr>
      <w:r>
        <w:t xml:space="preserve">This Marketing Plan is meticulously designed for a tailor service operating within the vibrant cultural and economic ecosystem of Spain Valencia. By embedding our brand identity deeply within València's unique context – leveraging its tourism strength, appreciation for craftsmanship, and distinct lifestyle – we move beyond simply offering tailoring to becoming an integral part of the city's fabric. Success will be measured not just in sales, but in establishing our tailor studio as a beloved symbol of quality, authenticity, and local pride that embodies the essence of Spain Valencia. The journey begins with a commitment to craftsmanship that resonates with Valencians and delights visitors seeking an authentic experience.</w:t>
      </w:r>
    </w:p>
    <w:p>
      <w:pPr>
        <w:pStyle w:val="BodyText"/>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Services in Spain Valencia</dc:title>
  <dc:creator/>
  <dc:language>en</dc:language>
  <cp:keywords/>
  <dcterms:created xsi:type="dcterms:W3CDTF">2025-12-10T06:54:50Z</dcterms:created>
  <dcterms:modified xsi:type="dcterms:W3CDTF">2025-12-10T06:54:50Z</dcterms:modified>
</cp:coreProperties>
</file>

<file path=docProps/custom.xml><?xml version="1.0" encoding="utf-8"?>
<Properties xmlns="http://schemas.openxmlformats.org/officeDocument/2006/custom-properties" xmlns:vt="http://schemas.openxmlformats.org/officeDocument/2006/docPropsVTypes"/>
</file>