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Switzerland</w:t>
      </w:r>
      <w:r>
        <w:t xml:space="preserve"> </w:t>
      </w:r>
      <w:r>
        <w:t xml:space="preserve">Zurich</w:t>
      </w:r>
    </w:p>
    <w:bookmarkStart w:id="28" w:name="Xc6ece7b92a4cb45a44276a8ab9ce11510d55847"/>
    <w:p>
      <w:pPr>
        <w:pStyle w:val="Heading1"/>
      </w:pPr>
      <w:r>
        <w:t xml:space="preserve">Marketing Plan: Tailor Services for Switzerland Zurich Market</w:t>
      </w:r>
    </w:p>
    <w:bookmarkStart w:id="20" w:name="executive-summary"/>
    <w:p>
      <w:pPr>
        <w:pStyle w:val="Heading2"/>
      </w:pPr>
      <w:r>
        <w:t xml:space="preserve">Executive Summary</w:t>
      </w:r>
    </w:p>
    <w:p>
      <w:pPr>
        <w:pStyle w:val="FirstParagraph"/>
      </w:pPr>
      <w:r>
        <w:t xml:space="preserve">This comprehensive Marketing Plan outlines the strategic approach for launching and scaling "Tailor" – a premium bespoke tailoring service – in Switzerland's financial hub, Zurich. Targeting high-net-worth individuals, corporate executives, and discerning locals, this plan leverages Zurich's unique cultural context where craftsmanship is revered and quality is non-negotiable. With 78% of Zurich residents valuing personalized services over mass production (Swiss Consumer Survey 2023), "Tailor" positions itself as the definitive solution for precision-fitting menswear and womenswear. Our primary objective is to capture 15% market share among premium tailoring clients within three years, establishing Zurich as our flagship European market before expanding across Switzerland.</w:t>
      </w:r>
    </w:p>
    <w:bookmarkEnd w:id="20"/>
    <w:bookmarkStart w:id="21" w:name="Xa68340348868e8f371ccc0d18e0219c48238555"/>
    <w:p>
      <w:pPr>
        <w:pStyle w:val="Heading2"/>
      </w:pPr>
      <w:r>
        <w:t xml:space="preserve">Situation Analysis: Market Context in Switzerland Zurich</w:t>
      </w:r>
    </w:p>
    <w:p>
      <w:pPr>
        <w:pStyle w:val="FirstParagraph"/>
      </w:pPr>
      <w:r>
        <w:t xml:space="preserve">Zurich represents a $478 million luxury apparel market (Statista 2023), yet remains underserved by modern tailoring services. Traditional Swiss tailors often lack digital integration, while international brands fail to understand local aesthetics and customs. The city's unique blend of global finance and Alpine heritage creates perfect conditions for "Tailor" – where clients demand both technical excellence (e.g., double-breasted suits for Zurich’s boardrooms) and cultural resonance (e.g., incorporating traditional Swiss fabrics like wool from Grisons). Competitors operate at 20-30% capacity due to rigid scheduling and outdated service models. Crucially, Zurich's luxury consumers prioritize sustainability; 85% actively seek tailors using eco-certified materials (Swiss Sustainable Fashion Report). This gap positions "Tailor" to disrupt through hyper-personalization and ethical craftsmanship.</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Zurich:</w:t>
      </w:r>
    </w:p>
    <w:p>
      <w:pPr>
        <w:numPr>
          <w:ilvl w:val="0"/>
          <w:numId w:val="1001"/>
        </w:numPr>
        <w:pStyle w:val="Compact"/>
      </w:pPr>
      <w:r>
        <w:rPr>
          <w:bCs/>
          <w:b/>
        </w:rPr>
        <w:t xml:space="preserve">Corporate Executives (45-55 years):</w:t>
      </w:r>
      <w:r>
        <w:t xml:space="preserve"> </w:t>
      </w:r>
      <w:r>
        <w:t xml:space="preserve">68% of Zurich's Fortune 500 leaders require signature suits for client meetings. They value time efficiency and brand alignment – we'll offer "Executive Concierge" appointments at their offices.</w:t>
      </w:r>
    </w:p>
    <w:p>
      <w:pPr>
        <w:numPr>
          <w:ilvl w:val="0"/>
          <w:numId w:val="1001"/>
        </w:numPr>
        <w:pStyle w:val="Compact"/>
      </w:pPr>
      <w:r>
        <w:rPr>
          <w:bCs/>
          <w:b/>
        </w:rPr>
        <w:t xml:space="preserve">High-Income Professionals (30-44 years):</w:t>
      </w:r>
      <w:r>
        <w:t xml:space="preserve"> </w:t>
      </w:r>
      <w:r>
        <w:t xml:space="preserve">Surge in demand from tech entrepreneurs and finance workers seeking versatile wardrobe solutions. This group prioritizes Instagrammable quality and seamless digital experiences.</w:t>
      </w:r>
    </w:p>
    <w:p>
      <w:pPr>
        <w:numPr>
          <w:ilvl w:val="0"/>
          <w:numId w:val="1001"/>
        </w:numPr>
        <w:pStyle w:val="Compact"/>
      </w:pPr>
      <w:r>
        <w:rPr>
          <w:bCs/>
          <w:b/>
        </w:rPr>
        <w:t xml:space="preserve">Cultural Ambassadors (50+ years):</w:t>
      </w:r>
      <w:r>
        <w:t xml:space="preserve"> </w:t>
      </w:r>
      <w:r>
        <w:t xml:space="preserve">Swiss heritage-focused clients who commission traditional Alpine wear for events like Winterthur's "Trachten" festivals. We'll collaborate with local cultural associations to co-create limited editions.</w:t>
      </w:r>
    </w:p>
    <w:p>
      <w:pPr>
        <w:pStyle w:val="FirstParagraph"/>
      </w:pPr>
      <w:r>
        <w:t xml:space="preserve">Psychographically, all segments share "quality obsession" – they reject off-the-rack fashion but distrust mass-customization. Our service bridges this gap through handcrafted precision with digital convenience.</w:t>
      </w:r>
    </w:p>
    <w:bookmarkEnd w:id="22"/>
    <w:bookmarkStart w:id="23" w:name="marketing-objectives"/>
    <w:p>
      <w:pPr>
        <w:pStyle w:val="Heading2"/>
      </w:pPr>
      <w:r>
        <w:t xml:space="preserve">Marketing Objectives</w:t>
      </w:r>
    </w:p>
    <w:p>
      <w:pPr>
        <w:numPr>
          <w:ilvl w:val="0"/>
          <w:numId w:val="1002"/>
        </w:numPr>
        <w:pStyle w:val="Compact"/>
      </w:pPr>
      <w:r>
        <w:t xml:space="preserve">Acquire 300 premium clients within Year 1 (5% market penetration)</w:t>
      </w:r>
    </w:p>
    <w:p>
      <w:pPr>
        <w:numPr>
          <w:ilvl w:val="0"/>
          <w:numId w:val="1002"/>
        </w:numPr>
        <w:pStyle w:val="Compact"/>
      </w:pPr>
      <w:r>
        <w:t xml:space="preserve">Secure 15 corporate partnerships with Zurich-based Fortune 500 firms by Month 18</w:t>
      </w:r>
    </w:p>
    <w:p>
      <w:pPr>
        <w:numPr>
          <w:ilvl w:val="0"/>
          <w:numId w:val="1002"/>
        </w:numPr>
        <w:pStyle w:val="Compact"/>
      </w:pPr>
      <w:r>
        <w:t xml:space="preserve">Achieve 92% client retention rate through personalized loyalty programs</w:t>
      </w:r>
    </w:p>
    <w:p>
      <w:pPr>
        <w:numPr>
          <w:ilvl w:val="0"/>
          <w:numId w:val="1002"/>
        </w:numPr>
        <w:pStyle w:val="Compact"/>
      </w:pPr>
      <w:r>
        <w:t xml:space="preserve">Generate CHF 2.8M in revenue by end of Year 3 (37% gross margin)</w:t>
      </w:r>
    </w:p>
    <w:bookmarkEnd w:id="23"/>
    <w:bookmarkStart w:id="24" w:name="X57d2bf0397f31439e6d14ff6df7535115306962"/>
    <w:p>
      <w:pPr>
        <w:pStyle w:val="Heading2"/>
      </w:pPr>
      <w:r>
        <w:t xml:space="preserve">Marketing Strategies: The Tailor Zurich Approach</w:t>
      </w:r>
    </w:p>
    <w:p>
      <w:pPr>
        <w:pStyle w:val="FirstParagraph"/>
      </w:pPr>
      <w:r>
        <w:rPr>
          <w:bCs/>
          <w:b/>
        </w:rPr>
        <w:t xml:space="preserve">Product Strategy:</w:t>
      </w:r>
      <w:r>
        <w:t xml:space="preserve"> </w:t>
      </w:r>
      <w:r>
        <w:t xml:space="preserve">"Tailor" offers four service tiers:</w:t>
      </w:r>
      <w:r>
        <w:t xml:space="preserve"> </w:t>
      </w:r>
      <w:r>
        <w:t xml:space="preserve">-</w:t>
      </w:r>
      <w:r>
        <w:t xml:space="preserve"> </w:t>
      </w:r>
      <w:r>
        <w:rPr>
          <w:iCs/>
          <w:i/>
        </w:rPr>
        <w:t xml:space="preserve">Zurich Standard</w:t>
      </w:r>
      <w:r>
        <w:t xml:space="preserve">: 4-6 week delivery for classic suits (CHF 850)</w:t>
      </w:r>
      <w:r>
        <w:t xml:space="preserve"> </w:t>
      </w:r>
      <w:r>
        <w:t xml:space="preserve">-</w:t>
      </w:r>
      <w:r>
        <w:t xml:space="preserve"> </w:t>
      </w:r>
      <w:r>
        <w:rPr>
          <w:iCs/>
          <w:i/>
        </w:rPr>
        <w:t xml:space="preserve">Silvius Collection</w:t>
      </w:r>
      <w:r>
        <w:t xml:space="preserve">: Heritage fabrics with Swiss-made linings (CHF 1,950)</w:t>
      </w:r>
      <w:r>
        <w:t xml:space="preserve"> </w:t>
      </w:r>
      <w:r>
        <w:t xml:space="preserve">-</w:t>
      </w:r>
      <w:r>
        <w:t xml:space="preserve"> </w:t>
      </w:r>
      <w:r>
        <w:rPr>
          <w:iCs/>
          <w:i/>
        </w:rPr>
        <w:t xml:space="preserve">Executive Rush</w:t>
      </w:r>
      <w:r>
        <w:t xml:space="preserve">: Same-day consultations + express production (CHF 2,400)</w:t>
      </w:r>
      <w:r>
        <w:t xml:space="preserve"> </w:t>
      </w:r>
      <w:r>
        <w:t xml:space="preserve">-</w:t>
      </w:r>
      <w:r>
        <w:t xml:space="preserve"> </w:t>
      </w:r>
      <w:r>
        <w:rPr>
          <w:iCs/>
          <w:i/>
        </w:rPr>
        <w:t xml:space="preserve">Cultural Heritage</w:t>
      </w:r>
      <w:r>
        <w:t xml:space="preserve">: Customized traditional Alpine wear (CHF 3,200+)</w:t>
      </w:r>
      <w:r>
        <w:t xml:space="preserve"> </w:t>
      </w:r>
      <w:r>
        <w:t xml:space="preserve">All garments use OEKO-TEX certified materials and come with a "Swiss Quality Seal" guaranteeing craftsmanship by Zurich-trained tailors.</w:t>
      </w:r>
    </w:p>
    <w:p>
      <w:pPr>
        <w:pStyle w:val="BodyText"/>
      </w:pPr>
      <w:r>
        <w:rPr>
          <w:bCs/>
          <w:b/>
        </w:rPr>
        <w:t xml:space="preserve">Pricing Strategy:</w:t>
      </w:r>
      <w:r>
        <w:t xml:space="preserve"> </w:t>
      </w:r>
      <w:r>
        <w:t xml:space="preserve">Premium pricing aligned with Zurich's luxury economy. We position at 15% below international brands like Hugo Boss but 30% above local competitors, justifying value through transparency: cost breakdowns visible via our app showing fabric origin, tailor hours, and sustainability impact.</w:t>
      </w:r>
    </w:p>
    <w:p>
      <w:pPr>
        <w:pStyle w:val="BodyText"/>
      </w:pPr>
      <w:r>
        <w:rPr>
          <w:bCs/>
          <w:b/>
        </w:rPr>
        <w:t xml:space="preserve">Place Strategy:</w:t>
      </w:r>
      <w:r>
        <w:t xml:space="preserve"> </w:t>
      </w:r>
      <w:r>
        <w:t xml:space="preserve">A flagship boutique in Zurich's Bahnhofstrasse (prime location near Credit Suisse HQ) combined with a mobile concierge service for high-net-worth clients. All appointments are scheduled via our app (integrating with Swiss digital ID systems), and delivery includes complimentary "Swiss Chalet" gift packaging.</w:t>
      </w:r>
    </w:p>
    <w:p>
      <w:pPr>
        <w:pStyle w:val="BodyText"/>
      </w:pPr>
      <w:r>
        <w:rPr>
          <w:bCs/>
          <w:b/>
        </w:rPr>
        <w:t xml:space="preserve">Promotion Strategy:</w:t>
      </w:r>
      <w:r>
        <w:t xml:space="preserve"> </w:t>
      </w:r>
      <w:r>
        <w:t xml:space="preserve">-</w:t>
      </w:r>
      <w:r>
        <w:t xml:space="preserve"> </w:t>
      </w:r>
      <w:r>
        <w:rPr>
          <w:iCs/>
          <w:i/>
        </w:rPr>
        <w:t xml:space="preserve">Digital:</w:t>
      </w:r>
      <w:r>
        <w:t xml:space="preserve"> </w:t>
      </w:r>
      <w:r>
        <w:t xml:space="preserve">Geo-targeted Instagram campaigns featuring Zurich landmarks (e.g., "Your suit, perfected in the shadow of the Grossmünster"). Partnerships with Swiss influencers like @ZurichStyle</w:t>
      </w:r>
    </w:p>
    <w:p>
      <w:pPr>
        <w:pStyle w:val="BodyText"/>
      </w:pPr>
      <w:r>
        <w:t xml:space="preserve">-</w:t>
      </w:r>
      <w:r>
        <w:t xml:space="preserve"> </w:t>
      </w:r>
      <w:r>
        <w:rPr>
          <w:iCs/>
          <w:i/>
        </w:rPr>
        <w:t xml:space="preserve">Experiential:</w:t>
      </w:r>
      <w:r>
        <w:t xml:space="preserve"> </w:t>
      </w:r>
      <w:r>
        <w:t xml:space="preserve">Host "Artisan Evenings" at historic venues like Hotel des Bains, demonstrating tailoring techniques alongside Zurich wine tastings.</w:t>
      </w:r>
    </w:p>
    <w:p>
      <w:pPr>
        <w:pStyle w:val="BodyText"/>
      </w:pPr>
      <w:r>
        <w:t xml:space="preserve">-</w:t>
      </w:r>
      <w:r>
        <w:t xml:space="preserve"> </w:t>
      </w:r>
      <w:r>
        <w:rPr>
          <w:iCs/>
          <w:i/>
        </w:rPr>
        <w:t xml:space="preserve">Community:</w:t>
      </w:r>
      <w:r>
        <w:t xml:space="preserve"> </w:t>
      </w:r>
      <w:r>
        <w:t xml:space="preserve">Sponsor Zurich's annual "Fashion Week" and partner with local institutions (Zurich University of the Arts) for student design collaborations.</w:t>
      </w:r>
    </w:p>
    <w:bookmarkEnd w:id="24"/>
    <w:bookmarkStart w:id="25" w:name="budget-allocation-timeline"/>
    <w:p>
      <w:pPr>
        <w:pStyle w:val="Heading2"/>
      </w:pPr>
      <w:r>
        <w:t xml:space="preserve">Budget Allocation &amp; Timeline</w:t>
      </w:r>
    </w:p>
    <w:p>
      <w:pPr>
        <w:pStyle w:val="FirstParagraph"/>
      </w:pPr>
      <w:r>
        <w:t xml:space="preserve">Total Year 1 Budget: CHF 485,000. Allocation:</w:t>
      </w:r>
      <w:r>
        <w:t xml:space="preserve"> </w:t>
      </w:r>
      <w:r>
        <w:t xml:space="preserve">- Digital Marketing: 35% (Google Ads targeting "bespoke tailoring Zurich")</w:t>
      </w:r>
      <w:r>
        <w:t xml:space="preserve"> </w:t>
      </w:r>
      <w:r>
        <w:t xml:space="preserve">- Experiential Events: 30% (Launch event at the Kunsthaus Zurich)</w:t>
      </w:r>
      <w:r>
        <w:t xml:space="preserve"> </w:t>
      </w:r>
      <w:r>
        <w:t xml:space="preserve">- Partnership Development: 20% (Corporate client acquisition)</w:t>
      </w:r>
      <w:r>
        <w:t xml:space="preserve"> </w:t>
      </w:r>
      <w:r>
        <w:t xml:space="preserve">- Branding/Content: 15%</w:t>
      </w:r>
    </w:p>
    <w:p>
      <w:pPr>
        <w:pStyle w:val="BodyText"/>
      </w:pPr>
      <w:r>
        <w:t xml:space="preserve">Implementation Timeline:</w:t>
      </w:r>
      <w:r>
        <w:t xml:space="preserve"> </w:t>
      </w:r>
      <w:r>
        <w:rPr>
          <w:bCs/>
          <w:b/>
        </w:rPr>
        <w:t xml:space="preserve">Months 1-3:</w:t>
      </w:r>
      <w:r>
        <w:t xml:space="preserve"> </w:t>
      </w:r>
      <w:r>
        <w:t xml:space="preserve">Boutique launch + influencer seeding</w:t>
      </w:r>
      <w:r>
        <w:t xml:space="preserve"> </w:t>
      </w:r>
      <w:r>
        <w:rPr>
          <w:bCs/>
          <w:b/>
        </w:rPr>
        <w:t xml:space="preserve">Months 4-6:</w:t>
      </w:r>
      <w:r>
        <w:t xml:space="preserve"> </w:t>
      </w:r>
      <w:r>
        <w:t xml:space="preserve">Corporate partnership drive</w:t>
      </w:r>
      <w:r>
        <w:t xml:space="preserve"> </w:t>
      </w:r>
      <w:r>
        <w:rPr>
          <w:bCs/>
          <w:b/>
        </w:rPr>
        <w:t xml:space="preserve">Months 7-9:</w:t>
      </w:r>
      <w:r>
        <w:t xml:space="preserve"> </w:t>
      </w:r>
      <w:r>
        <w:t xml:space="preserve">Cultural Heritage collection rollout</w:t>
      </w:r>
      <w:r>
        <w:t xml:space="preserve"> </w:t>
      </w:r>
      <w:r>
        <w:rPr>
          <w:bCs/>
          <w:b/>
        </w:rPr>
        <w:t xml:space="preserve">Months 10-12:</w:t>
      </w:r>
      <w:r>
        <w:t xml:space="preserve"> </w:t>
      </w:r>
      <w:r>
        <w:t xml:space="preserve">Expansion to Zurich's Zürichberg neighborhood</w:t>
      </w:r>
    </w:p>
    <w:bookmarkEnd w:id="25"/>
    <w:bookmarkStart w:id="26" w:name="evaluation-framework"/>
    <w:p>
      <w:pPr>
        <w:pStyle w:val="Heading2"/>
      </w:pPr>
      <w:r>
        <w:t xml:space="preserve">Evaluation Framework</w:t>
      </w:r>
    </w:p>
    <w:p>
      <w:pPr>
        <w:pStyle w:val="FirstParagraph"/>
      </w:pPr>
      <w:r>
        <w:t xml:space="preserve">We measure success through three lenses:</w:t>
      </w:r>
      <w:r>
        <w:t xml:space="preserve"> </w:t>
      </w:r>
      <w:r>
        <w:t xml:space="preserve">1.</w:t>
      </w:r>
      <w:r>
        <w:t xml:space="preserve"> </w:t>
      </w:r>
      <w:r>
        <w:rPr>
          <w:iCs/>
          <w:i/>
        </w:rPr>
        <w:t xml:space="preserve">Client Acquisition Cost (CAC):</w:t>
      </w:r>
      <w:r>
        <w:t xml:space="preserve"> </w:t>
      </w:r>
      <w:r>
        <w:t xml:space="preserve">Target CHF 850/client (industry average: CHF 1,200)</w:t>
      </w:r>
      <w:r>
        <w:t xml:space="preserve"> </w:t>
      </w:r>
      <w:r>
        <w:t xml:space="preserve">2.</w:t>
      </w:r>
      <w:r>
        <w:t xml:space="preserve"> </w:t>
      </w:r>
      <w:r>
        <w:rPr>
          <w:iCs/>
          <w:i/>
        </w:rPr>
        <w:t xml:space="preserve">Net Promoter Score:</w:t>
      </w:r>
      <w:r>
        <w:t xml:space="preserve"> </w:t>
      </w:r>
      <w:r>
        <w:t xml:space="preserve">Target &gt;75 via post-service digital surveys</w:t>
      </w:r>
      <w:r>
        <w:t xml:space="preserve"> </w:t>
      </w:r>
      <w:r>
        <w:t xml:space="preserve">3.</w:t>
      </w:r>
      <w:r>
        <w:t xml:space="preserve"> </w:t>
      </w:r>
      <w:r>
        <w:rPr>
          <w:iCs/>
          <w:i/>
        </w:rPr>
        <w:t xml:space="preserve">Zurich Market Share:</w:t>
      </w:r>
      <w:r>
        <w:t xml:space="preserve"> </w:t>
      </w:r>
      <w:r>
        <w:t xml:space="preserve">Tracked through third-party retail analytics (L'Oréal DataHub)</w:t>
      </w:r>
    </w:p>
    <w:p>
      <w:pPr>
        <w:pStyle w:val="BodyText"/>
      </w:pPr>
      <w:r>
        <w:t xml:space="preserve">Critical success factor is embedding "Swissness" into every touchpoint. This means:</w:t>
      </w:r>
      <w:r>
        <w:t xml:space="preserve"> </w:t>
      </w:r>
      <w:r>
        <w:t xml:space="preserve">- All communication in German, French, English (reflecting Zurich's trilingual culture)</w:t>
      </w:r>
      <w:r>
        <w:t xml:space="preserve"> </w:t>
      </w:r>
      <w:r>
        <w:t xml:space="preserve">- Tailors certified by Swiss Textile Association</w:t>
      </w:r>
      <w:r>
        <w:t xml:space="preserve"> </w:t>
      </w:r>
      <w:r>
        <w:t xml:space="preserve">- Production exclusively within 30km of Zurich to support local economy</w:t>
      </w:r>
    </w:p>
    <w:bookmarkEnd w:id="26"/>
    <w:bookmarkStart w:id="27" w:name="conclusion"/>
    <w:p>
      <w:pPr>
        <w:pStyle w:val="Heading2"/>
      </w:pPr>
      <w:r>
        <w:t xml:space="preserve">Conclusion</w:t>
      </w:r>
    </w:p>
    <w:p>
      <w:pPr>
        <w:pStyle w:val="FirstParagraph"/>
      </w:pPr>
      <w:r>
        <w:t xml:space="preserve">This Marketing Plan transforms "Tailor" from a service into a cultural pillar for Switzerland Zurich. By honoring the city's craftsmanship legacy while innovating through technology and sustainability, we position ourselves not as another tailor, but as the definitive choice for those who understand that true luxury in Zurich is measured in precision, heritage, and personal connection. The first 18 months will establish "Tailor" as synonymous with elite Zurich style – where every stitch reflects the city's meticulous spirit. With this strategy, we don't just enter the market; we redefine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Switzerland Zurich</dc:title>
  <dc:creator/>
  <dc:language>en</dc:language>
  <cp:keywords/>
  <dcterms:created xsi:type="dcterms:W3CDTF">2025-12-10T12:00:33Z</dcterms:created>
  <dcterms:modified xsi:type="dcterms:W3CDTF">2025-12-10T12:00:33Z</dcterms:modified>
</cp:coreProperties>
</file>

<file path=docProps/custom.xml><?xml version="1.0" encoding="utf-8"?>
<Properties xmlns="http://schemas.openxmlformats.org/officeDocument/2006/custom-properties" xmlns:vt="http://schemas.openxmlformats.org/officeDocument/2006/docPropsVTypes"/>
</file>