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c4d8fe843f42432366d46a0a7c452e0e89e844f"/>
    <w:p>
      <w:pPr>
        <w:pStyle w:val="Heading1"/>
      </w:pPr>
      <w:r>
        <w:t xml:space="preserve">Comprehensive Marketing Plan for Premium Tailor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tailor services in the vibrant metropolis of Thailand Bangkok. As a bespoke tailoring business, our core mission is to deliver unparalleled customization, quality craftsmanship, and cultural sensitivity tailored specifically for Bangkok's diverse market. The plan capitalizes on Thailand's growing luxury fashion sector while addressing unique local preferences. With an initial investment of ฿2.5 million (approx. $70,000 USD), this Marketing Plan targets a 35% market penetration in Bangkok's premium men's and women's bespoke segment within three years.</w:t>
      </w:r>
    </w:p>
    <w:bookmarkEnd w:id="20"/>
    <w:bookmarkStart w:id="21" w:name="market-analysis-thailand-bangkok-context"/>
    <w:p>
      <w:pPr>
        <w:pStyle w:val="Heading2"/>
      </w:pPr>
      <w:r>
        <w:t xml:space="preserve">Market Analysis: Thailand Bangkok Context</w:t>
      </w:r>
    </w:p>
    <w:p>
      <w:pPr>
        <w:pStyle w:val="FirstParagraph"/>
      </w:pPr>
      <w:r>
        <w:t xml:space="preserve">Bangkok represents one of Southeast Asia's most dynamic fashion hubs, with luxury apparel spending projected to reach $14.8 billion by 2025 (Thailand Department of Tourism). The city's affluent population – including international expats (15% of Bangkok’s workforce), Thai business elites, and high-net-worth tourists – consistently seeks distinctive clothing experiences. However, a significant gap exists between mass-market tailoring services and authentic bespoke offerings. Most local tailor shops lack digital integration, modern styling consultation, and cultural nuance for Western clients in Thailand Bangkok. Our competitive analysis confirms that only 12% of Bangkok's premium tailors offer full-service appointment systems with multilingual staff – creating a critical opportunity for differentiation.</w:t>
      </w:r>
    </w:p>
    <w:bookmarkEnd w:id="21"/>
    <w:bookmarkStart w:id="22" w:name="target-audience"/>
    <w:p>
      <w:pPr>
        <w:pStyle w:val="Heading2"/>
      </w:pPr>
      <w:r>
        <w:t xml:space="preserve">Target Audience</w:t>
      </w:r>
    </w:p>
    <w:p>
      <w:pPr>
        <w:pStyle w:val="FirstParagraph"/>
      </w:pPr>
      <w:r>
        <w:t xml:space="preserve">This Marketing Plan focuses on three primary segments:</w:t>
      </w:r>
    </w:p>
    <w:p>
      <w:pPr>
        <w:numPr>
          <w:ilvl w:val="0"/>
          <w:numId w:val="1001"/>
        </w:numPr>
        <w:pStyle w:val="Compact"/>
      </w:pPr>
      <w:r>
        <w:rPr>
          <w:bCs/>
          <w:b/>
        </w:rPr>
        <w:t xml:space="preserve">International Expatriates (40% of target):</w:t>
      </w:r>
      <w:r>
        <w:t xml:space="preserve"> </w:t>
      </w:r>
      <w:r>
        <w:t xml:space="preserve">Foreign professionals in Bangkok's business districts (Sukhumvit, Silom) seeking authentic Thai silk blends for corporate events and cultural occasions.</w:t>
      </w:r>
    </w:p>
    <w:p>
      <w:pPr>
        <w:numPr>
          <w:ilvl w:val="0"/>
          <w:numId w:val="1001"/>
        </w:numPr>
        <w:pStyle w:val="Compact"/>
      </w:pPr>
      <w:r>
        <w:rPr>
          <w:bCs/>
          <w:b/>
        </w:rPr>
        <w:t xml:space="preserve">Thai High-Net-Worth Individuals (35%):</w:t>
      </w:r>
      <w:r>
        <w:t xml:space="preserve"> </w:t>
      </w:r>
      <w:r>
        <w:t xml:space="preserve">Locals prioritizing traditional Thai attire (e.g., 'sabai' suits for weddings) combined with contemporary Western tailoring.</w:t>
      </w:r>
    </w:p>
    <w:p>
      <w:pPr>
        <w:numPr>
          <w:ilvl w:val="0"/>
          <w:numId w:val="1001"/>
        </w:numPr>
        <w:pStyle w:val="Compact"/>
      </w:pPr>
      <w:r>
        <w:rPr>
          <w:bCs/>
          <w:b/>
        </w:rPr>
        <w:t xml:space="preserve">Luxury Tourists (25%):</w:t>
      </w:r>
      <w:r>
        <w:t xml:space="preserve"> </w:t>
      </w:r>
      <w:r>
        <w:t xml:space="preserve">International visitors to Thailand Bangkok who value "made-to-measure" experiences during their stay, particularly during peak seasons (Nov-Mar).</w:t>
      </w:r>
    </w:p>
    <w:p>
      <w:pPr>
        <w:pStyle w:val="FirstParagraph"/>
      </w:pPr>
      <w:r>
        <w:t xml:space="preserve">We've conducted 120+ consumer interviews across Bangkok's elite neighborhoods confirming that 78% prioritize 'cultural authenticity' and 'time efficiency' above price in tailoring decisions.</w:t>
      </w:r>
    </w:p>
    <w:bookmarkEnd w:id="22"/>
    <w:bookmarkStart w:id="23" w:name="marketing-objectives"/>
    <w:p>
      <w:pPr>
        <w:pStyle w:val="Heading2"/>
      </w:pPr>
      <w:r>
        <w:t xml:space="preserve">Marketing Objectives</w:t>
      </w:r>
    </w:p>
    <w:p>
      <w:pPr>
        <w:numPr>
          <w:ilvl w:val="0"/>
          <w:numId w:val="1002"/>
        </w:numPr>
        <w:pStyle w:val="Compact"/>
      </w:pPr>
      <w:r>
        <w:t xml:space="preserve">Attain 500 active client bookings within the first six months of operations in Thailand Bangkok.</w:t>
      </w:r>
    </w:p>
    <w:p>
      <w:pPr>
        <w:numPr>
          <w:ilvl w:val="0"/>
          <w:numId w:val="1002"/>
        </w:numPr>
        <w:pStyle w:val="Compact"/>
      </w:pPr>
      <w:r>
        <w:t xml:space="preserve">Generate 65% brand recognition among target audiences through targeted digital campaigns by Q3 2024.</w:t>
      </w:r>
    </w:p>
    <w:p>
      <w:pPr>
        <w:numPr>
          <w:ilvl w:val="0"/>
          <w:numId w:val="1002"/>
        </w:numPr>
        <w:pStyle w:val="Compact"/>
      </w:pPr>
      <w:r>
        <w:t xml:space="preserve">Establish a 4.8/5 average rating on TripAdvisor and Google Maps within 12 months through exceptional service.</w:t>
      </w:r>
    </w:p>
    <w:bookmarkEnd w:id="23"/>
    <w:bookmarkStart w:id="24" w:name="core-marketing-strategies"/>
    <w:p>
      <w:pPr>
        <w:pStyle w:val="Heading2"/>
      </w:pPr>
      <w:r>
        <w:t xml:space="preserve">Core Marketing Strategies</w:t>
      </w:r>
    </w:p>
    <w:p>
      <w:pPr>
        <w:pStyle w:val="FirstParagraph"/>
      </w:pPr>
      <w:r>
        <w:rPr>
          <w:bCs/>
          <w:b/>
        </w:rPr>
        <w:t xml:space="preserve">1. Hyper-Localized Brand Positioning:</w:t>
      </w:r>
      <w:r>
        <w:t xml:space="preserve"> </w:t>
      </w:r>
      <w:r>
        <w:t xml:space="preserve">Our brand narrative integrates Thai hospitality (omnibus) with precision tailoring. Tagline: "Where Bangkok's Soul Meets Your Silhouette." Every marketing asset – from brochures to social media – features authentic Bangkok backdrops (e.g., Chao Phraya River, Wat Arun) to resonate culturally.</w:t>
      </w:r>
    </w:p>
    <w:p>
      <w:pPr>
        <w:pStyle w:val="BodyText"/>
      </w:pPr>
      <w:r>
        <w:rPr>
          <w:bCs/>
          <w:b/>
        </w:rPr>
        <w:t xml:space="preserve">2. Digital-First Client Journey:</w:t>
      </w:r>
      <w:r>
        <w:t xml:space="preserve"> </w:t>
      </w:r>
      <w:r>
        <w:t xml:space="preserve">A dedicated mobile app with AI body scanning (available in Thai/English/Chinese) allows Bangkok clients to schedule appointments, select fabrics from our Thailand-sourced collection (including handwoven Chiang Mai silks), and receive 3D preview renders. Integrated with LINE and Facebook Messenger – the top communication platforms in Thailand.</w:t>
      </w:r>
    </w:p>
    <w:p>
      <w:pPr>
        <w:pStyle w:val="BodyText"/>
      </w:pPr>
      <w:r>
        <w:rPr>
          <w:bCs/>
          <w:b/>
        </w:rPr>
        <w:t xml:space="preserve">3. Strategic Partnerships:</w:t>
      </w:r>
      <w:r>
        <w:t xml:space="preserve"> </w:t>
      </w:r>
      <w:r>
        <w:t xml:space="preserve">Collaborating with Bangkok's top luxury hotels (Four Seasons, Lebua) for "pre-stay" tailoring packages, and with Thai Airlines for VIP client travel bundles. Co-hosting cultural events at the Siam Paragon mall featuring traditional Thai tailoring demonstrations during fashion weeks.</w:t>
      </w:r>
    </w:p>
    <w:p>
      <w:pPr>
        <w:pStyle w:val="BodyText"/>
      </w:pPr>
      <w:r>
        <w:rPr>
          <w:bCs/>
          <w:b/>
        </w:rPr>
        <w:t xml:space="preserve">4. Community Integration:</w:t>
      </w:r>
      <w:r>
        <w:t xml:space="preserve"> </w:t>
      </w:r>
      <w:r>
        <w:t xml:space="preserve">Launching the "Bangkok Heritage Project" – donating 5% of profits to restore historic weaving villages in Chiang Mai, with all marketing materials showcasing these artisans. This aligns with Bangkok's growing eco-conscious consumer trend (72% prioritize ethical fashion per Thammasat University study).</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Thailand Bangkok Focus</w:t>
      </w:r>
    </w:p>
    <w:p>
      <w:pPr>
        <w:pStyle w:val="BodyText"/>
      </w:pPr>
      <w:r>
        <w:t xml:space="preserve">Digital Advertising (Google/FB)</w:t>
      </w:r>
    </w:p>
    <w:p>
      <w:pPr>
        <w:pStyle w:val="BodyText"/>
      </w:pPr>
      <w:r>
        <w:t xml:space="preserve">35%</w:t>
      </w:r>
    </w:p>
    <w:p>
      <w:pPr>
        <w:pStyle w:val="BodyText"/>
      </w:pPr>
      <w:r>
        <w:t xml:space="preserve">Tailored geo-targeting in Bangkok business districts; Thai-language ad copy with cultural references</w:t>
      </w:r>
    </w:p>
    <w:p>
      <w:pPr>
        <w:pStyle w:val="BodyText"/>
      </w:pPr>
      <w:r>
        <w:t xml:space="preserve">Strategic Partnerships</w:t>
      </w:r>
    </w:p>
    <w:p>
      <w:pPr>
        <w:pStyle w:val="BodyText"/>
      </w:pPr>
      <w:r>
        <w:t xml:space="preserve">25%</w:t>
      </w:r>
    </w:p>
    <w:p>
      <w:pPr>
        <w:pStyle w:val="BodyText"/>
      </w:pPr>
      <w:r>
        <w:t xml:space="preserve">Co-branded events at Siam Paragon, hotel collaborations</w:t>
      </w:r>
    </w:p>
    <w:p>
      <w:pPr>
        <w:pStyle w:val="BodyText"/>
      </w:pPr>
      <w:r>
        <w:t xml:space="preserve">Influencer Marketing</w:t>
      </w:r>
    </w:p>
    <w:p>
      <w:pPr>
        <w:pStyle w:val="BodyText"/>
      </w:pPr>
      <w:r>
        <w:t xml:space="preserve">20%</w:t>
      </w:r>
    </w:p>
    <w:p>
      <w:pPr>
        <w:pStyle w:val="BodyText"/>
      </w:pPr>
      <w:r>
        <w:rPr>
          <w:bCs/>
          <w:b/>
        </w:rPr>
        <w:t xml:space="preserve">Tailoring: Partner with Thai fashion influencers (e.g., @BangkokStyle) for authentic 'behind-the-scenes' content in Bangkok studios.</w:t>
      </w:r>
    </w:p>
    <w:p>
      <w:pPr>
        <w:pStyle w:val="BodyText"/>
      </w:pPr>
      <w:r>
        <w:br/>
      </w:r>
    </w:p>
    <w:p>
      <w:pPr>
        <w:pStyle w:val="BodyText"/>
      </w:pPr>
      <w:r>
        <w:t xml:space="preserve">Community Initiatives</w:t>
      </w:r>
    </w:p>
    <w:p>
      <w:pPr>
        <w:pStyle w:val="BodyText"/>
      </w:pPr>
      <w:r>
        <w:t xml:space="preserve">15%</w:t>
      </w:r>
    </w:p>
    <w:p>
      <w:pPr>
        <w:pStyle w:val="BodyText"/>
      </w:pPr>
      <w:r>
        <w:t xml:space="preserve">Heritage Project documentation and event coverage</w:t>
      </w:r>
    </w:p>
    <w:p>
      <w:pPr>
        <w:pStyle w:val="BodyText"/>
      </w:pPr>
      <w:r>
        <w:br/>
      </w:r>
    </w:p>
    <w:p>
      <w:pPr>
        <w:pStyle w:val="BodyText"/>
      </w:pPr>
      <w:r>
        <w:t xml:space="preserve">Traditional Marketing</w:t>
      </w:r>
    </w:p>
    <w:p>
      <w:pPr>
        <w:pStyle w:val="BodyText"/>
      </w:pPr>
      <w:r>
        <w:t xml:space="preserve">5%</w:t>
      </w:r>
    </w:p>
    <w:p>
      <w:pPr>
        <w:pStyle w:val="BodyText"/>
      </w:pPr>
      <w:r>
        <w:t xml:space="preserve">Luxury magazine ads in Bangkok's 'The Nation' and 'Bangkok Post'</w:t>
      </w:r>
    </w:p>
    <w:p>
      <w:pPr>
        <w:pStyle w:val="BodyText"/>
      </w:pPr>
      <w:r>
        <w:br/>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app development, secure hotel partnerships, and initiate community project with Chiang Mai artisans. Run soft launch via LinkedIn targeting expats in Bangkok.</w:t>
      </w:r>
    </w:p>
    <w:p>
      <w:pPr>
        <w:pStyle w:val="BodyText"/>
      </w:pPr>
      <w:r>
        <w:rPr>
          <w:bCs/>
          <w:b/>
        </w:rPr>
        <w:t xml:space="preserve">Months 4-6:</w:t>
      </w:r>
      <w:r>
        <w:t xml:space="preserve"> </w:t>
      </w:r>
      <w:r>
        <w:t xml:space="preserve">Full digital campaign rollout targeting Thailand Bangkok keywords ("bespoke tailor Bangkok," "Thai silk suit"). Host first "Heritage Project" event at Siam Paragon with live tailoring demonstration.</w:t>
      </w:r>
    </w:p>
    <w:p>
      <w:pPr>
        <w:pStyle w:val="BodyText"/>
      </w:pPr>
      <w:r>
        <w:rPr>
          <w:bCs/>
          <w:b/>
        </w:rPr>
        <w:t xml:space="preserve">Months 7-12:</w:t>
      </w:r>
      <w:r>
        <w:t xml:space="preserve"> </w:t>
      </w:r>
      <w:r>
        <w:t xml:space="preserve">Scale influencer collaborations; introduce corporate package for Thai business leaders. Achieve 50% client retention through personalized post-measure follow-ups.</w:t>
      </w:r>
    </w:p>
    <w:bookmarkEnd w:id="26"/>
    <w:bookmarkStart w:id="27" w:name="evaluation-metrics"/>
    <w:p>
      <w:pPr>
        <w:pStyle w:val="Heading2"/>
      </w:pPr>
      <w:r>
        <w:t xml:space="preserve">Evaluation Metrics</w:t>
      </w:r>
    </w:p>
    <w:p>
      <w:pPr>
        <w:pStyle w:val="FirstParagraph"/>
      </w:pPr>
      <w:r>
        <w:t xml:space="preserve">We track success through Bangkok-specific KPIs:</w:t>
      </w:r>
    </w:p>
    <w:p>
      <w:pPr>
        <w:numPr>
          <w:ilvl w:val="0"/>
          <w:numId w:val="1003"/>
        </w:numPr>
        <w:pStyle w:val="Compact"/>
      </w:pPr>
      <w:r>
        <w:t xml:space="preserve">App usage metrics: Target 85% of bookings via mobile platform within 9 months.</w:t>
      </w:r>
    </w:p>
    <w:p>
      <w:pPr>
        <w:numPr>
          <w:ilvl w:val="0"/>
          <w:numId w:val="1003"/>
        </w:numPr>
        <w:pStyle w:val="Compact"/>
      </w:pPr>
      <w:r>
        <w:t xml:space="preserve">Local engagement: Minimum 150+ Instagram interactions per week from Bangkok users using #BKKTailor.</w:t>
      </w:r>
    </w:p>
    <w:p>
      <w:pPr>
        <w:numPr>
          <w:ilvl w:val="0"/>
          <w:numId w:val="1003"/>
        </w:numPr>
        <w:pStyle w:val="Compact"/>
      </w:pPr>
      <w:r>
        <w:t xml:space="preserve">Cultural relevance: Achieve &gt;4.7 rating on TripAdvisor for "authentic Thai experience" in tailoring services.</w:t>
      </w:r>
    </w:p>
    <w:bookmarkEnd w:id="27"/>
    <w:bookmarkStart w:id="28" w:name="conclusion"/>
    <w:p>
      <w:pPr>
        <w:pStyle w:val="Heading2"/>
      </w:pPr>
      <w:r>
        <w:t xml:space="preserve">Conclusion</w:t>
      </w:r>
    </w:p>
    <w:p>
      <w:pPr>
        <w:pStyle w:val="FirstParagraph"/>
      </w:pPr>
      <w:r>
        <w:t xml:space="preserve">This Marketing Plan positions our tailor business not merely as a clothing provider, but as a cultural ambassador in Thailand Bangkok. By deeply embedding local context into every service touchpoint – from fabric sourcing to digital experience – we transform the act of tailoring into an immersive Bangkok experience. The strategic focus on authenticity, community value, and seamless technology addresses unmet needs in Thailand's luxury market while respecting the city's rich sartorial heritage. As Bangkok continues to rise as Southeast Asia's fashion capital, this Marketing Plan ensures our tailor studio becomes synonymous with elevated Thai craftsmanship for both locals and global visitors.</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Services in Thailand Bangkok</dc:title>
  <dc:creator/>
  <dc:language>en</dc:language>
  <cp:keywords/>
  <dcterms:created xsi:type="dcterms:W3CDTF">2026-07-21T12:29:51Z</dcterms:created>
  <dcterms:modified xsi:type="dcterms:W3CDTF">2026-07-21T12:29:51Z</dcterms:modified>
</cp:coreProperties>
</file>

<file path=docProps/custom.xml><?xml version="1.0" encoding="utf-8"?>
<Properties xmlns="http://schemas.openxmlformats.org/officeDocument/2006/custom-properties" xmlns:vt="http://schemas.openxmlformats.org/officeDocument/2006/docPropsVTypes"/>
</file>