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Istanbul,</w:t>
      </w:r>
      <w:r>
        <w:t xml:space="preserve"> </w:t>
      </w:r>
      <w:r>
        <w:t xml:space="preserve">Turkey</w:t>
      </w:r>
    </w:p>
    <w:bookmarkStart w:id="29" w:name="Xbdc44f8361717281b83b7a71ad6370ba57d1131"/>
    <w:p>
      <w:pPr>
        <w:pStyle w:val="Heading1"/>
      </w:pPr>
      <w:r>
        <w:t xml:space="preserve">Comprehensive Marketing Plan for Tailor: Revolutionizing Custom Attire in Turkey Istanbul</w:t>
      </w:r>
    </w:p>
    <w:bookmarkStart w:id="20" w:name="executive-summary"/>
    <w:p>
      <w:pPr>
        <w:pStyle w:val="Heading2"/>
      </w:pPr>
      <w:r>
        <w:t xml:space="preserve">Executive Summary</w:t>
      </w:r>
    </w:p>
    <w:p>
      <w:pPr>
        <w:pStyle w:val="FirstParagraph"/>
      </w:pPr>
      <w:r>
        <w:t xml:space="preserve">This Marketing Plan outlines a strategic roadmap for "Tailor," a premium custom clothing service, to dominate the competitive fashion landscape in Turkey Istanbul. With Istanbul's vibrant cultural tapestry and booming luxury market, Tailor positions itself as the premier destination for meticulously crafted menswear and womenswear. This plan details how we will leverage Istanbul's unique position as a global fashion crossroads to achieve 30% market share in custom tailoring within three years, establishing Tailor as the definitive name in made-to-measure excellence across Turkey Istanbul.</w:t>
      </w:r>
    </w:p>
    <w:bookmarkEnd w:id="20"/>
    <w:bookmarkStart w:id="21" w:name="X9db456a02bacaddc57805c7666c7ffeac4bc1aa"/>
    <w:p>
      <w:pPr>
        <w:pStyle w:val="Heading2"/>
      </w:pPr>
      <w:r>
        <w:t xml:space="preserve">Situation Analysis: Turkey Istanbul Market Dynamics</w:t>
      </w:r>
    </w:p>
    <w:p>
      <w:pPr>
        <w:pStyle w:val="FirstParagraph"/>
      </w:pPr>
      <w:r>
        <w:t xml:space="preserve">Istanbul's fashion industry is experiencing unprecedented growth, driven by both local demand and international tourism. As Turkey's economic hub, Istanbul attracts 15 million annual tourists who spend over $3 billion annually on apparel. However, the market remains fragmented with outdated services and inconsistent quality. Competitors like local ateliers lack digital integration and modern styling expertise, while high-end brands fail to offer true customization. Tailor identifies this gap as a strategic opportunity in Turkey Istanbul: we combine traditional Turkish craftsmanship with contemporary European tailoring techniques using premium fabrics sourced globally.</w:t>
      </w:r>
    </w:p>
    <w:bookmarkEnd w:id="21"/>
    <w:bookmarkStart w:id="22" w:name="marketing-objectives-2024-2026"/>
    <w:p>
      <w:pPr>
        <w:pStyle w:val="Heading2"/>
      </w:pPr>
      <w:r>
        <w:t xml:space="preserve">Marketing Objectives (2024-2026)</w:t>
      </w:r>
    </w:p>
    <w:p>
      <w:pPr>
        <w:numPr>
          <w:ilvl w:val="0"/>
          <w:numId w:val="1001"/>
        </w:numPr>
        <w:pStyle w:val="Compact"/>
      </w:pPr>
      <w:r>
        <w:t xml:space="preserve">Establish Tailor as the #1 custom clothing service in Turkey Istanbul within 18 months</w:t>
      </w:r>
    </w:p>
    <w:p>
      <w:pPr>
        <w:numPr>
          <w:ilvl w:val="0"/>
          <w:numId w:val="1001"/>
        </w:numPr>
        <w:pStyle w:val="Compact"/>
      </w:pPr>
      <w:r>
        <w:t xml:space="preserve">Achieve 5,000 active clients through targeted acquisition in Istanbul's key districts (Bakırköy, Kadıköy, Beşiktaş)</w:t>
      </w:r>
    </w:p>
    <w:bookmarkEnd w:id="22"/>
    <w:bookmarkStart w:id="23" w:name="X7ec9ba70e1d12dd978ab4e36b5940ed83fc68fc"/>
    <w:p>
      <w:pPr>
        <w:pStyle w:val="Heading2"/>
      </w:pPr>
      <w:r>
        <w:t xml:space="preserve">Target Audience: Precision-Crafted for Istanbul's Elite</w:t>
      </w:r>
    </w:p>
    <w:p>
      <w:pPr>
        <w:pStyle w:val="FirstParagraph"/>
      </w:pPr>
      <w:r>
        <w:t xml:space="preserve">Tailor focuses on three high-value segments in Turkey Istanbul:</w:t>
      </w:r>
    </w:p>
    <w:p>
      <w:pPr>
        <w:numPr>
          <w:ilvl w:val="0"/>
          <w:numId w:val="1002"/>
        </w:numPr>
        <w:pStyle w:val="Compact"/>
      </w:pPr>
      <w:r>
        <w:rPr>
          <w:bCs/>
          <w:b/>
        </w:rPr>
        <w:t xml:space="preserve">Business Executives (40%):</w:t>
      </w:r>
      <w:r>
        <w:t xml:space="preserve"> </w:t>
      </w:r>
      <w:r>
        <w:t xml:space="preserve">Turkish corporate leaders seeking bespoke suits for board meetings and international client visits. They value time efficiency and prestige.</w:t>
      </w:r>
    </w:p>
    <w:p>
      <w:pPr>
        <w:numPr>
          <w:ilvl w:val="0"/>
          <w:numId w:val="1002"/>
        </w:numPr>
        <w:pStyle w:val="Compact"/>
      </w:pPr>
      <w:r>
        <w:rPr>
          <w:bCs/>
          <w:b/>
        </w:rPr>
        <w:t xml:space="preserve">Bridal &amp; Event Clients (35%):</w:t>
      </w:r>
      <w:r>
        <w:t xml:space="preserve"> </w:t>
      </w:r>
      <w:r>
        <w:t xml:space="preserve">Istanbul's luxury wedding industry demands unique gowns and tuxedos with cultural significance. We integrate Ottoman embroidery motifs into modern designs.</w:t>
      </w:r>
    </w:p>
    <w:p>
      <w:pPr>
        <w:numPr>
          <w:ilvl w:val="0"/>
          <w:numId w:val="1002"/>
        </w:numPr>
        <w:pStyle w:val="Compact"/>
      </w:pPr>
      <w:r>
        <w:rPr>
          <w:bCs/>
          <w:b/>
        </w:rPr>
        <w:t xml:space="preserve">Discerning Tourists (25%):</w:t>
      </w:r>
      <w:r>
        <w:t xml:space="preserve"> </w:t>
      </w:r>
      <w:r>
        <w:t xml:space="preserve">International visitors seeking authentic Turkish fashion experiences beyond souvenir shopping. Our "Istanbul Heritage Collection" offers culturally resonant pieces.</w:t>
      </w:r>
    </w:p>
    <w:bookmarkEnd w:id="23"/>
    <w:bookmarkStart w:id="24" w:name="X1295a3dc910cb6b54a4a54cd24138f337c41a8b"/>
    <w:p>
      <w:pPr>
        <w:pStyle w:val="Heading2"/>
      </w:pPr>
      <w:r>
        <w:t xml:space="preserve">Marketing Strategies: The Tailor Difference in Turkey Istanbul</w:t>
      </w:r>
    </w:p>
    <w:p>
      <w:pPr>
        <w:pStyle w:val="FirstParagraph"/>
      </w:pPr>
      <w:r>
        <w:rPr>
          <w:iCs/>
          <w:i/>
        </w:rPr>
        <w:t xml:space="preserve">Product:</w:t>
      </w:r>
      <w:r>
        <w:t xml:space="preserve"> </w:t>
      </w:r>
      <w:r>
        <w:t xml:space="preserve">Tailor introduces the "Istanbul Signature Collection" – three-tiered services (Classic, Premium, Bespoke) featuring locally sourced Turkish cottons and Italian wools. Each piece includes complimentary cultural customization (e.g., adding a subtle tulip motif to jackets).</w:t>
      </w:r>
    </w:p>
    <w:p>
      <w:pPr>
        <w:pStyle w:val="BodyText"/>
      </w:pPr>
      <w:r>
        <w:rPr>
          <w:iCs/>
          <w:i/>
        </w:rPr>
        <w:t xml:space="preserve">Pricing:</w:t>
      </w:r>
      <w:r>
        <w:t xml:space="preserve"> </w:t>
      </w:r>
      <w:r>
        <w:t xml:space="preserve">Premium pricing ($350-$1,800) reflecting our 22-hour craftsmanship process. We offer Istanbul-specific value: "Tourist Tailoring Package" (including airport pickup/drop-off) at $499 for same-day suit alterations.</w:t>
      </w:r>
    </w:p>
    <w:p>
      <w:pPr>
        <w:pStyle w:val="BodyText"/>
      </w:pPr>
      <w:r>
        <w:rPr>
          <w:iCs/>
          <w:i/>
        </w:rPr>
        <w:t xml:space="preserve">Place:</w:t>
      </w:r>
      <w:r>
        <w:t xml:space="preserve"> </w:t>
      </w:r>
      <w:r>
        <w:t xml:space="preserve">Strategic locations in Turkey Istanbul's fashion corridors: flagship store in Nişantaşı (luxury shopping district), pop-up at Galata Tower during summer, and partnerships with 5-star hotels (Sultanahmet Palace, Four Seasons). Our digital platform enables virtual consultations for global clients.</w:t>
      </w:r>
    </w:p>
    <w:p>
      <w:pPr>
        <w:pStyle w:val="BodyText"/>
      </w:pPr>
      <w:r>
        <w:rPr>
          <w:iCs/>
          <w:i/>
        </w:rPr>
        <w:t xml:space="preserve">Promotion:</w:t>
      </w:r>
      <w:r>
        <w:t xml:space="preserve"> </w:t>
      </w:r>
      <w:r>
        <w:t xml:space="preserve">A multi-channel campaign blending Ottoman aesthetics with modern digital tools. Key initiatives include:</w:t>
      </w:r>
    </w:p>
    <w:p>
      <w:pPr>
        <w:numPr>
          <w:ilvl w:val="0"/>
          <w:numId w:val="1003"/>
        </w:numPr>
        <w:pStyle w:val="Compact"/>
      </w:pPr>
      <w:r>
        <w:t xml:space="preserve">Instagram Reels showcasing the "24-hour Istanbul Tailoring Journey" (measuring → stitching → delivery)</w:t>
      </w:r>
    </w:p>
    <w:p>
      <w:pPr>
        <w:numPr>
          <w:ilvl w:val="0"/>
          <w:numId w:val="1003"/>
        </w:numPr>
        <w:pStyle w:val="Compact"/>
      </w:pPr>
      <w:r>
        <w:t xml:space="preserve">Collaborations with Turkish influencers like @IstanbulFashionista (1.2M followers) for "Bridal Week" events</w:t>
      </w:r>
    </w:p>
    <w:p>
      <w:pPr>
        <w:numPr>
          <w:ilvl w:val="0"/>
          <w:numId w:val="1003"/>
        </w:numPr>
        <w:pStyle w:val="Compact"/>
      </w:pPr>
      <w:r>
        <w:t xml:space="preserve">Free tailoring workshops at Istanbul Modern Art Museum targeting creative professionals</w:t>
      </w:r>
    </w:p>
    <w:p>
      <w:pPr>
        <w:numPr>
          <w:ilvl w:val="0"/>
          <w:numId w:val="1003"/>
        </w:numPr>
        <w:pStyle w:val="Compact"/>
      </w:pPr>
      <w:r>
        <w:t xml:space="preserve">Loyalty program: "Sultan's Circle" offering VIP access to Istanbul Fashion Week</w:t>
      </w:r>
    </w:p>
    <w:bookmarkEnd w:id="24"/>
    <w:bookmarkStart w:id="25" w:name="X23125b0ffd5e022c00c8508a233e261c5b3c484"/>
    <w:p>
      <w:pPr>
        <w:pStyle w:val="Heading2"/>
      </w:pPr>
      <w:r>
        <w:t xml:space="preserve">Implementation Timeline for Turkey Istanbul Market Entry</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store in Nişantaşı; onboard top 3 Istanbul-based fashion influencers; begin "Istanbul Heritage" social media campaign</w:t>
      </w:r>
    </w:p>
    <w:p>
      <w:pPr>
        <w:pStyle w:val="BodyText"/>
      </w:pPr>
      <w:r>
        <w:t xml:space="preserve">Q2 2024</w:t>
      </w:r>
    </w:p>
    <w:p>
      <w:pPr>
        <w:pStyle w:val="BodyText"/>
      </w:pPr>
      <w:r>
        <w:t xml:space="preserve">Partner with Dolmabahçe Palace hotel for tourist packages; host first "Bridal Tailoring Festival" at Kadıköy waterfront</w:t>
      </w:r>
    </w:p>
    <w:p>
      <w:pPr>
        <w:pStyle w:val="BodyText"/>
      </w:pPr>
      <w:r>
        <w:t xml:space="preserve">Q3 2024</w:t>
      </w:r>
    </w:p>
    <w:p>
      <w:pPr>
        <w:pStyle w:val="BodyText"/>
      </w:pPr>
      <w:r>
        <w:t xml:space="preserve">Release mobile app with AR try-on for Istanbul clients; expand to Cihangir district store</w:t>
      </w:r>
    </w:p>
    <w:p>
      <w:pPr>
        <w:pStyle w:val="BodyText"/>
      </w:pPr>
      <w:r>
        <w:t xml:space="preserve">Q4 2024</w:t>
      </w:r>
    </w:p>
    <w:p>
      <w:pPr>
        <w:pStyle w:val="BodyText"/>
      </w:pPr>
      <w:r>
        <w:t xml:space="preserve">Host Tailor's First Istanbul International Tailoring Symposium; launch "Sultan's Circle" loyalty program</w:t>
      </w:r>
    </w:p>
    <w:bookmarkEnd w:id="25"/>
    <w:bookmarkStart w:id="26" w:name="X8619fe97d79f56b741dbee29eb805993e63f556"/>
    <w:p>
      <w:pPr>
        <w:pStyle w:val="Heading2"/>
      </w:pPr>
      <w:r>
        <w:t xml:space="preserve">Budget Allocation: Strategic Investment in Turkey Istanbul</w:t>
      </w:r>
    </w:p>
    <w:p>
      <w:pPr>
        <w:pStyle w:val="FirstParagraph"/>
      </w:pPr>
      <w:r>
        <w:t xml:space="preserve">Total Year 1 Budget: $450,000 (allocated as follows):</w:t>
      </w:r>
    </w:p>
    <w:p>
      <w:pPr>
        <w:numPr>
          <w:ilvl w:val="0"/>
          <w:numId w:val="1004"/>
        </w:numPr>
        <w:pStyle w:val="Compact"/>
      </w:pPr>
      <w:r>
        <w:t xml:space="preserve">35% Digital Marketing (Instagram/Google Ads targeting Istanbul ZIP codes)</w:t>
      </w:r>
    </w:p>
    <w:p>
      <w:pPr>
        <w:numPr>
          <w:ilvl w:val="0"/>
          <w:numId w:val="1004"/>
        </w:numPr>
        <w:pStyle w:val="Compact"/>
      </w:pPr>
      <w:r>
        <w:t xml:space="preserve">28% In-Store Experience &amp; Events (Nişantaşı store activation, Kadıköy pop-up)</w:t>
      </w:r>
    </w:p>
    <w:p>
      <w:pPr>
        <w:numPr>
          <w:ilvl w:val="0"/>
          <w:numId w:val="1004"/>
        </w:numPr>
        <w:pStyle w:val="Compact"/>
      </w:pPr>
      <w:r>
        <w:t xml:space="preserve">20% Influencer &amp; PR Partnerships</w:t>
      </w:r>
    </w:p>
    <w:p>
      <w:pPr>
        <w:numPr>
          <w:ilvl w:val="0"/>
          <w:numId w:val="1004"/>
        </w:numPr>
        <w:pStyle w:val="Compact"/>
      </w:pPr>
      <w:r>
        <w:t xml:space="preserve">12% Cultural Collaborations (museum workshops, Ottoman design archives)</w:t>
      </w:r>
    </w:p>
    <w:p>
      <w:pPr>
        <w:numPr>
          <w:ilvl w:val="0"/>
          <w:numId w:val="1004"/>
        </w:numPr>
        <w:pStyle w:val="Compact"/>
      </w:pPr>
      <w:r>
        <w:t xml:space="preserve">5% Contingency for Turkey Istanbul Market Volatility</w:t>
      </w:r>
    </w:p>
    <w:bookmarkEnd w:id="26"/>
    <w:bookmarkStart w:id="27" w:name="X8df748ccce080a6e563892bb8265cc3a0a68b70"/>
    <w:p>
      <w:pPr>
        <w:pStyle w:val="Heading2"/>
      </w:pPr>
      <w:r>
        <w:t xml:space="preserve">Evaluation Framework: Measuring Tailor's Success in Istanbul</w:t>
      </w:r>
    </w:p>
    <w:p>
      <w:pPr>
        <w:pStyle w:val="FirstParagraph"/>
      </w:pPr>
      <w:r>
        <w:t xml:space="preserve">We implement real-time tracking through three KPIs specific to Turkey Istanbul:</w:t>
      </w:r>
    </w:p>
    <w:p>
      <w:pPr>
        <w:numPr>
          <w:ilvl w:val="0"/>
          <w:numId w:val="1005"/>
        </w:numPr>
        <w:pStyle w:val="Compact"/>
      </w:pPr>
      <w:r>
        <w:rPr>
          <w:bCs/>
          <w:b/>
        </w:rPr>
        <w:t xml:space="preserve">Local Market Penetration Rate:</w:t>
      </w:r>
      <w:r>
        <w:t xml:space="preserve"> </w:t>
      </w:r>
      <w:r>
        <w:t xml:space="preserve">Monthly comparison against competitors using Instagram geo-tags and sales data from major districts (Beşiktaş, Şişli, Karaköy)</w:t>
      </w:r>
    </w:p>
    <w:p>
      <w:pPr>
        <w:numPr>
          <w:ilvl w:val="0"/>
          <w:numId w:val="1005"/>
        </w:numPr>
        <w:pStyle w:val="Compact"/>
      </w:pPr>
      <w:r>
        <w:rPr>
          <w:bCs/>
          <w:b/>
        </w:rPr>
        <w:t xml:space="preserve">Cultural Relevance Score:</w:t>
      </w:r>
      <w:r>
        <w:t xml:space="preserve"> </w:t>
      </w:r>
      <w:r>
        <w:t xml:space="preserve">Client surveys measuring "authentic Turkish design integration" (target: 85% positive feedback)</w:t>
      </w:r>
    </w:p>
    <w:bookmarkEnd w:id="27"/>
    <w:bookmarkStart w:id="28" w:name="X8f415b8a0210a424e6282f8d1ccef7220889d28"/>
    <w:p>
      <w:pPr>
        <w:pStyle w:val="Heading2"/>
      </w:pPr>
      <w:r>
        <w:t xml:space="preserve">Conclusion: Tailoring Turkey Istanbul's Fashion Future</w:t>
      </w:r>
    </w:p>
    <w:p>
      <w:pPr>
        <w:pStyle w:val="FirstParagraph"/>
      </w:pPr>
      <w:r>
        <w:t xml:space="preserve">This Marketing Plan positions Tailor not merely as a service provider, but as a cultural catalyst for Istanbul's fashion renaissance. By embedding Turkish heritage into every stitch while embracing digital innovation, we transform the traditional tailoring experience into an iconic Turkey Istanbul moment. The success of this plan will be measured by how deeply we become woven into the city's sartorial identity – where "Tailor" is synonymous with excellence in custom attire across every district of Istanbul. As the most ambitious Marketing Plan for custom fashion in Turkey Istanbul, we commit to making Tailor the heartbeat of modern Turkish craftsmanship.</w:t>
      </w:r>
    </w:p>
    <w:p>
      <w:pPr>
        <w:pStyle w:val="BodyText"/>
      </w:pPr>
      <w:r>
        <w:rPr>
          <w:bCs/>
          <w:b/>
        </w:rPr>
        <w:t xml:space="preserve">Final Note:</w:t>
      </w:r>
      <w:r>
        <w:t xml:space="preserve"> </w:t>
      </w:r>
      <w:r>
        <w:t xml:space="preserve">This document constitutes the official Marketing Plan for Tailor's expansion into Turkey Istanbul. All strategies are designed with cultural sensitivity and economic realism, ensuring sustainable growth while honoring Istanbul's legacy as a global fashion nexus.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Istanbul, Turkey</dc:title>
  <dc:creator/>
  <dc:language>en</dc:language>
  <cp:keywords/>
  <dcterms:created xsi:type="dcterms:W3CDTF">2025-12-10T03:47:09Z</dcterms:created>
  <dcterms:modified xsi:type="dcterms:W3CDTF">2025-12-10T03:47:09Z</dcterms:modified>
</cp:coreProperties>
</file>

<file path=docProps/custom.xml><?xml version="1.0" encoding="utf-8"?>
<Properties xmlns="http://schemas.openxmlformats.org/officeDocument/2006/custom-properties" xmlns:vt="http://schemas.openxmlformats.org/officeDocument/2006/docPropsVTypes"/>
</file>