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Marketing</w:t>
      </w:r>
      <w:r>
        <w:t xml:space="preserve"> </w:t>
      </w:r>
      <w:r>
        <w:t xml:space="preserve">Plan: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3" w:name="Xcd0e06f7251325025b1745a22e38d96a16ffe05"/>
    <w:p>
      <w:pPr>
        <w:pStyle w:val="Heading1"/>
      </w:pPr>
      <w:r>
        <w:t xml:space="preserve">Comprehensive Marketing Plan for Premium Tailoring Services in United Arab Emirates Abu Dhabi</w:t>
      </w:r>
    </w:p>
    <w:bookmarkStart w:id="20" w:name="executive-summary"/>
    <w:p>
      <w:pPr>
        <w:pStyle w:val="Heading2"/>
      </w:pPr>
      <w:r>
        <w:t xml:space="preserve">Executive Summary</w:t>
      </w:r>
    </w:p>
    <w:p>
      <w:pPr>
        <w:pStyle w:val="FirstParagraph"/>
      </w:pPr>
      <w:r>
        <w:t xml:space="preserve">This Marketing Plan outlines a strategic roadmap for establishing and scaling a high-end tailoring business within the competitive luxury market of Abu Dhabi, United Arab Emirates. Capitalizing on the emirate's affluent demographics, cultural traditions, and growing demand for bespoke menswear and formal attire, this plan positions our</w:t>
      </w:r>
      <w:r>
        <w:t xml:space="preserve"> </w:t>
      </w:r>
      <w:r>
        <w:rPr>
          <w:bCs/>
          <w:b/>
        </w:rPr>
        <w:t xml:space="preserve">Tailor</w:t>
      </w:r>
      <w:r>
        <w:t xml:space="preserve"> </w:t>
      </w:r>
      <w:r>
        <w:t xml:space="preserve">service as the premier destination for custom-made clothing. With Abu Dhabi's economy driven by oil wealth, tourism, and diplomatic presence, we target high-net-worth individuals seeking distinction through personalized craftsmanship. Our objectives include achieving 25% market penetration in the premium tailoring segment within three years while establishing a brand synonymous with UAE luxury standards.</w:t>
      </w:r>
    </w:p>
    <w:bookmarkEnd w:id="20"/>
    <w:bookmarkStart w:id="21" w:name="market-analysis-abu-dhabi-context"/>
    <w:p>
      <w:pPr>
        <w:pStyle w:val="Heading2"/>
      </w:pPr>
      <w:r>
        <w:t xml:space="preserve">Market Analysis: Abu Dhabi Context</w:t>
      </w:r>
    </w:p>
    <w:p>
      <w:pPr>
        <w:pStyle w:val="FirstParagraph"/>
      </w:pPr>
      <w:r>
        <w:t xml:space="preserve">The United Arab Emirates Abu Dhabi market presents unique opportunities for specialized tailoring services. As the capital of the UAE and home to 1.5 million residents (with 80% expatriates), Abu Dhabi's luxury retail sector grew at 9.2% annually (2023). Cultural significance amplifies demand: Emirati men prioritize traditional kanduras and modern suits for weddings, business, and national events, while expats require Western-style tailoring for corporate settings. Key competitors include established chains like Al Qasimi Tailors and international brands such as Brioni Dubai. However, a gap exists in digitally integrated bespoke services combining heritage craftsmanship with modern convenience – our</w:t>
      </w:r>
      <w:r>
        <w:t xml:space="preserve"> </w:t>
      </w:r>
      <w:r>
        <w:rPr>
          <w:bCs/>
          <w:b/>
        </w:rPr>
        <w:t xml:space="preserve">Tailor</w:t>
      </w:r>
      <w:r>
        <w:t xml:space="preserve"> </w:t>
      </w:r>
      <w:r>
        <w:t xml:space="preserve">fills this void through AI-fitting technology and same-day pickup at premium locations.</w:t>
      </w:r>
    </w:p>
    <w:bookmarkEnd w:id="21"/>
    <w:bookmarkStart w:id="22" w:name="target-audience"/>
    <w:p>
      <w:pPr>
        <w:pStyle w:val="Heading2"/>
      </w:pPr>
      <w:r>
        <w:t xml:space="preserve">Target Audience</w:t>
      </w:r>
    </w:p>
    <w:p>
      <w:pPr>
        <w:pStyle w:val="FirstParagraph"/>
      </w:pPr>
      <w:r>
        <w:t xml:space="preserve">Our primary segments in Abu Dhabi are:</w:t>
      </w:r>
    </w:p>
    <w:p>
      <w:pPr>
        <w:numPr>
          <w:ilvl w:val="0"/>
          <w:numId w:val="1001"/>
        </w:numPr>
        <w:pStyle w:val="Compact"/>
      </w:pPr>
      <w:r>
        <w:rPr>
          <w:bCs/>
          <w:b/>
        </w:rPr>
        <w:t xml:space="preserve">Emirati Elite:</w:t>
      </w:r>
      <w:r>
        <w:t xml:space="preserve"> </w:t>
      </w:r>
      <w:r>
        <w:t xml:space="preserve">30-55 years old, seeking culturally authentic bespoke kanduras and formal wear for national occasions (e.g., National Day celebrations)</w:t>
      </w:r>
    </w:p>
    <w:p>
      <w:pPr>
        <w:numPr>
          <w:ilvl w:val="0"/>
          <w:numId w:val="1001"/>
        </w:numPr>
        <w:pStyle w:val="Compact"/>
      </w:pPr>
      <w:r>
        <w:rPr>
          <w:bCs/>
          <w:b/>
        </w:rPr>
        <w:t xml:space="preserve">Diplomatic Corps &amp; Business Leaders:</w:t>
      </w:r>
      <w:r>
        <w:t xml:space="preserve"> </w:t>
      </w:r>
      <w:r>
        <w:t xml:space="preserve">Expatriates requiring sharp corporate tailoring for Abu Dhabi's financial hub (ADGM) and luxury hotels</w:t>
      </w:r>
    </w:p>
    <w:p>
      <w:pPr>
        <w:numPr>
          <w:ilvl w:val="0"/>
          <w:numId w:val="1001"/>
        </w:numPr>
        <w:pStyle w:val="Compact"/>
      </w:pPr>
      <w:r>
        <w:rPr>
          <w:bCs/>
          <w:b/>
        </w:rPr>
        <w:t xml:space="preserve">High-Net-Worth Socialites:</w:t>
      </w:r>
      <w:r>
        <w:t xml:space="preserve"> </w:t>
      </w:r>
      <w:r>
        <w:t xml:space="preserve">Active in Abu Dhabi's elite circles (e.g., Yas Island events, Zayed Sports City)</w:t>
      </w:r>
    </w:p>
    <w:bookmarkEnd w:id="22"/>
    <w:bookmarkStart w:id="23" w:name="marketing-objectives"/>
    <w:p>
      <w:pPr>
        <w:pStyle w:val="Heading2"/>
      </w:pPr>
      <w:r>
        <w:t xml:space="preserve">Marketing Objectives</w:t>
      </w:r>
    </w:p>
    <w:p>
      <w:pPr>
        <w:numPr>
          <w:ilvl w:val="0"/>
          <w:numId w:val="1002"/>
        </w:numPr>
        <w:pStyle w:val="Compact"/>
      </w:pPr>
      <w:r>
        <w:t xml:space="preserve">Achieve 50+ bespoke appointments monthly within Abu Dhabi by Month 12</w:t>
      </w:r>
    </w:p>
    <w:p>
      <w:pPr>
        <w:numPr>
          <w:ilvl w:val="0"/>
          <w:numId w:val="1002"/>
        </w:numPr>
        <w:pStyle w:val="Compact"/>
      </w:pPr>
      <w:r>
        <w:t xml:space="preserve">Secure 30% brand recognition among target demographics in the United Arab Emirates Abu Dhabi market within 18 months</w:t>
      </w:r>
    </w:p>
    <w:p>
      <w:pPr>
        <w:numPr>
          <w:ilvl w:val="0"/>
          <w:numId w:val="1002"/>
        </w:numPr>
        <w:pStyle w:val="Compact"/>
      </w:pPr>
      <w:r>
        <w:t xml:space="preserve">Attain a customer retention rate of 65% through personalized loyalty programs</w:t>
      </w:r>
    </w:p>
    <w:p>
      <w:pPr>
        <w:numPr>
          <w:ilvl w:val="0"/>
          <w:numId w:val="1002"/>
        </w:numPr>
        <w:pStyle w:val="Compact"/>
      </w:pPr>
      <w:r>
        <w:t xml:space="preserve">Generate AED 1.2M in first-year revenue from premium tailoring services</w:t>
      </w:r>
    </w:p>
    <w:bookmarkEnd w:id="23"/>
    <w:bookmarkStart w:id="28" w:name="X654f8551932e64c6105f02b1525a00273c79287"/>
    <w:p>
      <w:pPr>
        <w:pStyle w:val="Heading2"/>
      </w:pPr>
      <w:r>
        <w:t xml:space="preserve">Core Marketing Strategies for Abu Dhabi Market</w:t>
      </w:r>
    </w:p>
    <w:bookmarkStart w:id="24" w:name="hyper-local-brand-positioning"/>
    <w:p>
      <w:pPr>
        <w:pStyle w:val="Heading3"/>
      </w:pPr>
      <w:r>
        <w:t xml:space="preserve">1. Hyper-Local Brand Positioning</w:t>
      </w:r>
    </w:p>
    <w:p>
      <w:pPr>
        <w:pStyle w:val="FirstParagraph"/>
      </w:pPr>
      <w:r>
        <w:t xml:space="preserve">We anchor our identity in Abu Dhabi's cultural ethos, integrating traditional craftsmanship with modern innovation. Our slogan – "Where Emirati Heritage Meets Global Precision" – resonates deeply in the United Arab Emirates context. We collaborate with local cultural institutions like the Louvre Abu Dhabi for exclusive events, positioning our</w:t>
      </w:r>
      <w:r>
        <w:t xml:space="preserve"> </w:t>
      </w:r>
      <w:r>
        <w:rPr>
          <w:bCs/>
          <w:b/>
        </w:rPr>
        <w:t xml:space="preserve">Tailor</w:t>
      </w:r>
      <w:r>
        <w:t xml:space="preserve"> </w:t>
      </w:r>
      <w:r>
        <w:t xml:space="preserve">as a guardian of national style while appealing to international tastes.</w:t>
      </w:r>
    </w:p>
    <w:bookmarkEnd w:id="24"/>
    <w:bookmarkStart w:id="25" w:name="digital-first-customer-journey"/>
    <w:p>
      <w:pPr>
        <w:pStyle w:val="Heading3"/>
      </w:pPr>
      <w:r>
        <w:t xml:space="preserve">2. Digital-First Customer Journey</w:t>
      </w:r>
    </w:p>
    <w:p>
      <w:pPr>
        <w:pStyle w:val="FirstParagraph"/>
      </w:pPr>
      <w:r>
        <w:t xml:space="preserve">Leveraging Abu Dhabi's 96% smartphone penetration:</w:t>
      </w:r>
    </w:p>
    <w:p>
      <w:pPr>
        <w:numPr>
          <w:ilvl w:val="0"/>
          <w:numId w:val="1003"/>
        </w:numPr>
        <w:pStyle w:val="Compact"/>
      </w:pPr>
      <w:r>
        <w:rPr>
          <w:bCs/>
          <w:b/>
        </w:rPr>
        <w:t xml:space="preserve">AI Virtual Fitting:</w:t>
      </w:r>
      <w:r>
        <w:t xml:space="preserve"> </w:t>
      </w:r>
      <w:r>
        <w:t xml:space="preserve">App-based 3D body scanning (localized for GCC body types) reducing fitting time by 70%</w:t>
      </w:r>
    </w:p>
    <w:p>
      <w:pPr>
        <w:numPr>
          <w:ilvl w:val="0"/>
          <w:numId w:val="1003"/>
        </w:numPr>
        <w:pStyle w:val="Compact"/>
      </w:pPr>
      <w:r>
        <w:rPr>
          <w:bCs/>
          <w:b/>
        </w:rPr>
        <w:t xml:space="preserve">WhatsApp Concierge Service:</w:t>
      </w:r>
      <w:r>
        <w:t xml:space="preserve"> </w:t>
      </w:r>
      <w:r>
        <w:t xml:space="preserve">Dedicated Arabic/English support for booking, fabric selection, and delivery – critical in Abu Dhabi's communication culture</w:t>
      </w:r>
    </w:p>
    <w:p>
      <w:pPr>
        <w:numPr>
          <w:ilvl w:val="0"/>
          <w:numId w:val="1003"/>
        </w:numPr>
        <w:pStyle w:val="Compact"/>
      </w:pPr>
      <w:r>
        <w:rPr>
          <w:bCs/>
          <w:b/>
        </w:rPr>
        <w:t xml:space="preserve">Social Proof:</w:t>
      </w:r>
      <w:r>
        <w:t xml:space="preserve"> </w:t>
      </w:r>
      <w:r>
        <w:t xml:space="preserve">Partnering with Abu Dhabi influencers (e.g., @AbuDhabiFashion) for "Bespoke Behind the Seams" content series</w:t>
      </w:r>
    </w:p>
    <w:bookmarkEnd w:id="25"/>
    <w:bookmarkStart w:id="26" w:name="Xc1e5ed0bb32f73e55bfffde7e4a437163d23d8b"/>
    <w:p>
      <w:pPr>
        <w:pStyle w:val="Heading3"/>
      </w:pPr>
      <w:r>
        <w:t xml:space="preserve">3. Strategic Partnerships in Abu Dhabi Ecosystem</w:t>
      </w:r>
    </w:p>
    <w:p>
      <w:pPr>
        <w:pStyle w:val="FirstParagraph"/>
      </w:pPr>
      <w:r>
        <w:t xml:space="preserve">We forge alliances within United Arab Emirates Abu Dhabi's luxury infrastructure:</w:t>
      </w:r>
    </w:p>
    <w:p>
      <w:pPr>
        <w:numPr>
          <w:ilvl w:val="0"/>
          <w:numId w:val="1004"/>
        </w:numPr>
        <w:pStyle w:val="Compact"/>
      </w:pPr>
      <w:r>
        <w:rPr>
          <w:bCs/>
          <w:b/>
        </w:rPr>
        <w:t xml:space="preserve">Hotel Collaborations:</w:t>
      </w:r>
      <w:r>
        <w:t xml:space="preserve"> </w:t>
      </w:r>
      <w:r>
        <w:t xml:space="preserve">Exclusive tailoring packages at Ritz-Carlton Abu Dhabi and Waldorf Astoria</w:t>
      </w:r>
    </w:p>
    <w:p>
      <w:pPr>
        <w:numPr>
          <w:ilvl w:val="0"/>
          <w:numId w:val="1004"/>
        </w:numPr>
        <w:pStyle w:val="Compact"/>
      </w:pPr>
      <w:r>
        <w:rPr>
          <w:bCs/>
          <w:b/>
        </w:rPr>
        <w:t xml:space="preserve">Diplomatic Channels:</w:t>
      </w:r>
      <w:r>
        <w:t xml:space="preserve"> </w:t>
      </w:r>
      <w:r>
        <w:t xml:space="preserve">"Official Attire" partnerships with UAE Ministry of Foreign Affairs for diplomatic events</w:t>
      </w:r>
    </w:p>
    <w:p>
      <w:pPr>
        <w:numPr>
          <w:ilvl w:val="0"/>
          <w:numId w:val="1004"/>
        </w:numPr>
        <w:pStyle w:val="Compact"/>
      </w:pPr>
      <w:r>
        <w:rPr>
          <w:bCs/>
          <w:b/>
        </w:rPr>
        <w:t xml:space="preserve">Sporting Events:</w:t>
      </w:r>
      <w:r>
        <w:t xml:space="preserve"> </w:t>
      </w:r>
      <w:r>
        <w:t xml:space="preserve">Sponsorship of Formula 1 Abu Dhabi Grand Prix to showcase tailored uniforms for VIPs</w:t>
      </w:r>
    </w:p>
    <w:bookmarkEnd w:id="26"/>
    <w:bookmarkStart w:id="27" w:name="cultural-experience-marketing"/>
    <w:p>
      <w:pPr>
        <w:pStyle w:val="Heading3"/>
      </w:pPr>
      <w:r>
        <w:t xml:space="preserve">4. Cultural Experience Marketing</w:t>
      </w:r>
    </w:p>
    <w:p>
      <w:pPr>
        <w:pStyle w:val="FirstParagraph"/>
      </w:pPr>
      <w:r>
        <w:t xml:space="preserve">Moving beyond transactions, we create immersive UAE-specific experiences:</w:t>
      </w:r>
    </w:p>
    <w:p>
      <w:pPr>
        <w:numPr>
          <w:ilvl w:val="0"/>
          <w:numId w:val="1005"/>
        </w:numPr>
        <w:pStyle w:val="Compact"/>
      </w:pPr>
      <w:r>
        <w:rPr>
          <w:bCs/>
          <w:b/>
        </w:rPr>
        <w:t xml:space="preserve">Heritage Workshops:</w:t>
      </w:r>
      <w:r>
        <w:t xml:space="preserve"> </w:t>
      </w:r>
      <w:r>
        <w:t xml:space="preserve">"Kandura Crafting" sessions at Qasr Al Hosn, taught by master artisans from Al Ain</w:t>
      </w:r>
    </w:p>
    <w:p>
      <w:pPr>
        <w:numPr>
          <w:ilvl w:val="0"/>
          <w:numId w:val="1005"/>
        </w:numPr>
        <w:pStyle w:val="Compact"/>
      </w:pPr>
      <w:r>
        <w:rPr>
          <w:bCs/>
          <w:b/>
        </w:rPr>
        <w:t xml:space="preserve">National Day Collections:</w:t>
      </w:r>
      <w:r>
        <w:t xml:space="preserve"> </w:t>
      </w:r>
      <w:r>
        <w:t xml:space="preserve">Limited-edition attire featuring UAE flag colors and traditional embroidery patterns</w:t>
      </w:r>
    </w:p>
    <w:p>
      <w:pPr>
        <w:numPr>
          <w:ilvl w:val="0"/>
          <w:numId w:val="1005"/>
        </w:numPr>
        <w:pStyle w:val="Compact"/>
      </w:pPr>
      <w:r>
        <w:rPr>
          <w:bCs/>
          <w:b/>
        </w:rPr>
        <w:t xml:space="preserve">Community Engagement:</w:t>
      </w:r>
      <w:r>
        <w:t xml:space="preserve"> </w:t>
      </w:r>
      <w:r>
        <w:t xml:space="preserve">Free tailoring services for Abu Dhabi's elderly during Eid celebrations – building community trust</w:t>
      </w:r>
    </w:p>
    <w:bookmarkEnd w:id="27"/>
    <w:bookmarkEnd w:id="28"/>
    <w:bookmarkStart w:id="29"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 of Budget)</w:t>
            </w:r>
          </w:p>
        </w:tc>
        <w:tc>
          <w:tcPr/>
          <w:p>
            <w:pPr>
              <w:pStyle w:val="Compact"/>
              <w:jc w:val="left"/>
            </w:pPr>
            <w:r>
              <w:t xml:space="preserve">Abu Dhabi-Specific Focus</w:t>
            </w:r>
          </w:p>
        </w:tc>
      </w:tr>
      <w:tr>
        <w:tc>
          <w:tcPr/>
          <w:p>
            <w:pPr>
              <w:pStyle w:val="Compact"/>
              <w:jc w:val="left"/>
            </w:pPr>
            <w:r>
              <w:t xml:space="preserve">Digital Marketing</w:t>
            </w:r>
          </w:p>
        </w:tc>
        <w:tc>
          <w:tcPr/>
          <w:p>
            <w:pPr>
              <w:pStyle w:val="Compact"/>
              <w:jc w:val="left"/>
            </w:pPr>
            <w:r>
              <w:t xml:space="preserve">35%</w:t>
            </w:r>
          </w:p>
        </w:tc>
        <w:tc>
          <w:tcPr/>
          <w:p>
            <w:pPr>
              <w:pStyle w:val="Compact"/>
              <w:jc w:val="left"/>
            </w:pPr>
            <w:r>
              <w:t xml:space="preserve">Social ads targeting Abu Dhabi ZIP codes; Google Ads with "Tailor in Abu Dhabi" keywords</w:t>
            </w:r>
          </w:p>
        </w:tc>
      </w:tr>
      <w:tr>
        <w:tc>
          <w:tcPr/>
          <w:p>
            <w:pPr>
              <w:pStyle w:val="Compact"/>
              <w:jc w:val="left"/>
            </w:pPr>
            <w:r>
              <w:t xml:space="preserve">Experiential Events</w:t>
            </w:r>
          </w:p>
        </w:tc>
        <w:tc>
          <w:tcPr/>
          <w:p>
            <w:pPr>
              <w:pStyle w:val="Compact"/>
              <w:jc w:val="left"/>
            </w:pPr>
            <w:r>
              <w:t xml:space="preserve">25%</w:t>
            </w:r>
          </w:p>
        </w:tc>
        <w:tc>
          <w:tcPr/>
          <w:p>
            <w:pPr>
              <w:pStyle w:val="Compact"/>
              <w:jc w:val="left"/>
            </w:pPr>
            <w:r>
              <w:t xml:space="preserve">National Day pop-up at Yas Mall; diplomatic lounge activations at ADGM</w:t>
            </w:r>
          </w:p>
        </w:tc>
      </w:tr>
      <w:tr>
        <w:tc>
          <w:tcPr/>
          <w:p>
            <w:pPr>
              <w:pStyle w:val="Compact"/>
              <w:jc w:val="left"/>
            </w:pPr>
            <w:r>
              <w:t xml:space="preserve">Partnership Development</w:t>
            </w:r>
          </w:p>
        </w:tc>
        <w:tc>
          <w:tcPr/>
          <w:p>
            <w:pPr>
              <w:pStyle w:val="Compact"/>
              <w:jc w:val="left"/>
            </w:pPr>
            <w:r>
              <w:t xml:space="preserve">20%</w:t>
            </w:r>
          </w:p>
        </w:tc>
        <w:tc>
          <w:tcPr/>
          <w:p>
            <w:pPr>
              <w:pStyle w:val="Compact"/>
              <w:jc w:val="left"/>
            </w:pPr>
            <w:r>
              <w:t xml:space="preserve">Premium hotel co-branding; cultural institution collaborations</w:t>
            </w:r>
          </w:p>
        </w:tc>
      </w:tr>
      <w:tr>
        <w:tc>
          <w:tcPr/>
          <w:p>
            <w:pPr>
              <w:pStyle w:val="Compact"/>
              <w:jc w:val="left"/>
            </w:pPr>
            <w:r>
              <w:t xml:space="preserve">Personalized Loyalty Program</w:t>
            </w:r>
          </w:p>
        </w:tc>
        <w:tc>
          <w:tcPr/>
          <w:p>
            <w:pPr>
              <w:pStyle w:val="Compact"/>
              <w:jc w:val="left"/>
            </w:pPr>
            <w:r>
              <w:t xml:space="preserve">15%</w:t>
            </w:r>
          </w:p>
        </w:tc>
        <w:tc>
          <w:tcPr/>
          <w:p>
            <w:pPr>
              <w:pStyle w:val="Compact"/>
              <w:jc w:val="left"/>
            </w:pPr>
            <w:r>
              <w:t xml:space="preserve">Dedicated UAE customer service team for follow-ups</w:t>
            </w:r>
          </w:p>
        </w:tc>
      </w:tr>
      <w:tr>
        <w:tc>
          <w:tcPr/>
          <w:p>
            <w:pPr>
              <w:pStyle w:val="Compact"/>
              <w:jc w:val="left"/>
            </w:pPr>
            <w:r>
              <w:t xml:space="preserve">Total</w:t>
            </w:r>
          </w:p>
        </w:tc>
        <w:tc>
          <w:tcPr/>
          <w:p>
            <w:pPr>
              <w:pStyle w:val="Compact"/>
              <w:jc w:val="left"/>
            </w:pPr>
            <w:r>
              <w:t xml:space="preserve">100%</w:t>
            </w:r>
          </w:p>
        </w:tc>
        <w:tc>
          <w:tcPr/>
          <w:p>
            <w:pPr>
              <w:pStyle w:val="Compact"/>
            </w:pPr>
          </w:p>
        </w:tc>
      </w:tr>
    </w:tbl>
    <w:bookmarkEnd w:id="29"/>
    <w:bookmarkStart w:id="30" w:name="implementation-timeline-abu-dhabi-focus"/>
    <w:p>
      <w:pPr>
        <w:pStyle w:val="Heading2"/>
      </w:pPr>
      <w:r>
        <w:t xml:space="preserve">Implementation Timeline (Abu Dhabi Focus)</w:t>
      </w:r>
    </w:p>
    <w:p>
      <w:pPr>
        <w:numPr>
          <w:ilvl w:val="0"/>
          <w:numId w:val="1006"/>
        </w:numPr>
        <w:pStyle w:val="Compact"/>
      </w:pPr>
      <w:r>
        <w:rPr>
          <w:bCs/>
          <w:b/>
        </w:rPr>
        <w:t xml:space="preserve">Months 1-3:</w:t>
      </w:r>
      <w:r>
        <w:t xml:space="preserve"> </w:t>
      </w:r>
      <w:r>
        <w:t xml:space="preserve">Establish flagship boutique in Abu Dhabi's Al Maryah Island (luxury retail hub) and launch digital platform with Arabic UI</w:t>
      </w:r>
    </w:p>
    <w:p>
      <w:pPr>
        <w:numPr>
          <w:ilvl w:val="0"/>
          <w:numId w:val="1006"/>
        </w:numPr>
        <w:pStyle w:val="Compact"/>
      </w:pPr>
      <w:r>
        <w:rPr>
          <w:bCs/>
          <w:b/>
        </w:rPr>
        <w:t xml:space="preserve">Months 4-6:</w:t>
      </w:r>
      <w:r>
        <w:t xml:space="preserve"> </w:t>
      </w:r>
      <w:r>
        <w:t xml:space="preserve">Execute National Day campaign; onboard first 50 diplomatic clients via Ministry partnerships</w:t>
      </w:r>
    </w:p>
    <w:p>
      <w:pPr>
        <w:numPr>
          <w:ilvl w:val="0"/>
          <w:numId w:val="1006"/>
        </w:numPr>
        <w:pStyle w:val="Compact"/>
      </w:pPr>
      <w:r>
        <w:rPr>
          <w:bCs/>
          <w:b/>
        </w:rPr>
        <w:t xml:space="preserve">Months 7-9:</w:t>
      </w:r>
      <w:r>
        <w:t xml:space="preserve"> </w:t>
      </w:r>
      <w:r>
        <w:t xml:space="preserve">Roll out AI fitting tech; partner with Yas Island events for visibility</w:t>
      </w:r>
    </w:p>
    <w:p>
      <w:pPr>
        <w:numPr>
          <w:ilvl w:val="0"/>
          <w:numId w:val="1006"/>
        </w:numPr>
        <w:pStyle w:val="Compact"/>
      </w:pPr>
      <w:r>
        <w:rPr>
          <w:bCs/>
          <w:b/>
        </w:rPr>
        <w:t xml:space="preserve">Months 10-12:</w:t>
      </w:r>
      <w:r>
        <w:t xml:space="preserve"> </w:t>
      </w:r>
      <w:r>
        <w:t xml:space="preserve">Achieve target client acquisition; refine service based on Abu Dhabi-specific feedback (e.g., summer fabric preferences)</w:t>
      </w:r>
    </w:p>
    <w:bookmarkEnd w:id="30"/>
    <w:bookmarkStart w:id="31" w:name="evaluation-control-metrics"/>
    <w:p>
      <w:pPr>
        <w:pStyle w:val="Heading2"/>
      </w:pPr>
      <w:r>
        <w:t xml:space="preserve">Evaluation &amp; Control Metrics</w:t>
      </w:r>
    </w:p>
    <w:p>
      <w:pPr>
        <w:pStyle w:val="FirstParagraph"/>
      </w:pPr>
      <w:r>
        <w:t xml:space="preserve">We measure success through Abu Dhabi-specific KPIs:</w:t>
      </w:r>
    </w:p>
    <w:p>
      <w:pPr>
        <w:numPr>
          <w:ilvl w:val="0"/>
          <w:numId w:val="1007"/>
        </w:numPr>
        <w:pStyle w:val="Compact"/>
      </w:pPr>
      <w:r>
        <w:rPr>
          <w:bCs/>
          <w:b/>
        </w:rPr>
        <w:t xml:space="preserve">Market Share:</w:t>
      </w:r>
      <w:r>
        <w:t xml:space="preserve"> </w:t>
      </w:r>
      <w:r>
        <w:t xml:space="preserve">Tracked via competitor analysis in Abu Dhabi malls (e.g., Mall of the Emirates, Al Dana Mall)</w:t>
      </w:r>
    </w:p>
    <w:p>
      <w:pPr>
        <w:numPr>
          <w:ilvl w:val="0"/>
          <w:numId w:val="1007"/>
        </w:numPr>
        <w:pStyle w:val="Compact"/>
      </w:pPr>
      <w:r>
        <w:rPr>
          <w:bCs/>
          <w:b/>
        </w:rPr>
        <w:t xml:space="preserve">Cultural Resonance:</w:t>
      </w:r>
      <w:r>
        <w:t xml:space="preserve"> </w:t>
      </w:r>
      <w:r>
        <w:t xml:space="preserve">Sentiment analysis of UAE social media mentions using #AbuDhabiTailor</w:t>
      </w:r>
    </w:p>
    <w:p>
      <w:pPr>
        <w:numPr>
          <w:ilvl w:val="0"/>
          <w:numId w:val="1007"/>
        </w:numPr>
        <w:pStyle w:val="Compact"/>
      </w:pPr>
      <w:r>
        <w:rPr>
          <w:bCs/>
          <w:b/>
        </w:rPr>
        <w:t xml:space="preserve">Retention Rate:</w:t>
      </w:r>
      <w:r>
        <w:t xml:space="preserve"> </w:t>
      </w:r>
      <w:r>
        <w:t xml:space="preserve">Measured through repeat purchase frequency in Abu Dhabi's luxury sector (target: 65%)</w:t>
      </w:r>
    </w:p>
    <w:p>
      <w:pPr>
        <w:numPr>
          <w:ilvl w:val="0"/>
          <w:numId w:val="1007"/>
        </w:numPr>
        <w:pStyle w:val="Compact"/>
      </w:pPr>
      <w:r>
        <w:rPr>
          <w:bCs/>
          <w:b/>
        </w:rPr>
        <w:t xml:space="preserve">Customer Acquisition Cost (CAC):</w:t>
      </w:r>
      <w:r>
        <w:t xml:space="preserve"> </w:t>
      </w:r>
      <w:r>
        <w:t xml:space="preserve">Benchmarked against UAE average of AED 1,200 for premium services</w:t>
      </w:r>
    </w:p>
    <w:bookmarkEnd w:id="31"/>
    <w:bookmarkStart w:id="32" w:name="X043172613c37019823110e9b979baf08b8b3200"/>
    <w:p>
      <w:pPr>
        <w:pStyle w:val="Heading2"/>
      </w:pPr>
      <w:r>
        <w:t xml:space="preserve">Conclusion: Tailoring Success in Abu Dhabi</w:t>
      </w:r>
    </w:p>
    <w:p>
      <w:pPr>
        <w:pStyle w:val="FirstParagraph"/>
      </w:pPr>
      <w:r>
        <w:t xml:space="preserve">This Marketing Plan transforms a generic tailoring service into an embodiment of Abu Dhabi's luxury identity. By embedding cultural authenticity within innovative service delivery, our</w:t>
      </w:r>
      <w:r>
        <w:t xml:space="preserve"> </w:t>
      </w:r>
      <w:r>
        <w:rPr>
          <w:bCs/>
          <w:b/>
        </w:rPr>
        <w:t xml:space="preserve">Tailor</w:t>
      </w:r>
      <w:r>
        <w:t xml:space="preserve"> </w:t>
      </w:r>
      <w:r>
        <w:t xml:space="preserve">business becomes indispensable to both Emirati heritage and international elite in the United Arab Emirates Abu Dhabi. We don't just sell suits – we craft symbols of status that resonate with the city's vision of blending tradition with future-forward excellence. With rigorous adherence to local customs and strategic alignment with Abu Dhabi's economic drivers, this plan ensures sustainable growth in one of the world’s most sophisticated luxury markets.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Marketing Plan: United Arab Emirates Abu Dhabi</dc:title>
  <dc:creator/>
  <dc:language>en</dc:language>
  <cp:keywords/>
  <dcterms:created xsi:type="dcterms:W3CDTF">2026-07-21T03:30:32Z</dcterms:created>
  <dcterms:modified xsi:type="dcterms:W3CDTF">2026-07-21T03:30:32Z</dcterms:modified>
</cp:coreProperties>
</file>

<file path=docProps/custom.xml><?xml version="1.0" encoding="utf-8"?>
<Properties xmlns="http://schemas.openxmlformats.org/officeDocument/2006/custom-properties" xmlns:vt="http://schemas.openxmlformats.org/officeDocument/2006/docPropsVTypes"/>
</file>