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Position</w:t>
      </w:r>
      <w:r>
        <w:t xml:space="preserve"> </w:t>
      </w:r>
      <w:r>
        <w:t xml:space="preserve">-</w:t>
      </w:r>
      <w:r>
        <w:t xml:space="preserve"> </w:t>
      </w:r>
      <w:r>
        <w:t xml:space="preserve">Australia</w:t>
      </w:r>
      <w:r>
        <w:t xml:space="preserve"> </w:t>
      </w:r>
      <w:r>
        <w:t xml:space="preserve">Sydney</w:t>
      </w:r>
    </w:p>
    <w:bookmarkStart w:id="32" w:name="X68b88a81b00c70209f603fcc5e8a16f3d6e3171"/>
    <w:p>
      <w:pPr>
        <w:pStyle w:val="Heading1"/>
      </w:pPr>
      <w:r>
        <w:t xml:space="preserve">Comprehensive Marketing Plan for Teacher Primary Recruitment in Australia Sydney</w:t>
      </w:r>
    </w:p>
    <w:bookmarkStart w:id="20" w:name="executive-summary"/>
    <w:p>
      <w:pPr>
        <w:pStyle w:val="Heading2"/>
      </w:pPr>
      <w:r>
        <w:t xml:space="preserve">Executive Summary</w:t>
      </w:r>
    </w:p>
    <w:p>
      <w:pPr>
        <w:pStyle w:val="FirstParagraph"/>
      </w:pPr>
      <w:r>
        <w:t xml:space="preserve">This Marketing Plan outlines a targeted strategy to attract highly qualified and passionate educators for the critical Teacher Primary position within Sydney's dynamic education sector. As one of Australia's most competitive metropolitan regions, Sydney requires exceptional recruitment initiatives that align with both educational standards and cultural expectations. This plan details our approach to positioning this Teacher Primary role as an unparalleled career opportunity in Australia Sydney, emphasizing professional growth, community impact, and the unique advantages of teaching within our city's diverse educational landscape.</w:t>
      </w:r>
    </w:p>
    <w:bookmarkEnd w:id="20"/>
    <w:bookmarkStart w:id="21" w:name="X7011431d3895a049c4537cda88ef16a75bc73c8"/>
    <w:p>
      <w:pPr>
        <w:pStyle w:val="Heading2"/>
      </w:pPr>
      <w:r>
        <w:t xml:space="preserve">Market Analysis: Teacher Primary Demand in Australia Sydney</w:t>
      </w:r>
    </w:p>
    <w:p>
      <w:pPr>
        <w:pStyle w:val="FirstParagraph"/>
      </w:pPr>
      <w:r>
        <w:t xml:space="preserve">Sydney's primary education sector faces unprecedented demand for skilled Teacher Primary professionals. With a population exceeding 5 million and a 4.2% annual growth rate in school-aged children, New South Wales (NSW) Department of Education reports a critical shortage of 1,800+ Primary Teachers across the metropolitan area alone. This gap is particularly acute for experienced educators specializing in literacy, STEM integration, and socio-emotional learning – competencies we prioritize. The Australian Curriculum Framework and NSW syllabus requirements further intensify the need for teachers who can navigate both pedagogical excellence and cultural responsiveness in diverse Sydney classrooms.</w:t>
      </w:r>
    </w:p>
    <w:bookmarkEnd w:id="21"/>
    <w:bookmarkStart w:id="22" w:name="target-audience-segmentation"/>
    <w:p>
      <w:pPr>
        <w:pStyle w:val="Heading2"/>
      </w:pPr>
      <w:r>
        <w:t xml:space="preserve">Target Audience Segmentation</w:t>
      </w:r>
    </w:p>
    <w:p>
      <w:pPr>
        <w:pStyle w:val="FirstParagraph"/>
      </w:pPr>
      <w:r>
        <w:t xml:space="preserve">Our primary audience comprises three distinct segments:</w:t>
      </w:r>
    </w:p>
    <w:p>
      <w:pPr>
        <w:numPr>
          <w:ilvl w:val="0"/>
          <w:numId w:val="1001"/>
        </w:numPr>
        <w:pStyle w:val="Compact"/>
      </w:pPr>
      <w:r>
        <w:rPr>
          <w:bCs/>
          <w:b/>
        </w:rPr>
        <w:t xml:space="preserve">New Graduates (0-2 years experience):</w:t>
      </w:r>
      <w:r>
        <w:t xml:space="preserve"> </w:t>
      </w:r>
      <w:r>
        <w:t xml:space="preserve">Focused on professional development pathways and mentorship within Australia Sydney's top-performing schools.</w:t>
      </w:r>
    </w:p>
    <w:p>
      <w:pPr>
        <w:numPr>
          <w:ilvl w:val="0"/>
          <w:numId w:val="1001"/>
        </w:numPr>
        <w:pStyle w:val="Compact"/>
      </w:pPr>
      <w:r>
        <w:rPr>
          <w:bCs/>
          <w:b/>
        </w:rPr>
        <w:t xml:space="preserve">Mid-Career Teachers (3-10 years):</w:t>
      </w:r>
      <w:r>
        <w:t xml:space="preserve"> </w:t>
      </w:r>
      <w:r>
        <w:t xml:space="preserve">Seeking leadership opportunities, salary progression, and relocation support for Sydney-based Teacher Primary roles.</w:t>
      </w:r>
    </w:p>
    <w:p>
      <w:pPr>
        <w:numPr>
          <w:ilvl w:val="0"/>
          <w:numId w:val="1001"/>
        </w:numPr>
        <w:pStyle w:val="Compact"/>
      </w:pPr>
      <w:r>
        <w:rPr>
          <w:bCs/>
          <w:b/>
        </w:rPr>
        <w:t xml:space="preserve">Diverse Educators (Aboriginal/Indigenous backgrounds):</w:t>
      </w:r>
      <w:r>
        <w:t xml:space="preserve"> </w:t>
      </w:r>
      <w:r>
        <w:t xml:space="preserve">Targeted through partnerships with institutions like the University of Sydney's Indigenous Education Centre to enhance cultural representation in Australia Sydney classrooms.</w:t>
      </w:r>
    </w:p>
    <w:bookmarkEnd w:id="22"/>
    <w:bookmarkStart w:id="23" w:name="X188ebe874ec9a775be62577e5ebd0444661d184"/>
    <w:p>
      <w:pPr>
        <w:pStyle w:val="Heading2"/>
      </w:pPr>
      <w:r>
        <w:t xml:space="preserve">Unique Value Propositions for Teacher Primary Roles</w:t>
      </w:r>
    </w:p>
    <w:p>
      <w:pPr>
        <w:pStyle w:val="FirstParagraph"/>
      </w:pPr>
      <w:r>
        <w:t xml:space="preserve">We differentiate our Teacher Primary positions through:</w:t>
      </w:r>
    </w:p>
    <w:p>
      <w:pPr>
        <w:numPr>
          <w:ilvl w:val="0"/>
          <w:numId w:val="1002"/>
        </w:numPr>
        <w:pStyle w:val="Compact"/>
      </w:pPr>
      <w:r>
        <w:rPr>
          <w:bCs/>
          <w:b/>
        </w:rPr>
        <w:t xml:space="preserve">Accelerated Career Progression:</w:t>
      </w:r>
      <w:r>
        <w:t xml:space="preserve"> </w:t>
      </w:r>
      <w:r>
        <w:t xml:space="preserve">Guaranteed pathway to leadership roles within 18 months, including Assistant Principal opportunities in Sydney's top-rated schools.</w:t>
      </w:r>
    </w:p>
    <w:p>
      <w:pPr>
        <w:numPr>
          <w:ilvl w:val="0"/>
          <w:numId w:val="1002"/>
        </w:numPr>
        <w:pStyle w:val="Compact"/>
      </w:pPr>
      <w:r>
        <w:rPr>
          <w:bCs/>
          <w:b/>
        </w:rPr>
        <w:t xml:space="preserve">Cultural Immersion Program:</w:t>
      </w:r>
      <w:r>
        <w:t xml:space="preserve"> </w:t>
      </w:r>
      <w:r>
        <w:t xml:space="preserve">Dedicated orientation for new Teacher Primary staff to understand Sydney's multicultural communities (e.g., 37% of students in Inner West schools speak a language other than English at home).</w:t>
      </w:r>
    </w:p>
    <w:p>
      <w:pPr>
        <w:numPr>
          <w:ilvl w:val="0"/>
          <w:numId w:val="1002"/>
        </w:numPr>
        <w:pStyle w:val="Compact"/>
      </w:pPr>
      <w:r>
        <w:rPr>
          <w:bCs/>
          <w:b/>
        </w:rPr>
        <w:t xml:space="preserve">Work-Life Integration:</w:t>
      </w:r>
      <w:r>
        <w:t xml:space="preserve"> </w:t>
      </w:r>
      <w:r>
        <w:t xml:space="preserve">Flexible scheduling options including 'Friday afternoons off' and subsidized childcare partnerships with major Sydney providers.</w:t>
      </w:r>
    </w:p>
    <w:p>
      <w:pPr>
        <w:numPr>
          <w:ilvl w:val="0"/>
          <w:numId w:val="1002"/>
        </w:numPr>
        <w:pStyle w:val="Compact"/>
      </w:pPr>
      <w:r>
        <w:rPr>
          <w:bCs/>
          <w:b/>
        </w:rPr>
        <w:t xml:space="preserve">Tech-Enhanced Learning Ecosystem:</w:t>
      </w:r>
      <w:r>
        <w:t xml:space="preserve"> </w:t>
      </w:r>
      <w:r>
        <w:t xml:space="preserve">Full access to NSW Department of Education's digital learning platforms, including AI-assisted literacy tools used in 92% of Sydney primary schools.</w:t>
      </w:r>
    </w:p>
    <w:bookmarkEnd w:id="23"/>
    <w:bookmarkStart w:id="27" w:name="marketing-strategies-tactics"/>
    <w:p>
      <w:pPr>
        <w:pStyle w:val="Heading2"/>
      </w:pPr>
      <w:r>
        <w:t xml:space="preserve">Marketing Strategies &amp; Tactics</w:t>
      </w:r>
    </w:p>
    <w:p>
      <w:pPr>
        <w:pStyle w:val="FirstParagraph"/>
      </w:pPr>
      <w:r>
        <w:t xml:space="preserve">Our multi-channel approach ensures maximum visibility for the Teacher Primary role across Australia Sydney's education network:</w:t>
      </w:r>
    </w:p>
    <w:bookmarkStart w:id="24" w:name="digital-recruitment-campaigns"/>
    <w:p>
      <w:pPr>
        <w:pStyle w:val="Heading3"/>
      </w:pPr>
      <w:r>
        <w:t xml:space="preserve">1. Digital Recruitment Campaigns</w:t>
      </w:r>
    </w:p>
    <w:p>
      <w:pPr>
        <w:pStyle w:val="FirstParagraph"/>
      </w:pPr>
      <w:r>
        <w:t xml:space="preserve">We'll deploy geo-targeted social media ads (LinkedIn, Facebook) focusing on Sydney metro locations with high teacher shortages (e.g., Parramatta, Western Sydney). Content will feature testimonials from current Teacher Primary staff in Australia Sydney: "Working at St. Mary's Primary in Newtown transformed my career – the community support is unmatched." Ads will direct to a dedicated careers portal with virtual school tours showcasing real classrooms.</w:t>
      </w:r>
    </w:p>
    <w:bookmarkEnd w:id="24"/>
    <w:bookmarkStart w:id="25" w:name="strategic-educational-partnerships"/>
    <w:p>
      <w:pPr>
        <w:pStyle w:val="Heading3"/>
      </w:pPr>
      <w:r>
        <w:t xml:space="preserve">2. Strategic Educational Partnerships</w:t>
      </w:r>
    </w:p>
    <w:p>
      <w:pPr>
        <w:pStyle w:val="FirstParagraph"/>
      </w:pPr>
      <w:r>
        <w:t xml:space="preserve">Collaborations with key institutions including:</w:t>
      </w:r>
    </w:p>
    <w:p>
      <w:pPr>
        <w:numPr>
          <w:ilvl w:val="0"/>
          <w:numId w:val="1003"/>
        </w:numPr>
        <w:pStyle w:val="Compact"/>
      </w:pPr>
      <w:r>
        <w:rPr>
          <w:bCs/>
          <w:b/>
        </w:rPr>
        <w:t xml:space="preserve">University of Sydney's Faculty of Education:</w:t>
      </w:r>
      <w:r>
        <w:t xml:space="preserve"> </w:t>
      </w:r>
      <w:r>
        <w:t xml:space="preserve">Co-hosting career fairs specifically for Primary Teacher candidates, featuring salary benchmarks and Sydney-based placement opportunities.</w:t>
      </w:r>
    </w:p>
    <w:p>
      <w:pPr>
        <w:numPr>
          <w:ilvl w:val="0"/>
          <w:numId w:val="1003"/>
        </w:numPr>
        <w:pStyle w:val="Compact"/>
      </w:pPr>
      <w:r>
        <w:rPr>
          <w:bCs/>
          <w:b/>
        </w:rPr>
        <w:t xml:space="preserve">NSW Teachers' Federation:</w:t>
      </w:r>
      <w:r>
        <w:t xml:space="preserve"> </w:t>
      </w:r>
      <w:r>
        <w:t xml:space="preserve">Exclusive job postings in their member newsletter ("Your next Teacher Primary role in Australia Sydney is here").</w:t>
      </w:r>
    </w:p>
    <w:p>
      <w:pPr>
        <w:numPr>
          <w:ilvl w:val="0"/>
          <w:numId w:val="1003"/>
        </w:numPr>
        <w:pStyle w:val="Compact"/>
      </w:pPr>
      <w:r>
        <w:rPr>
          <w:bCs/>
          <w:b/>
        </w:rPr>
        <w:t xml:space="preserve">Local School Networks (e.g., Inner West Schools Group):</w:t>
      </w:r>
      <w:r>
        <w:t xml:space="preserve"> </w:t>
      </w:r>
      <w:r>
        <w:t xml:space="preserve">Co-developing 'Teacher Primary Spotlight' events at community centers across Sydney.</w:t>
      </w:r>
    </w:p>
    <w:bookmarkEnd w:id="25"/>
    <w:bookmarkStart w:id="26" w:name="community-engagement-initiatives"/>
    <w:p>
      <w:pPr>
        <w:pStyle w:val="Heading3"/>
      </w:pPr>
      <w:r>
        <w:t xml:space="preserve">3. Community Engagement Initiatives</w:t>
      </w:r>
    </w:p>
    <w:p>
      <w:pPr>
        <w:pStyle w:val="FirstParagraph"/>
      </w:pPr>
      <w:r>
        <w:t xml:space="preserve">Beyond traditional recruitment, we're creating authentic community connections:</w:t>
      </w:r>
    </w:p>
    <w:p>
      <w:pPr>
        <w:numPr>
          <w:ilvl w:val="0"/>
          <w:numId w:val="1004"/>
        </w:numPr>
        <w:pStyle w:val="Compact"/>
      </w:pPr>
      <w:r>
        <w:rPr>
          <w:bCs/>
          <w:b/>
        </w:rPr>
        <w:t xml:space="preserve">Sydney School Ambassador Program:</w:t>
      </w:r>
      <w:r>
        <w:t xml:space="preserve"> </w:t>
      </w:r>
      <w:r>
        <w:t xml:space="preserve">Current Teacher Primary staff will host 'Shadow a Teacher' days at community hubs (e.g., Ashfield Library, Bondi Beach Community Centre) to demonstrate classroom culture.</w:t>
      </w:r>
    </w:p>
    <w:p>
      <w:pPr>
        <w:numPr>
          <w:ilvl w:val="0"/>
          <w:numId w:val="1004"/>
        </w:numPr>
        <w:pStyle w:val="Compact"/>
      </w:pPr>
      <w:r>
        <w:rPr>
          <w:bCs/>
          <w:b/>
        </w:rPr>
        <w:t xml:space="preserve">Cultural Exchange Events:</w:t>
      </w:r>
      <w:r>
        <w:t xml:space="preserve"> </w:t>
      </w:r>
      <w:r>
        <w:t xml:space="preserve">Partnering with Sydney's multicultural associations to showcase how Teacher Primary roles support language diversity (e.g., "Teaching in a 15-language classroom: A Sydney Success Story").</w:t>
      </w:r>
    </w:p>
    <w:bookmarkEnd w:id="26"/>
    <w:bookmarkEnd w:id="27"/>
    <w:bookmarkStart w:id="28" w:name="budget-allocation-key-components"/>
    <w:p>
      <w:pPr>
        <w:pStyle w:val="Heading2"/>
      </w:pPr>
      <w:r>
        <w:t xml:space="preserve">Budget Allocation (Key Components)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 (%)</w:t>
            </w:r>
          </w:p>
        </w:tc>
        <w:tc>
          <w:tcPr/>
          <w:p>
            <w:pPr>
              <w:pStyle w:val="Compact"/>
              <w:jc w:val="left"/>
            </w:pPr>
            <w:r>
              <w:t xml:space="preserve">Rationale</w:t>
            </w:r>
          </w:p>
        </w:tc>
      </w:tr>
      <w:tr>
        <w:tc>
          <w:tcPr/>
          <w:p>
            <w:pPr>
              <w:pStyle w:val="Compact"/>
              <w:jc w:val="left"/>
            </w:pPr>
            <w:r>
              <w:t xml:space="preserve">Digital Campaigns &amp; Targeted Ads</w:t>
            </w:r>
          </w:p>
        </w:tc>
        <w:tc>
          <w:tcPr/>
          <w:p>
            <w:pPr>
              <w:pStyle w:val="Compact"/>
              <w:jc w:val="left"/>
            </w:pPr>
            <w:r>
              <w:t xml:space="preserve">35%</w:t>
            </w:r>
          </w:p>
        </w:tc>
        <w:tc>
          <w:tcPr/>
          <w:p>
            <w:pPr>
              <w:pStyle w:val="Compact"/>
              <w:jc w:val="left"/>
            </w:pPr>
            <w:r>
              <w:t xml:space="preserve">Maximizes reach within Sydney's education professional networks</w:t>
            </w:r>
          </w:p>
        </w:tc>
      </w:tr>
      <w:tr>
        <w:tc>
          <w:tcPr/>
          <w:p>
            <w:pPr>
              <w:pStyle w:val="Compact"/>
              <w:jc w:val="left"/>
            </w:pPr>
            <w:r>
              <w:t xml:space="preserve">Partnership Development (Universities, Unions)</w:t>
            </w:r>
          </w:p>
        </w:tc>
        <w:tc>
          <w:tcPr/>
          <w:p>
            <w:pPr>
              <w:pStyle w:val="Compact"/>
              <w:jc w:val="left"/>
            </w:pPr>
            <w:r>
              <w:t xml:space="preserve">25%</w:t>
            </w:r>
          </w:p>
        </w:tc>
        <w:tc>
          <w:tcPr/>
          <w:p>
            <w:pPr>
              <w:pStyle w:val="Compact"/>
              <w:jc w:val="left"/>
            </w:pPr>
            <w:r>
              <w:t xml:space="preserve">Nurtures long-term talent pipelines for Teacher Primary roles</w:t>
            </w:r>
          </w:p>
        </w:tc>
      </w:tr>
      <w:tr>
        <w:tc>
          <w:tcPr/>
          <w:p>
            <w:pPr>
              <w:pStyle w:val="Compact"/>
              <w:jc w:val="left"/>
            </w:pPr>
            <w:r>
              <w:t xml:space="preserve">Community Events &amp; Ambassadors</w:t>
            </w:r>
          </w:p>
        </w:tc>
        <w:tc>
          <w:tcPr/>
          <w:p>
            <w:pPr>
              <w:pStyle w:val="Compact"/>
              <w:jc w:val="left"/>
            </w:pPr>
            <w:r>
              <w:t xml:space="preserve">20%</w:t>
            </w:r>
          </w:p>
        </w:tc>
        <w:tc>
          <w:tcPr/>
          <w:p>
            <w:pPr>
              <w:pStyle w:val="Compact"/>
              <w:jc w:val="left"/>
            </w:pPr>
            <w:r>
              <w:t xml:space="preserve">Builds authentic Sydney community connections</w:t>
            </w:r>
          </w:p>
        </w:tc>
      </w:tr>
      <w:tr>
        <w:tc>
          <w:tcPr/>
          <w:p>
            <w:pPr>
              <w:pStyle w:val="Compact"/>
              <w:jc w:val="left"/>
            </w:pPr>
            <w:r>
              <w:t xml:space="preserve">Content Creation (Videos, Testimonials)</w:t>
            </w:r>
          </w:p>
        </w:tc>
        <w:tc>
          <w:tcPr/>
          <w:p>
            <w:pPr>
              <w:pStyle w:val="Compact"/>
              <w:jc w:val="left"/>
            </w:pPr>
            <w:r>
              <w:t xml:space="preserve">15%</w:t>
            </w:r>
          </w:p>
        </w:tc>
        <w:tc>
          <w:tcPr/>
          <w:p>
            <w:pPr>
              <w:pStyle w:val="Compact"/>
              <w:jc w:val="left"/>
            </w:pPr>
            <w:r>
              <w:t xml:space="preserve">Demonstrates real Teacher Primary experiences in Australia Sydney</w:t>
            </w:r>
          </w:p>
        </w:tc>
      </w:tr>
      <w:tr>
        <w:tc>
          <w:tcPr/>
          <w:p>
            <w:pPr>
              <w:pStyle w:val="Compact"/>
              <w:jc w:val="left"/>
            </w:pPr>
            <w:r>
              <w:t xml:space="preserve">Evaluation &amp; Analytics</w:t>
            </w:r>
          </w:p>
        </w:tc>
        <w:tc>
          <w:tcPr/>
          <w:p>
            <w:pPr>
              <w:pStyle w:val="Compact"/>
              <w:jc w:val="left"/>
            </w:pPr>
            <w:r>
              <w:t xml:space="preserve">5%</w:t>
            </w:r>
          </w:p>
        </w:tc>
        <w:tc>
          <w:tcPr/>
          <w:p>
            <w:pPr>
              <w:pStyle w:val="Compact"/>
              <w:jc w:val="left"/>
            </w:pPr>
            <w:r>
              <w:t xml:space="preserve">Ensures ROI measurement for Marketing Plan effectiveness</w:t>
            </w:r>
          </w:p>
        </w:tc>
      </w:tr>
    </w:tbl>
    <w:bookmarkEnd w:id="28"/>
    <w:bookmarkStart w:id="29" w:name="timeline-implementation-phases"/>
    <w:p>
      <w:pPr>
        <w:pStyle w:val="Heading2"/>
      </w:pPr>
      <w:r>
        <w:t xml:space="preserve">Timeline &amp; Implementation Phases</w:t>
      </w:r>
    </w:p>
    <w:p>
      <w:pPr>
        <w:pStyle w:val="FirstParagraph"/>
      </w:pPr>
      <w:r>
        <w:rPr>
          <w:bCs/>
          <w:b/>
        </w:rPr>
        <w:t xml:space="preserve">Phase 1: Foundation (Months 1-2)</w:t>
      </w:r>
      <w:r>
        <w:br/>
      </w:r>
      <w:r>
        <w:t xml:space="preserve">Finalize partnerships with NSW education bodies; develop Sydney-specific recruitment content showcasing local school communities.</w:t>
      </w:r>
    </w:p>
    <w:p>
      <w:pPr>
        <w:pStyle w:val="BodyText"/>
      </w:pPr>
      <w:r>
        <w:rPr>
          <w:bCs/>
          <w:b/>
        </w:rPr>
        <w:t xml:space="preserve">Phase 2: Launch (Months 3-4)</w:t>
      </w:r>
      <w:r>
        <w:br/>
      </w:r>
      <w:r>
        <w:t xml:space="preserve">Execute digital campaigns targeting Sydney suburbs with highest Teacher Primary shortages; host first 'Sydney School Ambassador' event in Parramatta.</w:t>
      </w:r>
    </w:p>
    <w:p>
      <w:pPr>
        <w:pStyle w:val="BodyText"/>
      </w:pPr>
      <w:r>
        <w:rPr>
          <w:bCs/>
          <w:b/>
        </w:rPr>
        <w:t xml:space="preserve">Phase 3: Community Integration (Months 5-7)</w:t>
      </w:r>
      <w:r>
        <w:br/>
      </w:r>
      <w:r>
        <w:t xml:space="preserve">Roll out cultural exchange events across Western and Eastern Sydney; publish data on Teacher Primary retention rates in Australia Sydney schools.</w:t>
      </w:r>
    </w:p>
    <w:p>
      <w:pPr>
        <w:pStyle w:val="BodyText"/>
      </w:pPr>
      <w:r>
        <w:rPr>
          <w:bCs/>
          <w:b/>
        </w:rPr>
        <w:t xml:space="preserve">Phase 4: Optimization (Ongoing)</w:t>
      </w:r>
      <w:r>
        <w:br/>
      </w:r>
      <w:r>
        <w:t xml:space="preserve">Monthly review of candidate quality metrics against NSW education standards; adjust strategy based on real-time feedback from Sydney school principals.</w:t>
      </w:r>
    </w:p>
    <w:bookmarkEnd w:id="29"/>
    <w:bookmarkStart w:id="30" w:name="success-measurement-evaluation"/>
    <w:p>
      <w:pPr>
        <w:pStyle w:val="Heading2"/>
      </w:pPr>
      <w:r>
        <w:t xml:space="preserve">Success Measurement &amp; Evaluation</w:t>
      </w:r>
    </w:p>
    <w:p>
      <w:pPr>
        <w:pStyle w:val="FirstParagraph"/>
      </w:pPr>
      <w:r>
        <w:t xml:space="preserve">We'll track five key metrics to validate our Marketing Plan's effectiveness:</w:t>
      </w:r>
    </w:p>
    <w:p>
      <w:pPr>
        <w:numPr>
          <w:ilvl w:val="0"/>
          <w:numId w:val="1005"/>
        </w:numPr>
        <w:pStyle w:val="Compact"/>
      </w:pPr>
      <w:r>
        <w:rPr>
          <w:bCs/>
          <w:b/>
        </w:rPr>
        <w:t xml:space="preserve">Quality of Hires:</w:t>
      </w:r>
      <w:r>
        <w:t xml:space="preserve"> </w:t>
      </w:r>
      <w:r>
        <w:t xml:space="preserve">90% retention rate for Teacher Primary staff in first year (vs. Sydney average of 78%).</w:t>
      </w:r>
    </w:p>
    <w:p>
      <w:pPr>
        <w:numPr>
          <w:ilvl w:val="0"/>
          <w:numId w:val="1005"/>
        </w:numPr>
        <w:pStyle w:val="Compact"/>
      </w:pPr>
      <w:r>
        <w:rPr>
          <w:bCs/>
          <w:b/>
        </w:rPr>
        <w:t xml:space="preserve">Time-to-Hire:</w:t>
      </w:r>
      <w:r>
        <w:t xml:space="preserve"> </w:t>
      </w:r>
      <w:r>
        <w:t xml:space="preserve">Reduction from industry average of 67 days to under 45 days through targeted Sydney campaigns.</w:t>
      </w:r>
    </w:p>
    <w:p>
      <w:pPr>
        <w:numPr>
          <w:ilvl w:val="0"/>
          <w:numId w:val="1005"/>
        </w:numPr>
        <w:pStyle w:val="Compact"/>
      </w:pPr>
      <w:r>
        <w:rPr>
          <w:bCs/>
          <w:b/>
        </w:rPr>
        <w:t xml:space="preserve">Diversity Metrics:</w:t>
      </w:r>
      <w:r>
        <w:t xml:space="preserve"> </w:t>
      </w:r>
      <w:r>
        <w:t xml:space="preserve">Increase Aboriginal and Torres Strait Islander Teacher Primary representation by 25% within the first year.</w:t>
      </w:r>
    </w:p>
    <w:p>
      <w:pPr>
        <w:numPr>
          <w:ilvl w:val="0"/>
          <w:numId w:val="1005"/>
        </w:numPr>
        <w:pStyle w:val="Compact"/>
      </w:pPr>
      <w:r>
        <w:rPr>
          <w:bCs/>
          <w:b/>
        </w:rPr>
        <w:t xml:space="preserve">Candidate Quality Score:</w:t>
      </w:r>
      <w:r>
        <w:t xml:space="preserve"> </w:t>
      </w:r>
      <w:r>
        <w:t xml:space="preserve">Targeting ≥85% satisfaction rating from candidates on Sydney school culture alignment.</w:t>
      </w:r>
    </w:p>
    <w:p>
      <w:pPr>
        <w:numPr>
          <w:ilvl w:val="0"/>
          <w:numId w:val="1005"/>
        </w:numPr>
        <w:pStyle w:val="Compact"/>
      </w:pPr>
      <w:r>
        <w:rPr>
          <w:bCs/>
          <w:b/>
        </w:rPr>
        <w:t xml:space="preserve">Community Impact:</w:t>
      </w:r>
      <w:r>
        <w:t xml:space="preserve"> </w:t>
      </w:r>
      <w:r>
        <w:t xml:space="preserve">10+ successful community events attracting over 200 potential Teacher Primary applicants monthly.</w:t>
      </w:r>
    </w:p>
    <w:bookmarkEnd w:id="30"/>
    <w:bookmarkStart w:id="31" w:name="X8020848266da55f5af6304eff642ba4b56d8c0f"/>
    <w:p>
      <w:pPr>
        <w:pStyle w:val="Heading2"/>
      </w:pPr>
      <w:r>
        <w:t xml:space="preserve">Conclusion: Elevating Education in Australia Sydney</w:t>
      </w:r>
    </w:p>
    <w:p>
      <w:pPr>
        <w:pStyle w:val="FirstParagraph"/>
      </w:pPr>
      <w:r>
        <w:t xml:space="preserve">This Marketing Plan positions the Teacher Primary role not merely as a job, but as a transformative career within Australia Sydney's educational ecosystem. By leveraging hyper-local community engagement, strategic institutional partnerships, and authentic storytelling of Sydney's diverse classroom experiences, we create an irresistible value proposition for educators seeking to make meaningful impact. Our approach directly addresses the critical shortage of Teacher Primary professionals in this high-demand region while aligning with NSW Department of Education's priority areas: equity, innovation, and student wellbeing.</w:t>
      </w:r>
    </w:p>
    <w:p>
      <w:pPr>
        <w:pStyle w:val="BodyText"/>
      </w:pPr>
      <w:r>
        <w:t xml:space="preserve">As Sydney continues to grow as Australia's educational capital, this Marketing Plan ensures we attract the next generation of Teacher Primary leaders who will shape our city's future. The success metrics outlined provide clear accountability for achieving our recruitment goals while delivering exceptional value to both educators and the communities they serve in Australia Sydney.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Position - Australia Sydney</dc:title>
  <dc:creator/>
  <dc:language>en</dc:language>
  <cp:keywords/>
  <dcterms:created xsi:type="dcterms:W3CDTF">2026-07-21T06:00:38Z</dcterms:created>
  <dcterms:modified xsi:type="dcterms:W3CDTF">2026-07-21T06:00:38Z</dcterms:modified>
</cp:coreProperties>
</file>

<file path=docProps/custom.xml><?xml version="1.0" encoding="utf-8"?>
<Properties xmlns="http://schemas.openxmlformats.org/officeDocument/2006/custom-properties" xmlns:vt="http://schemas.openxmlformats.org/officeDocument/2006/docPropsVTypes"/>
</file>