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Primary</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075e5b391e9101c4f51344e64ad90b23a92abae"/>
    <w:p>
      <w:pPr>
        <w:pStyle w:val="Heading1"/>
      </w:pPr>
      <w:r>
        <w:t xml:space="preserve">Comprehensive Marketing Plan for "Teacher Primary" Initiative in DR Congo Kinshasa</w:t>
      </w:r>
    </w:p>
    <w:bookmarkStart w:id="20" w:name="executive-summary"/>
    <w:p>
      <w:pPr>
        <w:pStyle w:val="Heading2"/>
      </w:pPr>
      <w:r>
        <w:t xml:space="preserve">Executive Summary</w:t>
      </w:r>
    </w:p>
    <w:p>
      <w:pPr>
        <w:pStyle w:val="FirstParagraph"/>
      </w:pPr>
      <w:r>
        <w:t xml:space="preserve">This Marketing Plan outlines strategic implementation of the "Teacher Primary" educational support initiative targeting primary school educators across Kinshasa, Democratic Republic of Congo (DRC). The plan addresses critical gaps in teacher capacity and resource availability through a culturally tailored solution designed specifically for DR Congo Kinshasa's unique educational ecosystem. With over 18 million children enrolled in primary education nationwide and acute shortages of teaching materials in urban centers like Kinshasa, "Teacher Primary" will deliver localized pedagogical tools, digital training modules, and community support networks. This initiative directly responds to the DRC Ministry of Education's 2023 priority to improve teacher effectiveness through sustainable capacity building. Our strategy ensures 50% adoption among Kinshasa public primary schools within 18 months while establishing a replicable model for national expansion.</w:t>
      </w:r>
    </w:p>
    <w:bookmarkEnd w:id="20"/>
    <w:bookmarkStart w:id="21" w:name="X83089165a5c07303345516c9fdac3e78a2fc512"/>
    <w:p>
      <w:pPr>
        <w:pStyle w:val="Heading2"/>
      </w:pPr>
      <w:r>
        <w:t xml:space="preserve">Situation Analysis: DR Congo Kinshasa Context</w:t>
      </w:r>
    </w:p>
    <w:p>
      <w:pPr>
        <w:pStyle w:val="FirstParagraph"/>
      </w:pPr>
      <w:r>
        <w:t xml:space="preserve">Kinshasa's primary education sector faces systemic challenges including teacher shortages (1:65 student-teacher ratio), outdated curricula, and minimal access to teaching resources. According to UNESCO 2023 data, only 37% of Kinshasa primary schools have functional libraries or adequate textbooks. Crucially, 82% of teachers report needing localized instructional support in French (official language) and Lingala (widely spoken), yet existing solutions ignore regional linguistic needs. Competitors like "EduKongo" focus on digital infrastructure without teacher training, while NGOs provide generic materials irrelevant to Kinshasa's context. This presents a significant opportunity for "Teacher Primary" to become the first solution designed *by* and *for* DR Congo Kinshasa's primary educators.</w:t>
      </w:r>
    </w:p>
    <w:bookmarkEnd w:id="21"/>
    <w:bookmarkStart w:id="22" w:name="X8a3c3f947d647004027598596ff7cc9f2423b52"/>
    <w:p>
      <w:pPr>
        <w:pStyle w:val="Heading2"/>
      </w:pPr>
      <w:r>
        <w:t xml:space="preserve">Target Audience: Teacher Primary Stakeholders</w:t>
      </w:r>
    </w:p>
    <w:p>
      <w:pPr>
        <w:pStyle w:val="FirstParagraph"/>
      </w:pPr>
      <w:r>
        <w:t xml:space="preserve">Our primary audience comprises 14,500 registered primary school teachers in Kinshasa (Ministry of Education, 2023), with strategic focus on:</w:t>
      </w:r>
    </w:p>
    <w:p>
      <w:pPr>
        <w:numPr>
          <w:ilvl w:val="0"/>
          <w:numId w:val="1001"/>
        </w:numPr>
        <w:pStyle w:val="Compact"/>
      </w:pPr>
      <w:r>
        <w:rPr>
          <w:bCs/>
          <w:b/>
        </w:rPr>
        <w:t xml:space="preserve">Urban Public School Teachers:</w:t>
      </w:r>
      <w:r>
        <w:t xml:space="preserve"> </w:t>
      </w:r>
      <w:r>
        <w:t xml:space="preserve">Overworked educators in overcrowded classrooms (average 75 students/teacher) needing quick-access lesson plans</w:t>
      </w:r>
    </w:p>
    <w:p>
      <w:pPr>
        <w:numPr>
          <w:ilvl w:val="0"/>
          <w:numId w:val="1001"/>
        </w:numPr>
        <w:pStyle w:val="Compact"/>
      </w:pPr>
      <w:r>
        <w:rPr>
          <w:bCs/>
          <w:b/>
        </w:rPr>
        <w:t xml:space="preserve">Teacher Trainers:</w:t>
      </w:r>
      <w:r>
        <w:t xml:space="preserve"> </w:t>
      </w:r>
      <w:r>
        <w:t xml:space="preserve">Ministry-certified supervisors who influence classroom practices across districts</w:t>
      </w:r>
    </w:p>
    <w:p>
      <w:pPr>
        <w:numPr>
          <w:ilvl w:val="0"/>
          <w:numId w:val="1001"/>
        </w:numPr>
        <w:pStyle w:val="Compact"/>
      </w:pPr>
      <w:r>
        <w:rPr>
          <w:bCs/>
          <w:b/>
        </w:rPr>
        <w:t xml:space="preserve">School Administrators:</w:t>
      </w:r>
      <w:r>
        <w:t xml:space="preserve"> </w:t>
      </w:r>
      <w:r>
        <w:t xml:space="preserve">Principals responsible for resource allocation and staff development</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Achieve 6,000 active "Teacher Primary" users across Kinshasa's 35 districts by Month 18</w:t>
      </w:r>
    </w:p>
    <w:p>
      <w:pPr>
        <w:numPr>
          <w:ilvl w:val="0"/>
          <w:numId w:val="1002"/>
        </w:numPr>
        <w:pStyle w:val="Compact"/>
      </w:pPr>
      <w:r>
        <w:t xml:space="preserve">Secure partnerships with 75% of Kinshasa's Ministry of Education district offices for official endorsement</w:t>
      </w:r>
    </w:p>
    <w:p>
      <w:pPr>
        <w:numPr>
          <w:ilvl w:val="0"/>
          <w:numId w:val="1002"/>
        </w:numPr>
        <w:pStyle w:val="Compact"/>
      </w:pPr>
      <w:r>
        <w:t xml:space="preserve">Attain 85% user satisfaction rating through monthly feedback cycles</w:t>
      </w:r>
    </w:p>
    <w:p>
      <w:pPr>
        <w:numPr>
          <w:ilvl w:val="0"/>
          <w:numId w:val="1002"/>
        </w:numPr>
        <w:pStyle w:val="Compact"/>
      </w:pPr>
      <w:r>
        <w:t xml:space="preserve">Generate revenue covering operational costs by Month 12 via strategic partnerships</w:t>
      </w:r>
    </w:p>
    <w:bookmarkEnd w:id="23"/>
    <w:bookmarkStart w:id="28" w:name="X7a1cc2bf80e6539c5be7bff8f620ec30e439aab"/>
    <w:p>
      <w:pPr>
        <w:pStyle w:val="Heading2"/>
      </w:pPr>
      <w:r>
        <w:t xml:space="preserve">Marketing Strategies &amp; Tactics (4 Ps Adapted for DR Congo Kinshasa)</w:t>
      </w:r>
    </w:p>
    <w:bookmarkStart w:id="24" w:name="product-culturally-embedded-solutions"/>
    <w:p>
      <w:pPr>
        <w:pStyle w:val="Heading3"/>
      </w:pPr>
      <w:r>
        <w:t xml:space="preserve">Product: Culturally Embedded Solutions</w:t>
      </w:r>
    </w:p>
    <w:p>
      <w:pPr>
        <w:pStyle w:val="FirstParagraph"/>
      </w:pPr>
      <w:r>
        <w:t xml:space="preserve">"Teacher Primary" delivers a bilingual (French/Lingala) mobile app with offline functionality, addressing Kinshasa's unreliable internet. Core features include:</w:t>
      </w:r>
    </w:p>
    <w:p>
      <w:pPr>
        <w:numPr>
          <w:ilvl w:val="0"/>
          <w:numId w:val="1003"/>
        </w:numPr>
        <w:pStyle w:val="Compact"/>
      </w:pPr>
      <w:r>
        <w:t xml:space="preserve">Curriculum-aligned lesson plans for Grades 1-6 using DRC's official syllabus</w:t>
      </w:r>
    </w:p>
    <w:p>
      <w:pPr>
        <w:numPr>
          <w:ilvl w:val="0"/>
          <w:numId w:val="1003"/>
        </w:numPr>
        <w:pStyle w:val="Compact"/>
      </w:pPr>
      <w:r>
        <w:t xml:space="preserve">Voice-guided audio modules for low-literacy teachers</w:t>
      </w:r>
    </w:p>
    <w:p>
      <w:pPr>
        <w:numPr>
          <w:ilvl w:val="0"/>
          <w:numId w:val="1003"/>
        </w:numPr>
        <w:pStyle w:val="Compact"/>
      </w:pPr>
      <w:r>
        <w:t xml:space="preserve">Localized content: Examples featuring Congolese stories, agricultural science relevant to rural-urban contexts, and culturally appropriate visual aids</w:t>
      </w:r>
    </w:p>
    <w:p>
      <w:pPr>
        <w:numPr>
          <w:ilvl w:val="0"/>
          <w:numId w:val="1003"/>
        </w:numPr>
        <w:pStyle w:val="Compact"/>
      </w:pPr>
      <w:r>
        <w:t xml:space="preserve">Peer-to-peer community forum moderated by Ministry-certified teacher coaches</w:t>
      </w:r>
    </w:p>
    <w:bookmarkEnd w:id="24"/>
    <w:bookmarkStart w:id="25" w:name="X755f5464a3be5359f3b0524fcd513321b90db40"/>
    <w:p>
      <w:pPr>
        <w:pStyle w:val="Heading3"/>
      </w:pPr>
      <w:r>
        <w:t xml:space="preserve">Pricing: Accessible Tiered Model for Kinshasa Context</w:t>
      </w:r>
    </w:p>
    <w:p>
      <w:pPr>
        <w:pStyle w:val="FirstParagraph"/>
      </w:pPr>
      <w:r>
        <w:t xml:space="preserve">Avoiding prohibitive subscription fees, we implement:</w:t>
      </w:r>
    </w:p>
    <w:p>
      <w:pPr>
        <w:numPr>
          <w:ilvl w:val="0"/>
          <w:numId w:val="1004"/>
        </w:numPr>
        <w:pStyle w:val="Compact"/>
      </w:pPr>
      <w:r>
        <w:rPr>
          <w:bCs/>
          <w:b/>
        </w:rPr>
        <w:t xml:space="preserve">Free Tier:</w:t>
      </w:r>
      <w:r>
        <w:t xml:space="preserve"> </w:t>
      </w:r>
      <w:r>
        <w:t xml:space="preserve">Core app access (50+ lesson plans) funded by UNICEF partnership</w:t>
      </w:r>
    </w:p>
    <w:p>
      <w:pPr>
        <w:numPr>
          <w:ilvl w:val="0"/>
          <w:numId w:val="1004"/>
        </w:numPr>
        <w:pStyle w:val="Compact"/>
      </w:pPr>
      <w:r>
        <w:rPr>
          <w:bCs/>
          <w:b/>
        </w:rPr>
        <w:t xml:space="preserve">School License:</w:t>
      </w:r>
      <w:r>
        <w:t xml:space="preserve"> </w:t>
      </w:r>
      <w:r>
        <w:t xml:space="preserve">$2.50 per teacher/month for advanced features (assessment tools, analytics) - 70% subsidized through Ministry of Education</w:t>
      </w:r>
    </w:p>
    <w:p>
      <w:pPr>
        <w:numPr>
          <w:ilvl w:val="0"/>
          <w:numId w:val="1004"/>
        </w:numPr>
        <w:pStyle w:val="Compact"/>
      </w:pPr>
      <w:r>
        <w:rPr>
          <w:bCs/>
          <w:b/>
        </w:rPr>
        <w:t xml:space="preserve">Corporate Sponsorship:</w:t>
      </w:r>
      <w:r>
        <w:t xml:space="preserve"> </w:t>
      </w:r>
      <w:r>
        <w:t xml:space="preserve">Local businesses (e.g., telecoms like Vodacom DRC) pay $30,000/year for branded "Teacher Primary" campaigns targeting their CSR goals</w:t>
      </w:r>
    </w:p>
    <w:bookmarkEnd w:id="25"/>
    <w:bookmarkStart w:id="26" w:name="X162b4413f68be4f0352e6ade5bde219fd2a0f31"/>
    <w:p>
      <w:pPr>
        <w:pStyle w:val="Heading3"/>
      </w:pPr>
      <w:r>
        <w:t xml:space="preserve">Place: Kinshasa's Educational Infrastructure</w:t>
      </w:r>
    </w:p>
    <w:p>
      <w:pPr>
        <w:pStyle w:val="FirstParagraph"/>
      </w:pPr>
      <w:r>
        <w:t xml:space="preserve">We leverage existing community channels:</w:t>
      </w:r>
    </w:p>
    <w:p>
      <w:pPr>
        <w:numPr>
          <w:ilvl w:val="0"/>
          <w:numId w:val="1005"/>
        </w:numPr>
        <w:pStyle w:val="Compact"/>
      </w:pPr>
      <w:r>
        <w:rPr>
          <w:bCs/>
          <w:b/>
        </w:rPr>
        <w:t xml:space="preserve">Physical Distribution:</w:t>
      </w:r>
      <w:r>
        <w:t xml:space="preserve"> </w:t>
      </w:r>
      <w:r>
        <w:t xml:space="preserve">Partner with Kinshasa's 100+ teacher training centers to distribute app installation guides via printed flyers and SMS campaigns</w:t>
      </w:r>
    </w:p>
    <w:p>
      <w:pPr>
        <w:numPr>
          <w:ilvl w:val="0"/>
          <w:numId w:val="1005"/>
        </w:numPr>
        <w:pStyle w:val="Compact"/>
      </w:pPr>
      <w:r>
        <w:rPr>
          <w:bCs/>
          <w:b/>
        </w:rPr>
        <w:t xml:space="preserve">Digital Access:</w:t>
      </w:r>
      <w:r>
        <w:t xml:space="preserve"> </w:t>
      </w:r>
      <w:r>
        <w:t xml:space="preserve">Pre-install app on 5,000 Samsung J-Series phones donated through mobile provider partnerships</w:t>
      </w:r>
    </w:p>
    <w:p>
      <w:pPr>
        <w:numPr>
          <w:ilvl w:val="0"/>
          <w:numId w:val="1005"/>
        </w:numPr>
        <w:pStyle w:val="Compact"/>
      </w:pPr>
      <w:r>
        <w:rPr>
          <w:bCs/>
          <w:b/>
        </w:rPr>
        <w:t xml:space="preserve">Community Hubs:</w:t>
      </w:r>
      <w:r>
        <w:t xml:space="preserve"> </w:t>
      </w:r>
      <w:r>
        <w:t xml:space="preserve">Install QR-code kiosks at major markets (e.g., Marché Central, Gombe) for offline content downloads</w:t>
      </w:r>
    </w:p>
    <w:bookmarkEnd w:id="26"/>
    <w:bookmarkStart w:id="27" w:name="X9d982f04897727fc04d7376143146bb1aa4a2de"/>
    <w:p>
      <w:pPr>
        <w:pStyle w:val="Heading3"/>
      </w:pPr>
      <w:r>
        <w:t xml:space="preserve">Promotion: Trust-Based Community Engagement</w:t>
      </w:r>
    </w:p>
    <w:p>
      <w:pPr>
        <w:pStyle w:val="FirstParagraph"/>
      </w:pPr>
      <w:r>
        <w:t xml:space="preserve">Messaging emphasizes local credibility over technology:</w:t>
      </w:r>
    </w:p>
    <w:p>
      <w:pPr>
        <w:numPr>
          <w:ilvl w:val="0"/>
          <w:numId w:val="1006"/>
        </w:numPr>
        <w:pStyle w:val="Compact"/>
      </w:pPr>
      <w:r>
        <w:rPr>
          <w:bCs/>
          <w:b/>
        </w:rPr>
        <w:t xml:space="preserve">Testimonials:</w:t>
      </w:r>
      <w:r>
        <w:t xml:space="preserve"> </w:t>
      </w:r>
      <w:r>
        <w:t xml:space="preserve">Video campaigns featuring respected Kinshasa teachers (e.g., Marie Mvuki, 2022 Teacher of the Year) sharing success stories</w:t>
      </w:r>
    </w:p>
    <w:p>
      <w:pPr>
        <w:numPr>
          <w:ilvl w:val="0"/>
          <w:numId w:val="1006"/>
        </w:numPr>
        <w:pStyle w:val="Compact"/>
      </w:pPr>
      <w:r>
        <w:rPr>
          <w:bCs/>
          <w:b/>
        </w:rPr>
        <w:t xml:space="preserve">Mothers' Groups:</w:t>
      </w:r>
      <w:r>
        <w:t xml:space="preserve"> </w:t>
      </w:r>
      <w:r>
        <w:t xml:space="preserve">Collaborate with neighborhood associations to host "Teacher Primary" demo sessions during parent-teacher meetings at 30 schools</w:t>
      </w:r>
    </w:p>
    <w:p>
      <w:pPr>
        <w:numPr>
          <w:ilvl w:val="0"/>
          <w:numId w:val="1006"/>
        </w:numPr>
        <w:pStyle w:val="Compact"/>
      </w:pPr>
      <w:r>
        <w:rPr>
          <w:bCs/>
          <w:b/>
        </w:rPr>
        <w:t xml:space="preserve">Radio Partnerships:</w:t>
      </w:r>
      <w:r>
        <w:t xml:space="preserve"> </w:t>
      </w:r>
      <w:r>
        <w:t xml:space="preserve">Daily 5-minute segments on Radio Okapi (Kinshasa's most listened-to station) featuring teacher success tips</w:t>
      </w:r>
    </w:p>
    <w:p>
      <w:pPr>
        <w:numPr>
          <w:ilvl w:val="0"/>
          <w:numId w:val="1006"/>
        </w:numPr>
        <w:pStyle w:val="Compact"/>
      </w:pPr>
      <w:r>
        <w:rPr>
          <w:bCs/>
          <w:b/>
        </w:rPr>
        <w:t xml:space="preserve">Ministry Endorsement:</w:t>
      </w:r>
      <w:r>
        <w:t xml:space="preserve"> </w:t>
      </w:r>
      <w:r>
        <w:t xml:space="preserve">Official launch event with Education Minister at the Palace of Justice in Kinshasa</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 for DR Congo Kinshasa Context</w:t>
      </w:r>
    </w:p>
    <w:p>
      <w:pPr>
        <w:pStyle w:val="BodyText"/>
      </w:pPr>
      <w:r>
        <w:t xml:space="preserve">Content Localization (Lingala/French)</w:t>
      </w:r>
    </w:p>
    <w:p>
      <w:pPr>
        <w:pStyle w:val="BodyText"/>
      </w:pPr>
      <w:r>
        <w:t xml:space="preserve">$28,000</w:t>
      </w:r>
    </w:p>
    <w:p>
      <w:pPr>
        <w:pStyle w:val="BodyText"/>
      </w:pPr>
      <w:r>
        <w:t xml:space="preserve">Critical for user adoption - generic content failed in 72% of previous EdTech projects here</w:t>
      </w:r>
    </w:p>
    <w:p>
      <w:pPr>
        <w:pStyle w:val="BodyText"/>
      </w:pPr>
      <w:r>
        <w:t xml:space="preserve">Mobile Device Partnerships (Samsung DRC)</w:t>
      </w:r>
    </w:p>
    <w:p>
      <w:pPr>
        <w:pStyle w:val="BodyText"/>
      </w:pPr>
      <w:r>
        <w:t xml:space="preserve">$45,000</w:t>
      </w:r>
    </w:p>
    <w:p>
      <w:pPr>
        <w:pStyle w:val="BodyText"/>
      </w:pPr>
      <w:r>
        <w:t xml:space="preserve">Ensures device access in low-income schools without data costs</w:t>
      </w:r>
    </w:p>
    <w:p>
      <w:pPr>
        <w:pStyle w:val="BodyText"/>
      </w:pPr>
      <w:r>
        <w:t xml:space="preserve">Radio &amp; Community Campaigns</w:t>
      </w:r>
    </w:p>
    <w:p>
      <w:pPr>
        <w:pStyle w:val="BodyText"/>
      </w:pPr>
      <w:r>
        <w:rPr>
          <w:bCs/>
          <w:b/>
        </w:rPr>
        <w:t xml:space="preserve">$32,000</w:t>
      </w:r>
    </w:p>
    <w:p>
      <w:pPr>
        <w:pStyle w:val="BodyText"/>
      </w:pPr>
      <w:r>
        <w:t xml:space="preserve">Total</w:t>
      </w:r>
    </w:p>
    <w:p>
      <w:pPr>
        <w:pStyle w:val="BodyText"/>
      </w:pPr>
      <w:r>
        <w:t xml:space="preserve">$115,875 (Funded 65% by UNICEF)</w:t>
      </w:r>
    </w:p>
    <w:bookmarkEnd w:id="29"/>
    <w:bookmarkStart w:id="30" w:name="Xd68d433879f5bb2bd3d9e7b143d90e018160806"/>
    <w:p>
      <w:pPr>
        <w:pStyle w:val="Heading2"/>
      </w:pPr>
      <w:r>
        <w:t xml:space="preserve">Implementation Timeline: Kinshasa-Specific Milestones</w:t>
      </w:r>
    </w:p>
    <w:p>
      <w:pPr>
        <w:pStyle w:val="FirstParagraph"/>
      </w:pPr>
      <w:r>
        <w:rPr>
          <w:bCs/>
          <w:b/>
        </w:rPr>
        <w:t xml:space="preserve">Months 1-3:</w:t>
      </w:r>
      <w:r>
        <w:t xml:space="preserve"> </w:t>
      </w:r>
      <w:r>
        <w:t xml:space="preserve">Partner with Kinshasa District Education Offices to identify pilot schools (20 schools across Makala, Kalamu, and Ngaliema districts). Localize app content with teacher focus groups.</w:t>
      </w:r>
    </w:p>
    <w:p>
      <w:pPr>
        <w:pStyle w:val="BodyText"/>
      </w:pPr>
      <w:r>
        <w:rPr>
          <w:bCs/>
          <w:b/>
        </w:rPr>
        <w:t xml:space="preserve">Months 4-6:</w:t>
      </w:r>
      <w:r>
        <w:t xml:space="preserve"> </w:t>
      </w:r>
      <w:r>
        <w:t xml:space="preserve">Launch "Teacher Primary" at Kinshasa's largest teachers' association event. Distribute 500 physical guides at Marché de la Gombe.</w:t>
      </w:r>
    </w:p>
    <w:p>
      <w:pPr>
        <w:pStyle w:val="BodyText"/>
      </w:pPr>
      <w:r>
        <w:rPr>
          <w:bCs/>
          <w:b/>
        </w:rPr>
        <w:t xml:space="preserve">Months 7-12:</w:t>
      </w:r>
      <w:r>
        <w:t xml:space="preserve"> </w:t>
      </w:r>
      <w:r>
        <w:t xml:space="preserve">Scale to all public schools in Kinshasa's 35 districts. Train 120 teacher coaches for community support.</w:t>
      </w:r>
    </w:p>
    <w:p>
      <w:pPr>
        <w:pStyle w:val="BodyText"/>
      </w:pPr>
      <w:r>
        <w:rPr>
          <w:bCs/>
          <w:b/>
        </w:rPr>
        <w:t xml:space="preserve">Months 13-18:</w:t>
      </w:r>
      <w:r>
        <w:t xml:space="preserve"> </w:t>
      </w:r>
      <w:r>
        <w:t xml:space="preserve">Achieve Ministry of Education certification as official resource. Begin revenue model transition from grants to school licenses.</w:t>
      </w:r>
    </w:p>
    <w:bookmarkEnd w:id="30"/>
    <w:bookmarkStart w:id="31" w:name="Xa3313fead555fb9aa182afb1fee521b9c860857"/>
    <w:p>
      <w:pPr>
        <w:pStyle w:val="Heading2"/>
      </w:pPr>
      <w:r>
        <w:t xml:space="preserve">Evaluation Metrics: Measuring Success in DR Congo Kinshasa</w:t>
      </w:r>
    </w:p>
    <w:p>
      <w:pPr>
        <w:pStyle w:val="FirstParagraph"/>
      </w:pPr>
      <w:r>
        <w:t xml:space="preserve">We track both quantitative and culturally relevant qualitative indicators:</w:t>
      </w:r>
    </w:p>
    <w:p>
      <w:pPr>
        <w:numPr>
          <w:ilvl w:val="0"/>
          <w:numId w:val="1007"/>
        </w:numPr>
        <w:pStyle w:val="Compact"/>
      </w:pPr>
      <w:r>
        <w:rPr>
          <w:bCs/>
          <w:b/>
        </w:rPr>
        <w:t xml:space="preserve">Adoption Rate:</w:t>
      </w:r>
      <w:r>
        <w:t xml:space="preserve"> </w:t>
      </w:r>
      <w:r>
        <w:t xml:space="preserve">Monthly active users per Kinshasa district (tracked via SMS verification)</w:t>
      </w:r>
    </w:p>
    <w:p>
      <w:pPr>
        <w:numPr>
          <w:ilvl w:val="0"/>
          <w:numId w:val="1007"/>
        </w:numPr>
        <w:pStyle w:val="Compact"/>
      </w:pPr>
      <w:r>
        <w:rPr>
          <w:bCs/>
          <w:b/>
        </w:rPr>
        <w:t xml:space="preserve">Impact:</w:t>
      </w:r>
      <w:r>
        <w:t xml:space="preserve"> </w:t>
      </w:r>
      <w:r>
        <w:t xml:space="preserve">Teacher-reported confidence in lesson delivery (measured through monthly radio polls)</w:t>
      </w:r>
    </w:p>
    <w:p>
      <w:pPr>
        <w:numPr>
          <w:ilvl w:val="0"/>
          <w:numId w:val="1007"/>
        </w:numPr>
        <w:pStyle w:val="Compact"/>
      </w:pPr>
      <w:r>
        <w:rPr>
          <w:bCs/>
          <w:b/>
        </w:rPr>
        <w:t xml:space="preserve">Cultural Relevance:</w:t>
      </w:r>
      <w:r>
        <w:t xml:space="preserve"> </w:t>
      </w:r>
      <w:r>
        <w:t xml:space="preserve">Lesson plan usage rate of locally adapted content vs. generic materials</w:t>
      </w:r>
    </w:p>
    <w:p>
      <w:pPr>
        <w:numPr>
          <w:ilvl w:val="0"/>
          <w:numId w:val="1007"/>
        </w:numPr>
        <w:pStyle w:val="Compact"/>
      </w:pPr>
      <w:r>
        <w:rPr>
          <w:bCs/>
          <w:b/>
        </w:rPr>
        <w:t xml:space="preserve">Sustainability:</w:t>
      </w:r>
      <w:r>
        <w:t xml:space="preserve"> </w:t>
      </w:r>
      <w:r>
        <w:t xml:space="preserve">Number of schools paying for licenses by Month 12</w:t>
      </w:r>
    </w:p>
    <w:bookmarkEnd w:id="31"/>
    <w:bookmarkStart w:id="32" w:name="conclusion-a-kinshasa-centric-imperative"/>
    <w:p>
      <w:pPr>
        <w:pStyle w:val="Heading2"/>
      </w:pPr>
      <w:r>
        <w:t xml:space="preserve">Conclusion: A Kinshasa-Centric Imperative</w:t>
      </w:r>
    </w:p>
    <w:p>
      <w:pPr>
        <w:pStyle w:val="FirstParagraph"/>
      </w:pPr>
      <w:r>
        <w:t xml:space="preserve">The "Teacher Primary" initiative in DR Congo Kinshasa is not merely a marketing campaign—it's an urgent educational intervention. By centering the needs of Kinshasa's primary educators through linguistically rich content, frictionless access points, and trusted community partnerships, this Marketing Plan transforms resource scarcity into opportunity. Unlike previous failed EdTech projects that imported Western models, "Teacher Primary" is designed *by* teachers *for* DR Congo Kinshasa. With 18 months to reach 60% of Kinshasa's primary teachers, this plan positions "Teacher Primary" as the cornerstone for reviving quality education in the heart of the Democratic Republic of Congo. We will measure success not by app downloads alone, but by seeing Congolese teachers confidently using locally created resources to transform classrooms across Kinshasa.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Primary in DR Congo Kinshasa</dc:title>
  <dc:creator/>
  <dc:language>en</dc:language>
  <cp:keywords/>
  <dcterms:created xsi:type="dcterms:W3CDTF">2025-12-13T19:33:20Z</dcterms:created>
  <dcterms:modified xsi:type="dcterms:W3CDTF">2025-12-13T19:33:20Z</dcterms:modified>
</cp:coreProperties>
</file>

<file path=docProps/custom.xml><?xml version="1.0" encoding="utf-8"?>
<Properties xmlns="http://schemas.openxmlformats.org/officeDocument/2006/custom-properties" xmlns:vt="http://schemas.openxmlformats.org/officeDocument/2006/docPropsVTypes"/>
</file>