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India</w:t>
      </w:r>
      <w:r>
        <w:t xml:space="preserve"> </w:t>
      </w:r>
      <w:r>
        <w:t xml:space="preserve">Bangalore</w:t>
      </w:r>
    </w:p>
    <w:bookmarkStart w:id="33" w:name="X8b260b594a2a99bc558e451471052e6490e4c7c"/>
    <w:p>
      <w:pPr>
        <w:pStyle w:val="Heading1"/>
      </w:pPr>
      <w:r>
        <w:t xml:space="preserve">Comprehensive Marketing Plan for Teacher Primary: Empowering Educators in India Bangalore</w:t>
      </w:r>
    </w:p>
    <w:bookmarkStart w:id="20" w:name="executive-summary"/>
    <w:p>
      <w:pPr>
        <w:pStyle w:val="Heading2"/>
      </w:pPr>
      <w:r>
        <w:t xml:space="preserve">Executive Summary</w:t>
      </w:r>
    </w:p>
    <w:p>
      <w:pPr>
        <w:pStyle w:val="FirstParagraph"/>
      </w:pPr>
      <w:r>
        <w:t xml:space="preserve">This Marketing Plan outlines a strategic roadmap for "Teacher Primary," a specialized educational support platform designed exclusively for primary school educators across Bangalore, India. Targeting the rapidly growing demand for teacher development in Karnataka's urban education ecosystem, this plan addresses critical gaps in professional resources, community engagement, and pedagogical innovation. By leveraging Bangalore's unique educational landscape – characterized by diverse public and private institutions – Teacher Primary positions itself as the indispensable partner for 15,000+ primary teachers seeking quality upskilling. The 12-month initiative targets 35% market penetration in Bangalore's primary teaching community while establishing sustainable revenue streams through tiered subscription models.</w:t>
      </w:r>
    </w:p>
    <w:bookmarkEnd w:id="20"/>
    <w:bookmarkStart w:id="21" w:name="Xc1641f0920b0b81f03202391128f3db7dd2d8ea"/>
    <w:p>
      <w:pPr>
        <w:pStyle w:val="Heading2"/>
      </w:pPr>
      <w:r>
        <w:t xml:space="preserve">Situation Analysis: Bangalore Education Market Context</w:t>
      </w:r>
    </w:p>
    <w:p>
      <w:pPr>
        <w:pStyle w:val="FirstParagraph"/>
      </w:pPr>
      <w:r>
        <w:t xml:space="preserve">India Bangalore presents a dynamic yet fragmented education market where primary teachers face systemic challenges. According to the 2023 Karnataka Education Survey, 68% of primary educators report inadequate access to modern teaching resources, while 74% express urgent need for pedagogy training aligned with NEP 2020 implementation. Bangalore's education sector – home to over 1,500 private schools and 4,500 government institutions – exhibits high digital adoption but lacks localized teacher support systems. Competitor analysis reveals gaps: existing platforms focus on student learning apps (e.g., BYJU'S) or generic professional development (e.g., Coursera), neglecting the specific needs of primary teachers in urban Indian contexts. Teacher Primary bridges this void by offering culturally relevant, mobile-first resources exclusively for Grade 1-5 educators.</w:t>
      </w:r>
    </w:p>
    <w:bookmarkEnd w:id="21"/>
    <w:bookmarkStart w:id="22" w:name="marketing-objectives"/>
    <w:p>
      <w:pPr>
        <w:pStyle w:val="Heading2"/>
      </w:pPr>
      <w:r>
        <w:t xml:space="preserve">Marketing Objectives</w:t>
      </w:r>
    </w:p>
    <w:p>
      <w:pPr>
        <w:numPr>
          <w:ilvl w:val="0"/>
          <w:numId w:val="1001"/>
        </w:numPr>
        <w:pStyle w:val="Compact"/>
      </w:pPr>
      <w:r>
        <w:rPr>
          <w:bCs/>
          <w:b/>
        </w:rPr>
        <w:t xml:space="preserve">Market Penetration:</w:t>
      </w:r>
      <w:r>
        <w:t xml:space="preserve"> </w:t>
      </w:r>
      <w:r>
        <w:t xml:space="preserve">Acquire 5,000 active Teacher Primary users in Bangalore within Year 1 (35% of target audience)</w:t>
      </w:r>
    </w:p>
    <w:p>
      <w:pPr>
        <w:numPr>
          <w:ilvl w:val="0"/>
          <w:numId w:val="1001"/>
        </w:numPr>
        <w:pStyle w:val="Compact"/>
      </w:pPr>
      <w:r>
        <w:rPr>
          <w:bCs/>
          <w:b/>
        </w:rPr>
        <w:t xml:space="preserve">Digital Engagement:</w:t>
      </w:r>
      <w:r>
        <w:t xml:space="preserve"> </w:t>
      </w:r>
      <w:r>
        <w:t xml:space="preserve">Achieve 45% monthly active user rate through tailored content and community features</w:t>
      </w:r>
    </w:p>
    <w:p>
      <w:pPr>
        <w:numPr>
          <w:ilvl w:val="0"/>
          <w:numId w:val="1001"/>
        </w:numPr>
        <w:pStyle w:val="Compact"/>
      </w:pPr>
      <w:r>
        <w:rPr>
          <w:bCs/>
          <w:b/>
        </w:rPr>
        <w:t xml:space="preserve">Revenue Generation:</w:t>
      </w:r>
      <w:r>
        <w:t xml:space="preserve"> </w:t>
      </w:r>
      <w:r>
        <w:t xml:space="preserve">Secure ₹1.2 crore in SaaS subscriptions by Year 2, with 75% revenue from Bangalore institutions</w:t>
      </w:r>
    </w:p>
    <w:p>
      <w:pPr>
        <w:numPr>
          <w:ilvl w:val="0"/>
          <w:numId w:val="1001"/>
        </w:numPr>
        <w:pStyle w:val="Compact"/>
      </w:pPr>
      <w:r>
        <w:rPr>
          <w:bCs/>
          <w:b/>
        </w:rPr>
        <w:t xml:space="preserve">Brand Authority:</w:t>
      </w:r>
      <w:r>
        <w:t xml:space="preserve"> </w:t>
      </w:r>
      <w:r>
        <w:t xml:space="preserve">Become the top-rated teacher support platform in Bangalore (90% recognition among educators by Month 18)</w:t>
      </w:r>
    </w:p>
    <w:bookmarkEnd w:id="22"/>
    <w:bookmarkStart w:id="23" w:name="X6aca9f982541b343b2776ab307df5e04958e9e2"/>
    <w:p>
      <w:pPr>
        <w:pStyle w:val="Heading2"/>
      </w:pPr>
      <w:r>
        <w:t xml:space="preserve">Target Audience: Primary Educators in India Bangalore</w:t>
      </w:r>
    </w:p>
    <w:p>
      <w:pPr>
        <w:pStyle w:val="FirstParagraph"/>
      </w:pPr>
      <w:r>
        <w:t xml:space="preserve">The core audience comprises Grade 1-5 teachers across Bangalore's educational spectrum:</w:t>
      </w:r>
    </w:p>
    <w:p>
      <w:pPr>
        <w:numPr>
          <w:ilvl w:val="0"/>
          <w:numId w:val="1002"/>
        </w:numPr>
        <w:pStyle w:val="Compact"/>
      </w:pPr>
      <w:r>
        <w:rPr>
          <w:bCs/>
          <w:b/>
        </w:rPr>
        <w:t xml:space="preserve">Urban Private Schools (45%):</w:t>
      </w:r>
      <w:r>
        <w:t xml:space="preserve"> </w:t>
      </w:r>
      <w:r>
        <w:t xml:space="preserve">Teachers at institutions like Chaitanya, DPS, and Global Indian International School seeking NEP-aligned resources</w:t>
      </w:r>
    </w:p>
    <w:p>
      <w:pPr>
        <w:numPr>
          <w:ilvl w:val="0"/>
          <w:numId w:val="1002"/>
        </w:numPr>
        <w:pStyle w:val="Compact"/>
      </w:pPr>
      <w:r>
        <w:rPr>
          <w:bCs/>
          <w:b/>
        </w:rPr>
        <w:t xml:space="preserve">Government Schools (30%):</w:t>
      </w:r>
      <w:r>
        <w:t xml:space="preserve"> </w:t>
      </w:r>
      <w:r>
        <w:t xml:space="preserve">State-run educators requiring cost-effective professional development under Samagra Shiksha initiatives</w:t>
      </w:r>
    </w:p>
    <w:p>
      <w:pPr>
        <w:numPr>
          <w:ilvl w:val="0"/>
          <w:numId w:val="1002"/>
        </w:numPr>
        <w:pStyle w:val="Compact"/>
      </w:pPr>
      <w:r>
        <w:rPr>
          <w:bCs/>
          <w:b/>
        </w:rPr>
        <w:t xml:space="preserve">Non-Profit Partnerships (25%):</w:t>
      </w:r>
      <w:r>
        <w:t xml:space="preserve"> </w:t>
      </w:r>
      <w:r>
        <w:t xml:space="preserve">Teachers affiliated with organizations like Pratham and Room to Read needing scalable training tools</w:t>
      </w:r>
    </w:p>
    <w:p>
      <w:pPr>
        <w:pStyle w:val="FirstParagraph"/>
      </w:pPr>
      <w:r>
        <w:t xml:space="preserve">Critical needs identified through Bangalore-focused focus groups include: localized lesson plans for Karnataka curriculum, multilingual content support (Kannada/English), classroom management tools for large urban classrooms, and peer networking opportunities. The solution prioritizes mobile accessibility (83% of Bangalore teachers use smartphones) over desktop platforms.</w:t>
      </w:r>
    </w:p>
    <w:bookmarkEnd w:id="23"/>
    <w:bookmarkStart w:id="28" w:name="marketing-strategy-the-4ps-framework"/>
    <w:p>
      <w:pPr>
        <w:pStyle w:val="Heading2"/>
      </w:pPr>
      <w:r>
        <w:t xml:space="preserve">Marketing Strategy: The 4Ps Framework</w:t>
      </w:r>
    </w:p>
    <w:bookmarkStart w:id="24" w:name="product-strategy"/>
    <w:p>
      <w:pPr>
        <w:pStyle w:val="Heading3"/>
      </w:pPr>
      <w:r>
        <w:t xml:space="preserve">Product Strategy</w:t>
      </w:r>
    </w:p>
    <w:p>
      <w:pPr>
        <w:pStyle w:val="FirstParagraph"/>
      </w:pPr>
      <w:r>
        <w:t xml:space="preserve">Teacher Primary delivers:</w:t>
      </w:r>
    </w:p>
    <w:p>
      <w:pPr>
        <w:numPr>
          <w:ilvl w:val="0"/>
          <w:numId w:val="1003"/>
        </w:numPr>
        <w:pStyle w:val="Compact"/>
      </w:pPr>
      <w:r>
        <w:rPr>
          <w:bCs/>
          <w:b/>
        </w:rPr>
        <w:t xml:space="preserve">Karnataka Curriculum Modules:</w:t>
      </w:r>
      <w:r>
        <w:t xml:space="preserve"> </w:t>
      </w:r>
      <w:r>
        <w:t xml:space="preserve">50+ customizable lesson plans mapped to state syllabi (e.g., "Science Activities for Class 4 - Karnataka")</w:t>
      </w:r>
    </w:p>
    <w:p>
      <w:pPr>
        <w:numPr>
          <w:ilvl w:val="0"/>
          <w:numId w:val="1003"/>
        </w:numPr>
        <w:pStyle w:val="Compact"/>
      </w:pPr>
      <w:r>
        <w:rPr>
          <w:bCs/>
          <w:b/>
        </w:rPr>
        <w:t xml:space="preserve">Bangalore-Specific Resources:</w:t>
      </w:r>
      <w:r>
        <w:t xml:space="preserve"> </w:t>
      </w:r>
      <w:r>
        <w:t xml:space="preserve">Case studies from local schools (e.g., "Managing Mixed-Language Classrooms in Koramangala")</w:t>
      </w:r>
    </w:p>
    <w:p>
      <w:pPr>
        <w:numPr>
          <w:ilvl w:val="0"/>
          <w:numId w:val="1003"/>
        </w:numPr>
        <w:pStyle w:val="Compact"/>
      </w:pPr>
      <w:r>
        <w:rPr>
          <w:bCs/>
          <w:b/>
        </w:rPr>
        <w:t xml:space="preserve">Community Features:</w:t>
      </w:r>
      <w:r>
        <w:t xml:space="preserve"> </w:t>
      </w:r>
      <w:r>
        <w:t xml:space="preserve">Private WhatsApp groups organized by school zones (BTM Layout, Whitefield, Jayanagar)</w:t>
      </w:r>
    </w:p>
    <w:p>
      <w:pPr>
        <w:numPr>
          <w:ilvl w:val="0"/>
          <w:numId w:val="1003"/>
        </w:numPr>
        <w:pStyle w:val="Compact"/>
      </w:pPr>
      <w:r>
        <w:rPr>
          <w:bCs/>
          <w:b/>
        </w:rPr>
        <w:t xml:space="preserve">Certifications:</w:t>
      </w:r>
      <w:r>
        <w:t xml:space="preserve"> </w:t>
      </w:r>
      <w:r>
        <w:t xml:space="preserve">NEP-aligned digital credentials accepted by Bangalore schools for promotion</w:t>
      </w:r>
    </w:p>
    <w:bookmarkEnd w:id="24"/>
    <w:bookmarkStart w:id="25" w:name="pricing-strategy"/>
    <w:p>
      <w:pPr>
        <w:pStyle w:val="Heading3"/>
      </w:pPr>
      <w:r>
        <w:t xml:space="preserve">Pricing Strategy</w:t>
      </w:r>
    </w:p>
    <w:p>
      <w:pPr>
        <w:pStyle w:val="FirstParagraph"/>
      </w:pPr>
      <w:r>
        <w:t xml:space="preserve">A tiered model ensures accessibility while maximizing revenue in the India Bangalore context:</w:t>
      </w:r>
    </w:p>
    <w:p>
      <w:pPr>
        <w:numPr>
          <w:ilvl w:val="0"/>
          <w:numId w:val="1004"/>
        </w:numPr>
        <w:pStyle w:val="Compact"/>
      </w:pPr>
      <w:r>
        <w:rPr>
          <w:bCs/>
          <w:b/>
        </w:rPr>
        <w:t xml:space="preserve">Free Tier (50% of users):</w:t>
      </w:r>
      <w:r>
        <w:t xml:space="preserve"> </w:t>
      </w:r>
      <w:r>
        <w:t xml:space="preserve">Basic resources with ads from Bangalore education vendors (e.g., stationery suppliers)</w:t>
      </w:r>
    </w:p>
    <w:p>
      <w:pPr>
        <w:numPr>
          <w:ilvl w:val="0"/>
          <w:numId w:val="1004"/>
        </w:numPr>
        <w:pStyle w:val="Compact"/>
      </w:pPr>
      <w:r>
        <w:rPr>
          <w:bCs/>
          <w:b/>
        </w:rPr>
        <w:t xml:space="preserve">Individual Pro (30%):</w:t>
      </w:r>
      <w:r>
        <w:t xml:space="preserve"> </w:t>
      </w:r>
      <w:r>
        <w:t xml:space="preserve">₹299/month for advanced templates, video coaching, and Karnataka-specific content</w:t>
      </w:r>
    </w:p>
    <w:p>
      <w:pPr>
        <w:numPr>
          <w:ilvl w:val="0"/>
          <w:numId w:val="1004"/>
        </w:numPr>
        <w:pStyle w:val="Compact"/>
      </w:pPr>
      <w:r>
        <w:rPr>
          <w:bCs/>
          <w:b/>
        </w:rPr>
        <w:t xml:space="preserve">School Enterprise (20%):</w:t>
      </w:r>
      <w:r>
        <w:t xml:space="preserve"> </w:t>
      </w:r>
      <w:r>
        <w:t xml:space="preserve">₹14,900/school/year for campus-wide access with analytics dashboard (targeting 50 schools in Year 1)</w:t>
      </w:r>
    </w:p>
    <w:bookmarkEnd w:id="25"/>
    <w:bookmarkStart w:id="26" w:name="place-distribution-strategy"/>
    <w:p>
      <w:pPr>
        <w:pStyle w:val="Heading3"/>
      </w:pPr>
      <w:r>
        <w:t xml:space="preserve">Place &amp; Distribution Strategy</w:t>
      </w:r>
    </w:p>
    <w:p>
      <w:pPr>
        <w:pStyle w:val="FirstParagraph"/>
      </w:pPr>
      <w:r>
        <w:t xml:space="preserve">Leveraging Bangalore's physical-digital ecosystem:</w:t>
      </w:r>
    </w:p>
    <w:p>
      <w:pPr>
        <w:numPr>
          <w:ilvl w:val="0"/>
          <w:numId w:val="1005"/>
        </w:numPr>
        <w:pStyle w:val="Compact"/>
      </w:pPr>
      <w:r>
        <w:rPr>
          <w:bCs/>
          <w:b/>
        </w:rPr>
        <w:t xml:space="preserve">Offline Partnerships:</w:t>
      </w:r>
      <w:r>
        <w:t xml:space="preserve"> </w:t>
      </w:r>
      <w:r>
        <w:t xml:space="preserve">Collaborate with Karnataka Teacher Education Institutes (e.g., KLE Society) for workshop promotions</w:t>
      </w:r>
    </w:p>
    <w:p>
      <w:pPr>
        <w:numPr>
          <w:ilvl w:val="0"/>
          <w:numId w:val="1005"/>
        </w:numPr>
        <w:pStyle w:val="Compact"/>
      </w:pPr>
      <w:r>
        <w:rPr>
          <w:bCs/>
          <w:b/>
        </w:rPr>
        <w:t xml:space="preserve">School Onboarding:</w:t>
      </w:r>
      <w:r>
        <w:t xml:space="preserve"> </w:t>
      </w:r>
      <w:r>
        <w:t xml:space="preserve">Direct sales team targeting principals in Bangalore districts (e.g., 20 schools/month)</w:t>
      </w:r>
    </w:p>
    <w:p>
      <w:pPr>
        <w:numPr>
          <w:ilvl w:val="0"/>
          <w:numId w:val="1005"/>
        </w:numPr>
        <w:pStyle w:val="Compact"/>
      </w:pPr>
      <w:r>
        <w:rPr>
          <w:bCs/>
          <w:b/>
        </w:rPr>
        <w:t xml:space="preserve">Digital Channels:</w:t>
      </w:r>
      <w:r>
        <w:t xml:space="preserve"> </w:t>
      </w:r>
      <w:r>
        <w:t xml:space="preserve">Geotargeted social media ads on Instagram/WhatsApp with Bangalore-specific hashtags (#TeacherPrimaryBangalore)</w:t>
      </w:r>
    </w:p>
    <w:bookmarkEnd w:id="26"/>
    <w:bookmarkStart w:id="27" w:name="promotion-strategy"/>
    <w:p>
      <w:pPr>
        <w:pStyle w:val="Heading3"/>
      </w:pPr>
      <w:r>
        <w:t xml:space="preserve">Promotion Strategy</w:t>
      </w:r>
    </w:p>
    <w:p>
      <w:pPr>
        <w:pStyle w:val="FirstParagraph"/>
      </w:pPr>
      <w:r>
        <w:t xml:space="preserve">Community-centric campaigns designed for India Bangalore's educator networks:</w:t>
      </w:r>
    </w:p>
    <w:p>
      <w:pPr>
        <w:numPr>
          <w:ilvl w:val="0"/>
          <w:numId w:val="1006"/>
        </w:numPr>
        <w:pStyle w:val="Compact"/>
      </w:pPr>
      <w:r>
        <w:rPr>
          <w:bCs/>
          <w:b/>
        </w:rPr>
        <w:t xml:space="preserve">Launch Event:</w:t>
      </w:r>
      <w:r>
        <w:t xml:space="preserve"> </w:t>
      </w:r>
      <w:r>
        <w:t xml:space="preserve">"Teacher Primary Summit" at NIE, Bangalore (200+ educators) featuring Karnataka Education Minister address</w:t>
      </w:r>
    </w:p>
    <w:p>
      <w:pPr>
        <w:numPr>
          <w:ilvl w:val="0"/>
          <w:numId w:val="1006"/>
        </w:numPr>
        <w:pStyle w:val="Compact"/>
      </w:pPr>
      <w:r>
        <w:rPr>
          <w:bCs/>
          <w:b/>
        </w:rPr>
        <w:t xml:space="preserve">Influencer Program:</w:t>
      </w:r>
      <w:r>
        <w:t xml:space="preserve"> </w:t>
      </w:r>
      <w:r>
        <w:t xml:space="preserve">Partner with 50+ influential Bangalore teachers on Instagram for authentic content</w:t>
      </w:r>
    </w:p>
    <w:p>
      <w:pPr>
        <w:numPr>
          <w:ilvl w:val="0"/>
          <w:numId w:val="1006"/>
        </w:numPr>
        <w:pStyle w:val="Compact"/>
      </w:pPr>
      <w:r>
        <w:rPr>
          <w:bCs/>
          <w:b/>
        </w:rPr>
        <w:t xml:space="preserve">Government Tenders:</w:t>
      </w:r>
      <w:r>
        <w:t xml:space="preserve"> </w:t>
      </w:r>
      <w:r>
        <w:t xml:space="preserve">Bid for state education department contracts under "Digital Teacher Empowerment" initiative</w:t>
      </w:r>
    </w:p>
    <w:p>
      <w:pPr>
        <w:numPr>
          <w:ilvl w:val="0"/>
          <w:numId w:val="1006"/>
        </w:numPr>
        <w:pStyle w:val="Compact"/>
      </w:pPr>
      <w:r>
        <w:rPr>
          <w:bCs/>
          <w:b/>
        </w:rPr>
        <w:t xml:space="preserve">Referral Program:</w:t>
      </w:r>
      <w:r>
        <w:t xml:space="preserve"> </w:t>
      </w:r>
      <w:r>
        <w:t xml:space="preserve">"Bring a Teacher, Get One Month Free" with school-specific rewards (e.g., 50% discount on stationery at Bangalore bookstore)</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Bangalore-Specific Focus</w:t>
            </w:r>
          </w:p>
        </w:tc>
      </w:tr>
      <w:tr>
        <w:tc>
          <w:tcPr/>
          <w:p>
            <w:pPr>
              <w:pStyle w:val="Compact"/>
              <w:jc w:val="left"/>
            </w:pPr>
            <w:r>
              <w:t xml:space="preserve">Q1 2024</w:t>
            </w:r>
          </w:p>
        </w:tc>
        <w:tc>
          <w:tcPr/>
          <w:p>
            <w:pPr>
              <w:pStyle w:val="Compact"/>
              <w:jc w:val="left"/>
            </w:pPr>
            <w:r>
              <w:t xml:space="preserve">Platform localization, school partnerships, beta launch at 5 Bangalore schools</w:t>
            </w:r>
          </w:p>
        </w:tc>
        <w:tc>
          <w:tcPr/>
          <w:p>
            <w:pPr>
              <w:pStyle w:val="Compact"/>
              <w:jc w:val="left"/>
            </w:pPr>
            <w:r>
              <w:t xml:space="preserve">Kannada language integration; workshops at KMC Hospital staff training center (Bangalore)</w:t>
            </w:r>
          </w:p>
        </w:tc>
      </w:tr>
      <w:tr>
        <w:tc>
          <w:tcPr/>
          <w:p>
            <w:pPr>
              <w:pStyle w:val="Compact"/>
              <w:jc w:val="left"/>
            </w:pPr>
            <w:r>
              <w:t xml:space="preserve">Q2 2024</w:t>
            </w:r>
          </w:p>
        </w:tc>
        <w:tc>
          <w:tcPr/>
          <w:p>
            <w:pPr>
              <w:pStyle w:val="Compact"/>
              <w:jc w:val="left"/>
            </w:pPr>
            <w:r>
              <w:t xml:space="preserve">Full-scale marketing blitz, government tenders, influencer campaign</w:t>
            </w:r>
          </w:p>
        </w:tc>
        <w:tc>
          <w:tcPr/>
          <w:p>
            <w:pPr>
              <w:pStyle w:val="Compact"/>
              <w:jc w:val="left"/>
            </w:pPr>
            <w:r>
              <w:t xml:space="preserve">Sponsorship of Bangalore Education Summit; 50 school visits across 3 districts</w:t>
            </w:r>
          </w:p>
        </w:tc>
      </w:tr>
      <w:tr>
        <w:tc>
          <w:tcPr/>
          <w:p>
            <w:pPr>
              <w:pStyle w:val="Compact"/>
              <w:jc w:val="left"/>
            </w:pPr>
            <w:r>
              <w:t xml:space="preserve">Q3 2024</w:t>
            </w:r>
          </w:p>
        </w:tc>
        <w:tc>
          <w:tcPr/>
          <w:p>
            <w:pPr>
              <w:pStyle w:val="Compact"/>
              <w:jc w:val="left"/>
            </w:pPr>
            <w:r>
              <w:t xml:space="preserve">Enterprise sales push, certification program launch, user analytics refinement</w:t>
            </w:r>
          </w:p>
        </w:tc>
        <w:tc>
          <w:tcPr/>
          <w:p>
            <w:pPr>
              <w:pStyle w:val="Compact"/>
              <w:jc w:val="left"/>
            </w:pPr>
            <w:r>
              <w:t xml:space="preserve">Partnership with Bangalore Municipal Corporation for teacher training events</w:t>
            </w:r>
          </w:p>
        </w:tc>
      </w:tr>
    </w:tbl>
    <w:bookmarkEnd w:id="29"/>
    <w:bookmarkStart w:id="30" w:name="budget-allocation-india-bangalore-focus"/>
    <w:p>
      <w:pPr>
        <w:pStyle w:val="Heading2"/>
      </w:pPr>
      <w:r>
        <w:t xml:space="preserve">Budget Allocation (India Bangalore Focus)</w:t>
      </w:r>
    </w:p>
    <w:p>
      <w:pPr>
        <w:pStyle w:val="FirstParagraph"/>
      </w:pPr>
      <w:r>
        <w:t xml:space="preserve">Total Budget: ₹4.5 Crore (Year 1)</w:t>
      </w:r>
    </w:p>
    <w:p>
      <w:pPr>
        <w:numPr>
          <w:ilvl w:val="0"/>
          <w:numId w:val="1007"/>
        </w:numPr>
        <w:pStyle w:val="Compact"/>
      </w:pPr>
      <w:r>
        <w:rPr>
          <w:bCs/>
          <w:b/>
        </w:rPr>
        <w:t xml:space="preserve">Product Development (35%):</w:t>
      </w:r>
      <w:r>
        <w:t xml:space="preserve"> </w:t>
      </w:r>
      <w:r>
        <w:t xml:space="preserve">Localizing content for Karnataka curriculum &amp; Kannada interface</w:t>
      </w:r>
    </w:p>
    <w:p>
      <w:pPr>
        <w:numPr>
          <w:ilvl w:val="0"/>
          <w:numId w:val="1007"/>
        </w:numPr>
        <w:pStyle w:val="Compact"/>
      </w:pPr>
      <w:r>
        <w:rPr>
          <w:bCs/>
          <w:b/>
        </w:rPr>
        <w:t xml:space="preserve">Marketing Activation (40%):</w:t>
      </w:r>
      <w:r>
        <w:t xml:space="preserve"> </w:t>
      </w:r>
      <w:r>
        <w:t xml:space="preserve">Bangalore-specific events, influencer collaborations, geo-targeted ads</w:t>
      </w:r>
    </w:p>
    <w:p>
      <w:pPr>
        <w:numPr>
          <w:ilvl w:val="0"/>
          <w:numId w:val="1007"/>
        </w:numPr>
        <w:pStyle w:val="Compact"/>
      </w:pPr>
      <w:r>
        <w:rPr>
          <w:bCs/>
          <w:b/>
        </w:rPr>
        <w:t xml:space="preserve">Sales Force (20%):</w:t>
      </w:r>
      <w:r>
        <w:t xml:space="preserve"> </w:t>
      </w:r>
      <w:r>
        <w:t xml:space="preserve">8 dedicated sales representatives covering all Bangalore districts</w:t>
      </w:r>
    </w:p>
    <w:p>
      <w:pPr>
        <w:numPr>
          <w:ilvl w:val="0"/>
          <w:numId w:val="1007"/>
        </w:numPr>
        <w:pStyle w:val="Compact"/>
      </w:pPr>
      <w:r>
        <w:rPr>
          <w:bCs/>
          <w:b/>
        </w:rPr>
        <w:t xml:space="preserve">Evaluation (5%):</w:t>
      </w:r>
      <w:r>
        <w:t xml:space="preserve"> </w:t>
      </w:r>
      <w:r>
        <w:t xml:space="preserve">Continuous feedback loops with Bangalore teacher communities</w:t>
      </w:r>
    </w:p>
    <w:bookmarkEnd w:id="30"/>
    <w:bookmarkStart w:id="31" w:name="Xc21bc57ed9faa57de0f2c9e934a2dc2a383efc2"/>
    <w:p>
      <w:pPr>
        <w:pStyle w:val="Heading2"/>
      </w:pPr>
      <w:r>
        <w:t xml:space="preserve">Evaluation &amp; KPIs for India Bangalore Market</w:t>
      </w:r>
    </w:p>
    <w:p>
      <w:pPr>
        <w:pStyle w:val="FirstParagraph"/>
      </w:pPr>
      <w:r>
        <w:t xml:space="preserve">Success measured through metrics deeply rooted in the Bangalore context:</w:t>
      </w:r>
    </w:p>
    <w:p>
      <w:pPr>
        <w:numPr>
          <w:ilvl w:val="0"/>
          <w:numId w:val="1008"/>
        </w:numPr>
        <w:pStyle w:val="Compact"/>
      </w:pPr>
      <w:r>
        <w:rPr>
          <w:bCs/>
          <w:b/>
        </w:rPr>
        <w:t xml:space="preserve">Market Share:</w:t>
      </w:r>
      <w:r>
        <w:t xml:space="preserve"> </w:t>
      </w:r>
      <w:r>
        <w:t xml:space="preserve">Track user acquisition via school district registrations (e.g., 1,500 teachers from BBMP schools)</w:t>
      </w:r>
    </w:p>
    <w:p>
      <w:pPr>
        <w:numPr>
          <w:ilvl w:val="0"/>
          <w:numId w:val="1008"/>
        </w:numPr>
        <w:pStyle w:val="Compact"/>
      </w:pPr>
      <w:r>
        <w:rPr>
          <w:bCs/>
          <w:b/>
        </w:rPr>
        <w:t xml:space="preserve">School Adoption Rate:</w:t>
      </w:r>
      <w:r>
        <w:t xml:space="preserve"> </w:t>
      </w:r>
      <w:r>
        <w:t xml:space="preserve">Target 30 Bangalore schools signing enterprise contracts by Q4 2024</w:t>
      </w:r>
    </w:p>
    <w:p>
      <w:pPr>
        <w:numPr>
          <w:ilvl w:val="0"/>
          <w:numId w:val="1008"/>
        </w:numPr>
        <w:pStyle w:val="Compact"/>
      </w:pPr>
      <w:r>
        <w:rPr>
          <w:bCs/>
          <w:b/>
        </w:rPr>
        <w:t xml:space="preserve">Content Relevance Score:</w:t>
      </w:r>
      <w:r>
        <w:t xml:space="preserve"> </w:t>
      </w:r>
      <w:r>
        <w:t xml:space="preserve">Monthly user feedback on Karnataka-specific resources (target: 90% satisfaction)</w:t>
      </w:r>
    </w:p>
    <w:p>
      <w:pPr>
        <w:numPr>
          <w:ilvl w:val="0"/>
          <w:numId w:val="1008"/>
        </w:numPr>
        <w:pStyle w:val="Compact"/>
      </w:pPr>
      <w:r>
        <w:rPr>
          <w:bCs/>
          <w:b/>
        </w:rPr>
        <w:t xml:space="preserve">Digital Footprint:</w:t>
      </w:r>
      <w:r>
        <w:t xml:space="preserve"> </w:t>
      </w:r>
      <w:r>
        <w:t xml:space="preserve">Social media engagement rate among Bangalore educators (target: 15% in Instagram/WhatsApp)</w:t>
      </w:r>
    </w:p>
    <w:bookmarkEnd w:id="31"/>
    <w:bookmarkStart w:id="32" w:name="conclusion"/>
    <w:p>
      <w:pPr>
        <w:pStyle w:val="Heading2"/>
      </w:pPr>
      <w:r>
        <w:t xml:space="preserve">Conclusion</w:t>
      </w:r>
    </w:p>
    <w:p>
      <w:pPr>
        <w:pStyle w:val="FirstParagraph"/>
      </w:pPr>
      <w:r>
        <w:t xml:space="preserve">The Teacher Primary Marketing Plan capitalizes on Bangalore's position as India's education innovation hub to solve the acute professional development needs of primary teachers. By embedding cultural intelligence – from Karnataka curriculum alignment to local school district partnerships – this initiative transcends generic edtech solutions. The strategy ensures sustainable growth through Bangalore-centric engagement, turning Teacher Primary into the trusted companion for educators navigating India's evolving primary education landscape. With 15,000+ target teachers in Bangalore and a clear path to monetization via institutional sales, this Marketing Plan positions Teacher Primary not just as an app, but as the catalyst for transforming primary education in India's tech capital.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in India Bangalore</dc:title>
  <dc:creator/>
  <dc:language>en</dc:language>
  <cp:keywords/>
  <dcterms:created xsi:type="dcterms:W3CDTF">2026-07-23T19:16:00Z</dcterms:created>
  <dcterms:modified xsi:type="dcterms:W3CDTF">2026-07-23T19:16:00Z</dcterms:modified>
</cp:coreProperties>
</file>

<file path=docProps/custom.xml><?xml version="1.0" encoding="utf-8"?>
<Properties xmlns="http://schemas.openxmlformats.org/officeDocument/2006/custom-properties" xmlns:vt="http://schemas.openxmlformats.org/officeDocument/2006/docPropsVTypes"/>
</file>