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ce8420880e5126466e99701ca6b36bbff1822b0"/>
    <w:p>
      <w:pPr>
        <w:pStyle w:val="Heading1"/>
      </w:pPr>
      <w:r>
        <w:t xml:space="preserve">Comprehensive Marketing Plan for Teacher Primary Services in Israel Jerusalem</w:t>
      </w:r>
    </w:p>
    <w:bookmarkStart w:id="20" w:name="executive-summary"/>
    <w:p>
      <w:pPr>
        <w:pStyle w:val="Heading2"/>
      </w:pPr>
      <w:r>
        <w:t xml:space="preserve">Executive Summary</w:t>
      </w:r>
    </w:p>
    <w:p>
      <w:pPr>
        <w:pStyle w:val="FirstParagraph"/>
      </w:pPr>
      <w:r>
        <w:t xml:space="preserve">This Marketing Plan details the strategic implementation of "Teacher Primary" – a specialized professional development and resource platform designed exclusively for primary school educators in Jerusalem, Israel. Recognizing the unique educational landscape of Israel Jerusalem with its diverse cultural fabric, religious sensitivity, and evolving curriculum demands, this plan outlines a targeted approach to position Teacher Primary as the indispensable support system for primary educators across all sectors (public, religious, and private schools). Our mission is to empower 500+ certified teachers in Jerusalem within the first 18 months through tailored content, community building, and culturally resonant professional growth opportunities.</w:t>
      </w:r>
    </w:p>
    <w:bookmarkEnd w:id="20"/>
    <w:bookmarkStart w:id="21" w:name="Xb9f82311f1cbfd1004edc97ec6db556ee569251"/>
    <w:p>
      <w:pPr>
        <w:pStyle w:val="Heading2"/>
      </w:pPr>
      <w:r>
        <w:t xml:space="preserve">Situation Analysis: The Jerusalem Primary Education Context</w:t>
      </w:r>
    </w:p>
    <w:p>
      <w:pPr>
        <w:pStyle w:val="FirstParagraph"/>
      </w:pPr>
      <w:r>
        <w:t xml:space="preserve">Jerusalem’s primary education system faces distinct challenges including rapid demographic shifts, multi-lingual classrooms (Hebrew, Arabic, English), integration of Jewish religious studies within secular frameworks, and the need for trauma-informed teaching due to regional tensions. A 2023 Ministry of Education survey revealed that 78% of Jerusalem primary teachers report insufficient access to localized professional development resources addressing these specific needs. Competitor services often fail to integrate Jerusalem’s unique socio-cultural context, offering generic materials irrelevant to the city’s realities. Teacher Primary directly addresses this gap by embedding Jerusalem-specific case studies, bilingual resource libraries, and partnerships with key local institutions like the Jerusalem Municipality Education Department and Beit Hatfutsot (The Nahum Goldmann Museum of the Jewish People).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School Teachers (75%):</w:t>
      </w:r>
      <w:r>
        <w:t xml:space="preserve"> </w:t>
      </w:r>
      <w:r>
        <w:t xml:space="preserve">Certified educators teaching grades 1-6 in Jerusalem public, religious, and private schools. Focus on those seeking culturally responsive pedagogy training and classroom resources.</w:t>
      </w:r>
    </w:p>
    <w:p>
      <w:pPr>
        <w:numPr>
          <w:ilvl w:val="0"/>
          <w:numId w:val="1001"/>
        </w:numPr>
        <w:pStyle w:val="Compact"/>
      </w:pPr>
      <w:r>
        <w:rPr>
          <w:bCs/>
          <w:b/>
        </w:rPr>
        <w:t xml:space="preserve">School Principals (20%):</w:t>
      </w:r>
      <w:r>
        <w:t xml:space="preserve"> </w:t>
      </w:r>
      <w:r>
        <w:t xml:space="preserve">Decision-makers responsible for staff development budgets; key influencers for institutional adoption.</w:t>
      </w:r>
    </w:p>
    <w:p>
      <w:pPr>
        <w:numPr>
          <w:ilvl w:val="0"/>
          <w:numId w:val="1001"/>
        </w:numPr>
        <w:pStyle w:val="Compact"/>
      </w:pPr>
      <w:r>
        <w:rPr>
          <w:bCs/>
          <w:b/>
        </w:rPr>
        <w:t xml:space="preserve">Jerusalem Municipal Education Officers (5%):</w:t>
      </w:r>
      <w:r>
        <w:t xml:space="preserve"> </w:t>
      </w:r>
      <w:r>
        <w:t xml:space="preserve">Policy makers with influence over curriculum implementation across municipal schools.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penetration among Jerusalem primary schools within 18 months.</w:t>
      </w:r>
    </w:p>
    <w:p>
      <w:pPr>
        <w:numPr>
          <w:ilvl w:val="0"/>
          <w:numId w:val="1002"/>
        </w:numPr>
        <w:pStyle w:val="Compact"/>
      </w:pPr>
      <w:r>
        <w:t xml:space="preserve">Attain 85% user satisfaction rate through quarterly feedback loops.</w:t>
      </w:r>
    </w:p>
    <w:bookmarkEnd w:id="23"/>
    <w:bookmarkStart w:id="28" w:name="core-marketing-strategies-tactics"/>
    <w:p>
      <w:pPr>
        <w:pStyle w:val="Heading2"/>
      </w:pPr>
      <w:r>
        <w:t xml:space="preserve">Core Marketing Strategies &amp; Tactics</w:t>
      </w:r>
    </w:p>
    <w:bookmarkStart w:id="24" w:name="X901d7d5e6c4621239740189b1a11e63bb2448f9"/>
    <w:p>
      <w:pPr>
        <w:pStyle w:val="Heading3"/>
      </w:pPr>
      <w:r>
        <w:t xml:space="preserve">1. Culturally-Embedded Content Development (The Heart of Teacher Primary)</w:t>
      </w:r>
    </w:p>
    <w:p>
      <w:pPr>
        <w:pStyle w:val="FirstParagraph"/>
      </w:pPr>
      <w:r>
        <w:t xml:space="preserve">All resources will be co-created with Jerusalem-based educators. Examples include:</w:t>
      </w:r>
    </w:p>
    <w:p>
      <w:pPr>
        <w:numPr>
          <w:ilvl w:val="0"/>
          <w:numId w:val="1003"/>
        </w:numPr>
        <w:pStyle w:val="Compact"/>
      </w:pPr>
      <w:r>
        <w:rPr>
          <w:iCs/>
          <w:i/>
        </w:rPr>
        <w:t xml:space="preserve">"Jerusalem Classroom Dialogues":</w:t>
      </w:r>
      <w:r>
        <w:t xml:space="preserve"> </w:t>
      </w:r>
      <w:r>
        <w:t xml:space="preserve">Video modules addressing conflict resolution in multi-cultural settings using real Jerusalem school scenarios.</w:t>
      </w:r>
    </w:p>
    <w:p>
      <w:pPr>
        <w:numPr>
          <w:ilvl w:val="0"/>
          <w:numId w:val="1003"/>
        </w:numPr>
        <w:pStyle w:val="Compact"/>
      </w:pPr>
      <w:r>
        <w:rPr>
          <w:iCs/>
          <w:i/>
        </w:rPr>
        <w:t xml:space="preserve">Bilingual Resource Hub:</w:t>
      </w:r>
      <w:r>
        <w:t xml:space="preserve"> </w:t>
      </w:r>
      <w:r>
        <w:t xml:space="preserve">Downloadable lesson plans in Hebrew/Arabic covering Israeli history, environmental studies (e.g., Jerusalem’s water systems), and civic education.</w:t>
      </w:r>
    </w:p>
    <w:p>
      <w:pPr>
        <w:numPr>
          <w:ilvl w:val="0"/>
          <w:numId w:val="1003"/>
        </w:numPr>
        <w:pStyle w:val="Compact"/>
      </w:pPr>
      <w:r>
        <w:rPr>
          <w:iCs/>
          <w:i/>
        </w:rPr>
        <w:t xml:space="preserve">Religious Sensitivity Workshops:</w:t>
      </w:r>
      <w:r>
        <w:t xml:space="preserve"> </w:t>
      </w:r>
      <w:r>
        <w:t xml:space="preserve">Training on integrating Jewish holidays and Arab cultural observances into the curriculum without religious bias.</w:t>
      </w:r>
    </w:p>
    <w:bookmarkEnd w:id="24"/>
    <w:bookmarkStart w:id="25" w:name="hyper-local-community-activation"/>
    <w:p>
      <w:pPr>
        <w:pStyle w:val="Heading3"/>
      </w:pPr>
      <w:r>
        <w:t xml:space="preserve">2. Hyper-Local Community Activation</w:t>
      </w:r>
    </w:p>
    <w:p>
      <w:pPr>
        <w:pStyle w:val="FirstParagraph"/>
      </w:pPr>
      <w:r>
        <w:t xml:space="preserve">Rather than generic campaigns, we leverage Jerusalem’s community fabric:</w:t>
      </w:r>
    </w:p>
    <w:p>
      <w:pPr>
        <w:numPr>
          <w:ilvl w:val="0"/>
          <w:numId w:val="1004"/>
        </w:numPr>
        <w:pStyle w:val="Compact"/>
      </w:pPr>
      <w:r>
        <w:rPr>
          <w:iCs/>
          <w:i/>
        </w:rPr>
        <w:t xml:space="preserve">Jerusalem Teacher Ambassadors Program:</w:t>
      </w:r>
      <w:r>
        <w:t xml:space="preserve"> </w:t>
      </w:r>
      <w:r>
        <w:t xml:space="preserve">Recruit respected educators from each neighborhood (Rechavia, Mea Shearim, Sheikh Jarrah) as peer advocates.</w:t>
      </w:r>
    </w:p>
    <w:p>
      <w:pPr>
        <w:numPr>
          <w:ilvl w:val="0"/>
          <w:numId w:val="1004"/>
        </w:numPr>
        <w:pStyle w:val="Compact"/>
      </w:pPr>
      <w:r>
        <w:rPr>
          <w:iCs/>
          <w:i/>
        </w:rPr>
        <w:t xml:space="preserve">Café Learning Sessions:</w:t>
      </w:r>
      <w:r>
        <w:t xml:space="preserve"> </w:t>
      </w:r>
      <w:r>
        <w:t xml:space="preserve">Host informal monthly workshops at iconic Jerusalem locations (e.g., Café Rimon in Talpiot, Beit HaMekubalim library) for networking and resource sharing.</w:t>
      </w:r>
    </w:p>
    <w:p>
      <w:pPr>
        <w:numPr>
          <w:ilvl w:val="0"/>
          <w:numId w:val="1004"/>
        </w:numPr>
        <w:pStyle w:val="Compact"/>
      </w:pPr>
      <w:r>
        <w:rPr>
          <w:iCs/>
          <w:i/>
        </w:rPr>
        <w:t xml:space="preserve">Partnership with Jerusalem Schools Council:</w:t>
      </w:r>
      <w:r>
        <w:t xml:space="preserve"> </w:t>
      </w:r>
      <w:r>
        <w:t xml:space="preserve">Co-host the annual "Jerusalem Educators Summit" featuring MOE leaders and Teacher Primary showcases.</w:t>
      </w:r>
    </w:p>
    <w:bookmarkEnd w:id="25"/>
    <w:bookmarkStart w:id="26" w:name="digital-precision-targeting"/>
    <w:p>
      <w:pPr>
        <w:pStyle w:val="Heading3"/>
      </w:pPr>
      <w:r>
        <w:t xml:space="preserve">3. Digital Precision Targeting</w:t>
      </w:r>
    </w:p>
    <w:p>
      <w:pPr>
        <w:pStyle w:val="FirstParagraph"/>
      </w:pPr>
      <w:r>
        <w:t xml:space="preserve">Leveraging local data without compromising privacy:</w:t>
      </w:r>
    </w:p>
    <w:p>
      <w:pPr>
        <w:numPr>
          <w:ilvl w:val="0"/>
          <w:numId w:val="1005"/>
        </w:numPr>
        <w:pStyle w:val="Compact"/>
      </w:pPr>
      <w:r>
        <w:rPr>
          <w:iCs/>
          <w:i/>
        </w:rPr>
        <w:t xml:space="preserve">Geo-Targeted Social Ads:</w:t>
      </w:r>
      <w:r>
        <w:t xml:space="preserve"> </w:t>
      </w:r>
      <w:r>
        <w:t xml:space="preserve">Facebook/Instagram ads focused on Jerusalem zip codes, using Hebrew/Arabic language and culturally specific imagery (e.g., teachers at Yad Vashem, Jerusalem Botanical Gardens).</w:t>
      </w:r>
    </w:p>
    <w:p>
      <w:pPr>
        <w:numPr>
          <w:ilvl w:val="0"/>
          <w:numId w:val="1005"/>
        </w:numPr>
        <w:pStyle w:val="Compact"/>
      </w:pPr>
      <w:r>
        <w:rPr>
          <w:iCs/>
          <w:i/>
        </w:rPr>
        <w:t xml:space="preserve">Email Campaigns via School Networks:</w:t>
      </w:r>
      <w:r>
        <w:t xml:space="preserve"> </w:t>
      </w:r>
      <w:r>
        <w:t xml:space="preserve">Direct outreach through official school email domains (e.g., .gov.il) with subject lines like "Jerusalem Primary Teachers: New Resource for Your Classrooms."</w:t>
      </w:r>
    </w:p>
    <w:p>
      <w:pPr>
        <w:numPr>
          <w:ilvl w:val="0"/>
          <w:numId w:val="1005"/>
        </w:numPr>
        <w:pStyle w:val="Compact"/>
      </w:pPr>
      <w:r>
        <w:rPr>
          <w:iCs/>
          <w:i/>
        </w:rPr>
        <w:t xml:space="preserve">Teacher Primary Mobile App:</w:t>
      </w:r>
      <w:r>
        <w:t xml:space="preserve"> </w:t>
      </w:r>
      <w:r>
        <w:t xml:space="preserve">Features Jerusalem-specific content alerts (e.g., "New Curriculum Update on Jerusalem Heritage Week").</w:t>
      </w:r>
    </w:p>
    <w:bookmarkEnd w:id="26"/>
    <w:bookmarkStart w:id="27" w:name="strategic-pricing-accessibility"/>
    <w:p>
      <w:pPr>
        <w:pStyle w:val="Heading3"/>
      </w:pPr>
      <w:r>
        <w:t xml:space="preserve">4. Strategic Pricing &amp; Accessibility</w:t>
      </w:r>
    </w:p>
    <w:p>
      <w:pPr>
        <w:pStyle w:val="FirstParagraph"/>
      </w:pPr>
      <w:r>
        <w:t xml:space="preserve">To ensure inclusivity across Jerusalem’s socioeconomic spectrum:</w:t>
      </w:r>
    </w:p>
    <w:p>
      <w:pPr>
        <w:numPr>
          <w:ilvl w:val="0"/>
          <w:numId w:val="1006"/>
        </w:numPr>
        <w:pStyle w:val="Compact"/>
      </w:pPr>
      <w:r>
        <w:rPr>
          <w:iCs/>
          <w:i/>
        </w:rPr>
        <w:t xml:space="preserve">Freemium Model:</w:t>
      </w:r>
      <w:r>
        <w:t xml:space="preserve"> </w:t>
      </w:r>
      <w:r>
        <w:t xml:space="preserve">Basic resources free; premium modules (e.g., advanced trauma-informed training) at subsidized rates for Jerusalem public school teachers.</w:t>
      </w:r>
    </w:p>
    <w:p>
      <w:pPr>
        <w:numPr>
          <w:ilvl w:val="0"/>
          <w:numId w:val="1006"/>
        </w:numPr>
        <w:pStyle w:val="Compact"/>
      </w:pPr>
      <w:r>
        <w:rPr>
          <w:iCs/>
          <w:i/>
        </w:rPr>
        <w:t xml:space="preserve">School-Wide Subscriptions:</w:t>
      </w:r>
      <w:r>
        <w:t xml:space="preserve"> </w:t>
      </w:r>
      <w:r>
        <w:t xml:space="preserve">Bundled pricing for entire schools through principals, with municipal funding partnerships reducing costs by 40%.</w:t>
      </w:r>
    </w:p>
    <w:bookmarkEnd w:id="27"/>
    <w:bookmarkEnd w:id="28"/>
    <w:bookmarkStart w:id="29" w:name="budget-allocation-year-1---total-185000"/>
    <w:p>
      <w:pPr>
        <w:pStyle w:val="Heading2"/>
      </w:pPr>
      <w:r>
        <w:t xml:space="preserve">Budget Allocation (Year 1 -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Cultural Content Creation (Jerusalem-Specific)</w:t>
            </w:r>
          </w:p>
        </w:tc>
        <w:tc>
          <w:tcPr/>
          <w:p>
            <w:pPr>
              <w:pStyle w:val="Compact"/>
              <w:jc w:val="left"/>
            </w:pPr>
            <w:r>
              <w:t xml:space="preserve">$75,000</w:t>
            </w:r>
          </w:p>
        </w:tc>
        <w:tc>
          <w:tcPr/>
          <w:p>
            <w:pPr>
              <w:pStyle w:val="Compact"/>
              <w:jc w:val="left"/>
            </w:pPr>
            <w:r>
              <w:t xml:space="preserve">Co-development with 25 Jerusalem teachers; local filming; bilingual editing.</w:t>
            </w:r>
          </w:p>
        </w:tc>
      </w:tr>
      <w:tr>
        <w:tc>
          <w:tcPr/>
          <w:p>
            <w:pPr>
              <w:pStyle w:val="Compact"/>
              <w:jc w:val="left"/>
            </w:pPr>
            <w:r>
              <w:t xml:space="preserve">Community Activation &amp; Events</w:t>
            </w:r>
          </w:p>
        </w:tc>
        <w:tc>
          <w:tcPr/>
          <w:p>
            <w:pPr>
              <w:pStyle w:val="Compact"/>
              <w:jc w:val="left"/>
            </w:pPr>
            <w:r>
              <w:t xml:space="preserve">$45,000</w:t>
            </w:r>
          </w:p>
        </w:tc>
        <w:tc>
          <w:tcPr/>
          <w:p>
            <w:pPr>
              <w:pStyle w:val="Compact"/>
              <w:jc w:val="left"/>
            </w:pPr>
            <w:r>
              <w:t xml:space="preserve">Café sessions, ambassador stipends, summit hosting.</w:t>
            </w:r>
          </w:p>
        </w:tc>
      </w:tr>
      <w:tr>
        <w:tc>
          <w:tcPr/>
          <w:p>
            <w:pPr>
              <w:pStyle w:val="Compact"/>
              <w:jc w:val="left"/>
            </w:pPr>
            <w:r>
              <w:t xml:space="preserve">Digital Marketing (Geo-Targeted)</w:t>
            </w:r>
          </w:p>
        </w:tc>
        <w:tc>
          <w:tcPr/>
          <w:p>
            <w:pPr>
              <w:pStyle w:val="Compact"/>
              <w:jc w:val="left"/>
            </w:pPr>
            <w:r>
              <w:t xml:space="preserve">$35,000</w:t>
            </w:r>
          </w:p>
        </w:tc>
        <w:tc>
          <w:tcPr/>
          <w:p>
            <w:pPr>
              <w:pStyle w:val="Compact"/>
              <w:jc w:val="left"/>
            </w:pPr>
            <w:r>
              <w:t xml:space="preserve">Jerusalem-focused ad campaigns; email infrastructure.</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Municipal council meetings; school district agreements.</w:t>
            </w:r>
          </w:p>
        </w:tc>
      </w:tr>
      <w:tr>
        <w:tc>
          <w:tcPr/>
          <w:p>
            <w:pPr>
              <w:pStyle w:val="Compact"/>
              <w:jc w:val="left"/>
            </w:pPr>
            <w:r>
              <w:t xml:space="preserve">Evaluation &amp; Adaptation</w:t>
            </w:r>
          </w:p>
        </w:tc>
        <w:tc>
          <w:tcPr/>
          <w:p>
            <w:pPr>
              <w:pStyle w:val="Compact"/>
              <w:jc w:val="left"/>
            </w:pPr>
            <w:r>
              <w:t xml:space="preserve">$10,000</w:t>
            </w:r>
          </w:p>
        </w:tc>
        <w:tc>
          <w:tcPr/>
          <w:p>
            <w:pPr>
              <w:pStyle w:val="Compact"/>
              <w:jc w:val="left"/>
            </w:pPr>
            <w:r>
              <w:t xml:space="preserve">Quarterly Jerusalem-specific user feedback surveys.</w:t>
            </w:r>
          </w:p>
        </w:tc>
      </w:tr>
    </w:tbl>
    <w:bookmarkEnd w:id="29"/>
    <w:bookmarkStart w:id="30" w:name="implementation-timeline-months-1-18"/>
    <w:p>
      <w:pPr>
        <w:pStyle w:val="Heading2"/>
      </w:pPr>
      <w:r>
        <w:t xml:space="preserve">Implementation Timeline (Months 1-18)</w:t>
      </w:r>
    </w:p>
    <w:p>
      <w:pPr>
        <w:numPr>
          <w:ilvl w:val="0"/>
          <w:numId w:val="1007"/>
        </w:numPr>
        <w:pStyle w:val="Compact"/>
      </w:pPr>
      <w:r>
        <w:rPr>
          <w:bCs/>
          <w:b/>
        </w:rPr>
        <w:t xml:space="preserve">Months 1-3:</w:t>
      </w:r>
      <w:r>
        <w:t xml:space="preserve"> </w:t>
      </w:r>
      <w:r>
        <w:t xml:space="preserve">Finalize partnerships with Jerusalem Municipality Education Department; recruit initial teacher ambassadors; launch basic resource hub.</w:t>
      </w:r>
    </w:p>
    <w:p>
      <w:pPr>
        <w:numPr>
          <w:ilvl w:val="0"/>
          <w:numId w:val="1007"/>
        </w:numPr>
        <w:pStyle w:val="Compact"/>
      </w:pPr>
      <w:r>
        <w:rPr>
          <w:bCs/>
          <w:b/>
        </w:rPr>
        <w:t xml:space="preserve">Months 4-6:</w:t>
      </w:r>
      <w:r>
        <w:t xml:space="preserve"> </w:t>
      </w:r>
      <w:r>
        <w:t xml:space="preserve">Host first "Jerusalem Educators Summit"; deploy mobile app; initiate geo-targeted social campaigns.</w:t>
      </w:r>
    </w:p>
    <w:p>
      <w:pPr>
        <w:numPr>
          <w:ilvl w:val="0"/>
          <w:numId w:val="1007"/>
        </w:numPr>
        <w:pStyle w:val="Compact"/>
      </w:pPr>
      <w:r>
        <w:rPr>
          <w:bCs/>
          <w:b/>
        </w:rPr>
        <w:t xml:space="preserve">Months 7-12:</w:t>
      </w:r>
      <w:r>
        <w:t xml:space="preserve"> </w:t>
      </w:r>
      <w:r>
        <w:t xml:space="preserve">Expand to 50+ Jerusalem schools; launch bilingual resource bundle for Arab and Jewish curricula;</w:t>
      </w:r>
    </w:p>
    <w:p>
      <w:pPr>
        <w:numPr>
          <w:ilvl w:val="0"/>
          <w:numId w:val="1007"/>
        </w:numPr>
        <w:pStyle w:val="Compact"/>
      </w:pPr>
      <w:r>
        <w:rPr>
          <w:bCs/>
          <w:b/>
        </w:rPr>
        <w:t xml:space="preserve">Months 13-18:</w:t>
      </w:r>
      <w:r>
        <w:t xml:space="preserve"> </w:t>
      </w:r>
      <w:r>
        <w:t xml:space="preserve">Achieve 40% school penetration; refine content based on Jerusalem-specific feedback; seek MOE endorsement for wider adoption.</w:t>
      </w:r>
    </w:p>
    <w:bookmarkEnd w:id="30"/>
    <w:bookmarkStart w:id="31" w:name="evaluation-metrics"/>
    <w:p>
      <w:pPr>
        <w:pStyle w:val="Heading2"/>
      </w:pPr>
      <w:r>
        <w:t xml:space="preserve">Evaluation Metrics</w:t>
      </w:r>
    </w:p>
    <w:p>
      <w:pPr>
        <w:pStyle w:val="FirstParagraph"/>
      </w:pPr>
      <w:r>
        <w:t xml:space="preserve">We measure success through both quantitative and culturally relevant qualitative data:</w:t>
      </w:r>
    </w:p>
    <w:p>
      <w:pPr>
        <w:numPr>
          <w:ilvl w:val="0"/>
          <w:numId w:val="1008"/>
        </w:numPr>
        <w:pStyle w:val="Compact"/>
      </w:pPr>
      <w:r>
        <w:rPr>
          <w:iCs/>
          <w:i/>
        </w:rPr>
        <w:t xml:space="preserve">Primary KPIs:</w:t>
      </w:r>
      <w:r>
        <w:t xml:space="preserve"> </w:t>
      </w:r>
      <w:r>
        <w:t xml:space="preserve">Active user count (target: 500+ in Jerusalem), school adoption rate (target: 40%), retention rate (target: 80% after Year 1).</w:t>
      </w:r>
    </w:p>
    <w:p>
      <w:pPr>
        <w:numPr>
          <w:ilvl w:val="0"/>
          <w:numId w:val="1008"/>
        </w:numPr>
        <w:pStyle w:val="Compact"/>
      </w:pPr>
      <w:r>
        <w:rPr>
          <w:iCs/>
          <w:i/>
        </w:rPr>
        <w:t xml:space="preserve">Jerusalem-Centric Qualitative Feedback:</w:t>
      </w:r>
      <w:r>
        <w:t xml:space="preserve"> </w:t>
      </w:r>
      <w:r>
        <w:t xml:space="preserve">"Did the resource address a real challenge I face teaching in Jerusalem?" (Survey metric tracked quarterly).</w:t>
      </w:r>
    </w:p>
    <w:p>
      <w:pPr>
        <w:numPr>
          <w:ilvl w:val="0"/>
          <w:numId w:val="1008"/>
        </w:numPr>
        <w:pStyle w:val="Compact"/>
      </w:pPr>
      <w:r>
        <w:rPr>
          <w:iCs/>
          <w:i/>
        </w:rPr>
        <w:t xml:space="preserve">Institutional Impact:</w:t>
      </w:r>
      <w:r>
        <w:t xml:space="preserve"> </w:t>
      </w:r>
      <w:r>
        <w:t xml:space="preserve">Reduction in teacher burnout rates (measured via partner school surveys), increased use of Jerusalem-specific teaching strategies.</w:t>
      </w:r>
    </w:p>
    <w:bookmarkEnd w:id="31"/>
    <w:bookmarkStart w:id="32" w:name="Xef8d5abed9da35fe25efb8b85dd51dc24492177"/>
    <w:p>
      <w:pPr>
        <w:pStyle w:val="Heading2"/>
      </w:pPr>
      <w:r>
        <w:t xml:space="preserve">Conclusion: Why Teacher Primary is Essential for Israel Jerusalem</w:t>
      </w:r>
    </w:p>
    <w:p>
      <w:pPr>
        <w:pStyle w:val="FirstParagraph"/>
      </w:pPr>
      <w:r>
        <w:t xml:space="preserve">The "Teacher Primary" Marketing Plan transcends generic service promotion. It recognizes that effective education in Israel Jerusalem cannot be standardized – it must resonate with the city’s soul. By embedding local context into every resource, fostering community through Jerusalem’s physical and cultural spaces, and prioritizing accessibility for educators across its diverse neighborhoods, Teacher Primary becomes more than a tool; it becomes an indispensable partner in shaping Jerusalem’s educational future. This plan ensures that professional development isn’t imported from Tel Aviv or Haifa – it’s nurtured right here in the heart of Israel Jerusalem, empowering teachers to build classrooms where every child feels seen and understood.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Services in Israel Jerusalem</dc:title>
  <dc:creator/>
  <dc:language>en</dc:language>
  <cp:keywords/>
  <dcterms:created xsi:type="dcterms:W3CDTF">2026-07-23T09:45:16Z</dcterms:created>
  <dcterms:modified xsi:type="dcterms:W3CDTF">2026-07-23T09:45:16Z</dcterms:modified>
</cp:coreProperties>
</file>

<file path=docProps/custom.xml><?xml version="1.0" encoding="utf-8"?>
<Properties xmlns="http://schemas.openxmlformats.org/officeDocument/2006/custom-properties" xmlns:vt="http://schemas.openxmlformats.org/officeDocument/2006/docPropsVTypes"/>
</file>