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Mexico</w:t>
      </w:r>
      <w:r>
        <w:t xml:space="preserve"> </w:t>
      </w:r>
      <w:r>
        <w:t xml:space="preserve">City</w:t>
      </w:r>
    </w:p>
    <w:bookmarkStart w:id="33" w:name="X367e8eb92f45415f2b2b1b6273f231b80c037ce"/>
    <w:p>
      <w:pPr>
        <w:pStyle w:val="Heading1"/>
      </w:pPr>
      <w:r>
        <w:t xml:space="preserve">Comprehensive Marketing Plan for Teacher Primary: Targeting Mexico City's Primary Education Sector</w:t>
      </w:r>
    </w:p>
    <w:bookmarkStart w:id="20" w:name="executive-summary"/>
    <w:p>
      <w:pPr>
        <w:pStyle w:val="Heading2"/>
      </w:pPr>
      <w:r>
        <w:t xml:space="preserve">Executive Summary</w:t>
      </w:r>
    </w:p>
    <w:p>
      <w:pPr>
        <w:pStyle w:val="FirstParagraph"/>
      </w:pPr>
      <w:r>
        <w:t xml:space="preserve">This Marketing Plan outlines a strategic roadmap for "Teacher Primary," an innovative educational support platform designed exclusively for primary school educators in Mexico City. With over 700,000 primary teachers across the metropolis and increasing digital adoption in education, Teacher Primary positions itself as the essential resource hub providing curriculum-aligned teaching materials, professional development modules, and community networking. This plan details our market entry strategy targeting Mexico City's unique educational landscape through localized digital engagement and institutional partnerships. Our objective is to acquire 15,000 active users within 18 months while establishing Teacher Primary as the premier professional platform for primary educators in Mexico Mexico City.</w:t>
      </w:r>
    </w:p>
    <w:bookmarkEnd w:id="20"/>
    <w:bookmarkStart w:id="21" w:name="market-analysis-mexico-city-context"/>
    <w:p>
      <w:pPr>
        <w:pStyle w:val="Heading2"/>
      </w:pPr>
      <w:r>
        <w:t xml:space="preserve">Market Analysis: Mexico City Context</w:t>
      </w:r>
    </w:p>
    <w:p>
      <w:pPr>
        <w:pStyle w:val="FirstParagraph"/>
      </w:pPr>
      <w:r>
        <w:t xml:space="preserve">Mexico City represents the largest and most dynamic education market in Latin America, housing 45% of Mexico's primary school teachers. However, urban educators face distinct challenges: overcrowded classrooms (average 38 students per class), limited access to updated teaching resources beyond official government materials, and insufficient professional development opportunities. According to INEE 2023 data, 68% of primary teachers in Mexico City report inadequate preparation for modern pedagogical approaches. This gap creates urgent demand for Teacher Primary's solution – a mobile-first platform offering ready-to-use lesson plans aligned with the new Mexican national curriculum (Programa de Estudios 2023) and featuring Spanish-language content tailored to Mexico City's cultural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Educators (85%):</w:t>
      </w:r>
      <w:r>
        <w:t xml:space="preserve"> </w:t>
      </w:r>
      <w:r>
        <w:t xml:space="preserve">Teachers in public and private primary schools (ages 30-50) seeking time-efficient, curriculum-compliant resources. Focus on high-density areas like Coyoacán, Iztapalapa, and Benito Juárez where teacher shortages are most acute.</w:t>
      </w:r>
    </w:p>
    <w:p>
      <w:pPr>
        <w:numPr>
          <w:ilvl w:val="0"/>
          <w:numId w:val="1001"/>
        </w:numPr>
        <w:pStyle w:val="Compact"/>
      </w:pPr>
      <w:r>
        <w:rPr>
          <w:bCs/>
          <w:b/>
        </w:rPr>
        <w:t xml:space="preserve">School Administrators (12%):</w:t>
      </w:r>
      <w:r>
        <w:t xml:space="preserve"> </w:t>
      </w:r>
      <w:r>
        <w:t xml:space="preserve">Principals managing 5-30 teacher staff who need scalable professional development solutions for their faculties.</w:t>
      </w:r>
    </w:p>
    <w:p>
      <w:pPr>
        <w:numPr>
          <w:ilvl w:val="0"/>
          <w:numId w:val="1001"/>
        </w:numPr>
        <w:pStyle w:val="Compact"/>
      </w:pPr>
      <w:r>
        <w:rPr>
          <w:bCs/>
          <w:b/>
        </w:rPr>
        <w:t xml:space="preserve">Education Authorities (3%):</w:t>
      </w:r>
      <w:r>
        <w:t xml:space="preserve"> </w:t>
      </w:r>
      <w:r>
        <w:t xml:space="preserve">Local education boards (SEP Mexico City) seeking certified platforms to supplement government training programs.</w:t>
      </w:r>
    </w:p>
    <w:bookmarkEnd w:id="22"/>
    <w:bookmarkStart w:id="23" w:name="core-value-proposition"/>
    <w:p>
      <w:pPr>
        <w:pStyle w:val="Heading2"/>
      </w:pPr>
      <w:r>
        <w:t xml:space="preserve">Core Value Proposition</w:t>
      </w:r>
    </w:p>
    <w:p>
      <w:pPr>
        <w:pStyle w:val="FirstParagraph"/>
      </w:pPr>
      <w:r>
        <w:t xml:space="preserve">Teacher Primary delivers three key differentiators for Mexico City educators:</w:t>
      </w:r>
    </w:p>
    <w:p>
      <w:pPr>
        <w:numPr>
          <w:ilvl w:val="0"/>
          <w:numId w:val="1002"/>
        </w:numPr>
        <w:pStyle w:val="Compact"/>
      </w:pPr>
      <w:r>
        <w:rPr>
          <w:bCs/>
          <w:b/>
        </w:rPr>
        <w:t xml:space="preserve">Culturally Relevant Content:</w:t>
      </w:r>
      <w:r>
        <w:t xml:space="preserve"> </w:t>
      </w:r>
      <w:r>
        <w:t xml:space="preserve">All materials incorporate local Mexican history, indigenous languages (Náhuatl, Maya), and real-world examples from Mexico City neighborhoods.</w:t>
      </w:r>
    </w:p>
    <w:p>
      <w:pPr>
        <w:numPr>
          <w:ilvl w:val="0"/>
          <w:numId w:val="1002"/>
        </w:numPr>
        <w:pStyle w:val="Compact"/>
      </w:pPr>
      <w:r>
        <w:rPr>
          <w:bCs/>
          <w:b/>
        </w:rPr>
        <w:t xml:space="preserve">Regulatory Compliance:</w:t>
      </w:r>
      <w:r>
        <w:t xml:space="preserve"> </w:t>
      </w:r>
      <w:r>
        <w:t xml:space="preserve">100% aligned with Mexico's new national curriculum (Programa de Estudios 2023) and SEP certification standards.</w:t>
      </w:r>
    </w:p>
    <w:p>
      <w:pPr>
        <w:numPr>
          <w:ilvl w:val="0"/>
          <w:numId w:val="1002"/>
        </w:numPr>
        <w:pStyle w:val="Compact"/>
      </w:pPr>
      <w:r>
        <w:rPr>
          <w:bCs/>
          <w:b/>
        </w:rPr>
        <w:t xml:space="preserve">Time Optimization:</w:t>
      </w:r>
      <w:r>
        <w:t xml:space="preserve"> </w:t>
      </w:r>
      <w:r>
        <w:t xml:space="preserve">Reduces lesson preparation time by 45% through AI-curated, ready-to-use activities – critical for teachers averaging 6.5 hours of unpaid planning weekly.</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Achieve 15,000 active users across Mexico City by Month 18</w:t>
      </w:r>
    </w:p>
    <w:p>
      <w:pPr>
        <w:numPr>
          <w:ilvl w:val="0"/>
          <w:numId w:val="1003"/>
        </w:numPr>
        <w:pStyle w:val="Compact"/>
      </w:pPr>
      <w:r>
        <w:t xml:space="preserve">Secure partnerships with 50 public schools and 15 private institutions in Mexico City</w:t>
      </w:r>
    </w:p>
    <w:p>
      <w:pPr>
        <w:numPr>
          <w:ilvl w:val="0"/>
          <w:numId w:val="1003"/>
        </w:numPr>
        <w:pStyle w:val="Compact"/>
      </w:pPr>
      <w:r>
        <w:t xml:space="preserve">Attain 75% user retention rate through continuous content updates</w:t>
      </w:r>
    </w:p>
    <w:p>
      <w:pPr>
        <w:numPr>
          <w:ilvl w:val="0"/>
          <w:numId w:val="1003"/>
        </w:numPr>
        <w:pStyle w:val="Compact"/>
      </w:pPr>
      <w:r>
        <w:t xml:space="preserve">Generate $220,000 in revenue from institutional subscriptions by Month 18</w:t>
      </w:r>
    </w:p>
    <w:bookmarkEnd w:id="24"/>
    <w:bookmarkStart w:id="28" w:name="X74877e8524724b5016c350d19f71c413bf453b6"/>
    <w:p>
      <w:pPr>
        <w:pStyle w:val="Heading2"/>
      </w:pPr>
      <w:r>
        <w:t xml:space="preserve">Marketing Strategies &amp; Tactics: Mexico City Focus</w:t>
      </w:r>
    </w:p>
    <w:bookmarkStart w:id="25" w:name="digital-engagement-mexico-city-specific"/>
    <w:p>
      <w:pPr>
        <w:pStyle w:val="Heading3"/>
      </w:pPr>
      <w:r>
        <w:t xml:space="preserve">1. Digital Engagement (Mexico City-Specific)</w:t>
      </w:r>
    </w:p>
    <w:p>
      <w:pPr>
        <w:pStyle w:val="FirstParagraph"/>
      </w:pPr>
      <w:r>
        <w:t xml:space="preserve">Leverage platforms dominant in Mexico City's education sector:</w:t>
      </w:r>
    </w:p>
    <w:p>
      <w:pPr>
        <w:numPr>
          <w:ilvl w:val="0"/>
          <w:numId w:val="1004"/>
        </w:numPr>
        <w:pStyle w:val="Compact"/>
      </w:pPr>
      <w:r>
        <w:rPr>
          <w:bCs/>
          <w:b/>
        </w:rPr>
        <w:t xml:space="preserve">TikTok/Instagram Campaigns:</w:t>
      </w:r>
      <w:r>
        <w:t xml:space="preserve"> </w:t>
      </w:r>
      <w:r>
        <w:t xml:space="preserve">Partner with 50+ micro-influencers (popular teachers on social media) for "Classroom Hack" videos using Teacher Primary materials. Content will feature real Mexico City classrooms (e.g., "How we teach geography using Xochimilco canals").</w:t>
      </w:r>
    </w:p>
    <w:p>
      <w:pPr>
        <w:numPr>
          <w:ilvl w:val="0"/>
          <w:numId w:val="1004"/>
        </w:numPr>
        <w:pStyle w:val="Compact"/>
      </w:pPr>
      <w:r>
        <w:rPr>
          <w:bCs/>
          <w:b/>
        </w:rPr>
        <w:t xml:space="preserve">WhatsApp Community Groups:</w:t>
      </w:r>
      <w:r>
        <w:t xml:space="preserve"> </w:t>
      </w:r>
      <w:r>
        <w:t xml:space="preserve">Create hyper-local groups by borough (Coyoacán, Tlalpan, etc.) for direct resource sharing and peer support. 70% of Mexico City teachers use WhatsApp daily for work communication.</w:t>
      </w:r>
    </w:p>
    <w:p>
      <w:pPr>
        <w:numPr>
          <w:ilvl w:val="0"/>
          <w:numId w:val="1004"/>
        </w:numPr>
        <w:pStyle w:val="Compact"/>
      </w:pPr>
      <w:r>
        <w:rPr>
          <w:bCs/>
          <w:b/>
        </w:rPr>
        <w:t xml:space="preserve">Localized SEO:</w:t>
      </w:r>
      <w:r>
        <w:t xml:space="preserve"> </w:t>
      </w:r>
      <w:r>
        <w:t xml:space="preserve">Optimize web content for Spanish-language searches like "recursos para primaria México CDMX" and "plataforma educativa para maestros CDMX".</w:t>
      </w:r>
    </w:p>
    <w:bookmarkEnd w:id="25"/>
    <w:bookmarkStart w:id="26" w:name="X39b8de577878004d4a4c41c7c8c5a4638d478b7"/>
    <w:p>
      <w:pPr>
        <w:pStyle w:val="Heading3"/>
      </w:pPr>
      <w:r>
        <w:t xml:space="preserve">2. Institutional Partnerships (Mexico City Government Focus)</w:t>
      </w:r>
    </w:p>
    <w:p>
      <w:pPr>
        <w:pStyle w:val="FirstParagraph"/>
      </w:pPr>
      <w:r>
        <w:t xml:space="preserve">Target Mexico City's education administration through:</w:t>
      </w:r>
    </w:p>
    <w:p>
      <w:pPr>
        <w:numPr>
          <w:ilvl w:val="0"/>
          <w:numId w:val="1005"/>
        </w:numPr>
        <w:pStyle w:val="Compact"/>
      </w:pPr>
      <w:r>
        <w:rPr>
          <w:bCs/>
          <w:b/>
        </w:rPr>
        <w:t xml:space="preserve">School Pilot Programs:</w:t>
      </w:r>
      <w:r>
        <w:t xml:space="preserve"> </w:t>
      </w:r>
      <w:r>
        <w:t xml:space="preserve">Offer 6-month free trials to 20 schools in high-need districts (e.g., Iztapalapa), with data-driven impact reports showing improved student engagement.</w:t>
      </w:r>
    </w:p>
    <w:p>
      <w:pPr>
        <w:numPr>
          <w:ilvl w:val="0"/>
          <w:numId w:val="1005"/>
        </w:numPr>
        <w:pStyle w:val="Compact"/>
      </w:pPr>
      <w:r>
        <w:rPr>
          <w:bCs/>
          <w:b/>
        </w:rPr>
        <w:t xml:space="preserve">SEP Mexico City Collaboration:</w:t>
      </w:r>
      <w:r>
        <w:t xml:space="preserve"> </w:t>
      </w:r>
      <w:r>
        <w:t xml:space="preserve">Co-develop certification modules for teacher training workshops organized by the local education authority (SEDEM).</w:t>
      </w:r>
    </w:p>
    <w:p>
      <w:pPr>
        <w:numPr>
          <w:ilvl w:val="0"/>
          <w:numId w:val="1005"/>
        </w:numPr>
        <w:pStyle w:val="Compact"/>
      </w:pPr>
      <w:r>
        <w:rPr>
          <w:bCs/>
          <w:b/>
        </w:rPr>
        <w:t xml:space="preserve">School Supply Integrations:</w:t>
      </w:r>
      <w:r>
        <w:t xml:space="preserve"> </w:t>
      </w:r>
      <w:r>
        <w:t xml:space="preserve">Partner with major stationery chains (Eco, Librería Roble) to bundle Teacher Primary access with textbook purchases in Mexico City stores.</w:t>
      </w:r>
    </w:p>
    <w:bookmarkEnd w:id="26"/>
    <w:bookmarkStart w:id="27" w:name="X6d0d73e5cf8ef488a8b69d6d2b4e1c08a20ba64"/>
    <w:p>
      <w:pPr>
        <w:pStyle w:val="Heading3"/>
      </w:pPr>
      <w:r>
        <w:t xml:space="preserve">3. Community Building (Mexico City Cultural Integration)</w:t>
      </w:r>
    </w:p>
    <w:p>
      <w:pPr>
        <w:pStyle w:val="FirstParagraph"/>
      </w:pPr>
      <w:r>
        <w:t xml:space="preserve">Foster local identity through:</w:t>
      </w:r>
    </w:p>
    <w:p>
      <w:pPr>
        <w:numPr>
          <w:ilvl w:val="0"/>
          <w:numId w:val="1006"/>
        </w:numPr>
        <w:pStyle w:val="Compact"/>
      </w:pPr>
      <w:r>
        <w:rPr>
          <w:bCs/>
          <w:b/>
        </w:rPr>
        <w:t xml:space="preserve">"Maestro del Mes" Awards:</w:t>
      </w:r>
      <w:r>
        <w:t xml:space="preserve"> </w:t>
      </w:r>
      <w:r>
        <w:t xml:space="preserve">Monthly recognition of outstanding teachers in Mexico City with featured content on Teacher Primary, judged by local education leaders.</w:t>
      </w:r>
    </w:p>
    <w:p>
      <w:pPr>
        <w:numPr>
          <w:ilvl w:val="0"/>
          <w:numId w:val="1006"/>
        </w:numPr>
        <w:pStyle w:val="Compact"/>
      </w:pPr>
      <w:r>
        <w:rPr>
          <w:bCs/>
          <w:b/>
        </w:rPr>
        <w:t xml:space="preserve">Neighborhood Resource Libraries:</w:t>
      </w:r>
      <w:r>
        <w:t xml:space="preserve"> </w:t>
      </w:r>
      <w:r>
        <w:t xml:space="preserve">Create free physical resource kiosks in public libraries (e.g., Biblioteca de la Ciudad de México) featuring printed activity samples.</w:t>
      </w:r>
    </w:p>
    <w:p>
      <w:pPr>
        <w:numPr>
          <w:ilvl w:val="0"/>
          <w:numId w:val="1006"/>
        </w:numPr>
        <w:pStyle w:val="Compact"/>
      </w:pPr>
      <w:r>
        <w:rPr>
          <w:bCs/>
          <w:b/>
        </w:rPr>
        <w:t xml:space="preserve">Cultural Content Series:</w:t>
      </w:r>
      <w:r>
        <w:t xml:space="preserve"> </w:t>
      </w:r>
      <w:r>
        <w:t xml:space="preserve">"Teach Mexico City" – weekly lessons using iconic landmarks (Zócalo, Chapultepec Park) as teaching tools.</w:t>
      </w:r>
    </w:p>
    <w:bookmarkEnd w:id="27"/>
    <w:bookmarkEnd w:id="28"/>
    <w:bookmarkStart w:id="29" w:name="budget-allocation-mexico-city-priorities"/>
    <w:p>
      <w:pPr>
        <w:pStyle w:val="Heading2"/>
      </w:pPr>
      <w:r>
        <w:t xml:space="preserve">Budget Allocation: Mexico City Priorities</w:t>
      </w:r>
    </w:p>
    <w:p>
      <w:pPr>
        <w:pStyle w:val="FirstParagraph"/>
      </w:pPr>
      <w:r>
        <w:t xml:space="preserve">Category</w:t>
      </w:r>
    </w:p>
    <w:p>
      <w:pPr>
        <w:pStyle w:val="BodyText"/>
      </w:pPr>
      <w:r>
        <w:t xml:space="preserve">Allocation (%)</w:t>
      </w:r>
    </w:p>
    <w:p>
      <w:pPr>
        <w:pStyle w:val="BodyText"/>
      </w:pPr>
      <w:r>
        <w:t xml:space="preserve">Mexico City Focus</w:t>
      </w:r>
    </w:p>
    <w:p>
      <w:pPr>
        <w:pStyle w:val="BodyText"/>
      </w:pPr>
      <w:r>
        <w:t xml:space="preserve">Digital Marketing (Social Media, SEO)</w:t>
      </w:r>
    </w:p>
    <w:p>
      <w:pPr>
        <w:pStyle w:val="BodyText"/>
      </w:pPr>
      <w:r>
        <w:t xml:space="preserve">40%</w:t>
      </w:r>
    </w:p>
    <w:p>
      <w:pPr>
        <w:pStyle w:val="BodyText"/>
      </w:pPr>
      <w:r>
        <w:t xml:space="preserve">TikTok/Instagram influencers, localized ad targeting in Mexico City boroughs</w:t>
      </w:r>
    </w:p>
    <w:p>
      <w:pPr>
        <w:pStyle w:val="BodyText"/>
      </w:pPr>
      <w:r>
        <w:t xml:space="preserve">Institutional Partnerships</w:t>
      </w:r>
    </w:p>
    <w:p>
      <w:pPr>
        <w:pStyle w:val="BodyText"/>
      </w:pPr>
      <w:r>
        <w:t xml:space="preserve">35%</w:t>
      </w:r>
    </w:p>
    <w:p>
      <w:pPr>
        <w:pStyle w:val="BodyText"/>
      </w:pPr>
      <w:r>
        <w:t xml:space="preserve">SEDEM collaboration, school pilot programs</w:t>
      </w:r>
    </w:p>
    <w:p>
      <w:pPr>
        <w:pStyle w:val="BodyText"/>
      </w:pPr>
      <w:r>
        <w:t xml:space="preserve">Content Localization &amp; Production</w:t>
      </w:r>
    </w:p>
    <w:p>
      <w:pPr>
        <w:pStyle w:val="BodyText"/>
      </w:pPr>
      <w:r>
        <w:t xml:space="preserve">15%</w:t>
      </w:r>
    </w:p>
    <w:p>
      <w:pPr>
        <w:pStyle w:val="BodyText"/>
      </w:pPr>
      <w:r>
        <w:rPr>
          <w:bCs/>
          <w:b/>
        </w:rPr>
        <w:t xml:space="preserve">Culturally tailored materials for Mexico City context</w:t>
      </w:r>
    </w:p>
    <w:p>
      <w:pPr>
        <w:pStyle w:val="BodyText"/>
      </w:pPr>
      <w:r>
        <w:t xml:space="preserve">Community Events (Mexico City)</w:t>
      </w:r>
    </w:p>
    <w:p>
      <w:pPr>
        <w:pStyle w:val="BodyText"/>
      </w:pPr>
      <w:r>
        <w:t xml:space="preserve">10%</w:t>
      </w:r>
    </w:p>
    <w:p>
      <w:pPr>
        <w:pStyle w:val="BodyText"/>
      </w:pPr>
      <w:r>
        <w:rPr>
          <w:bCs/>
          <w:b/>
        </w:rPr>
        <w:t xml:space="preserve">"Maestro del Mes" events, library kiosks</w:t>
      </w:r>
    </w:p>
    <w:bookmarkEnd w:id="29"/>
    <w:bookmarkStart w:id="30" w:name="X9d8c2429562809add1903d8273ce8629298f2f8"/>
    <w:p>
      <w:pPr>
        <w:pStyle w:val="Heading2"/>
      </w:pPr>
      <w:r>
        <w:t xml:space="preserve">Implementation Timeline: Mexico City Rollout</w:t>
      </w:r>
    </w:p>
    <w:p>
      <w:pPr>
        <w:numPr>
          <w:ilvl w:val="0"/>
          <w:numId w:val="1007"/>
        </w:numPr>
        <w:pStyle w:val="Compact"/>
      </w:pPr>
      <w:r>
        <w:rPr>
          <w:bCs/>
          <w:b/>
        </w:rPr>
        <w:t xml:space="preserve">Months 1-3:</w:t>
      </w:r>
      <w:r>
        <w:t xml:space="preserve"> </w:t>
      </w:r>
      <w:r>
        <w:t xml:space="preserve">Conduct Mexico City teacher surveys at 10 public schools to refine content; launch beta in Coyoacán district.</w:t>
      </w:r>
    </w:p>
    <w:p>
      <w:pPr>
        <w:numPr>
          <w:ilvl w:val="0"/>
          <w:numId w:val="1007"/>
        </w:numPr>
        <w:pStyle w:val="Compact"/>
      </w:pPr>
      <w:r>
        <w:rPr>
          <w:bCs/>
          <w:b/>
        </w:rPr>
        <w:t xml:space="preserve">Months 4-6:</w:t>
      </w:r>
      <w:r>
        <w:t xml:space="preserve"> </w:t>
      </w:r>
      <w:r>
        <w:t xml:space="preserve">Secure first partnerships with SEP Mexico City and 5 schools; begin influencer campaign targeting teachers in Iztapalapa.</w:t>
      </w:r>
    </w:p>
    <w:p>
      <w:pPr>
        <w:numPr>
          <w:ilvl w:val="0"/>
          <w:numId w:val="1007"/>
        </w:numPr>
        <w:pStyle w:val="Compact"/>
      </w:pPr>
      <w:r>
        <w:rPr>
          <w:bCs/>
          <w:b/>
        </w:rPr>
        <w:t xml:space="preserve">Months 7-12:</w:t>
      </w:r>
      <w:r>
        <w:t xml:space="preserve"> </w:t>
      </w:r>
      <w:r>
        <w:t xml:space="preserve">Expand to all boroughs; launch "Maestro del Mes" awards program across Mexico City; integrate with school supply chains.</w:t>
      </w:r>
    </w:p>
    <w:p>
      <w:pPr>
        <w:numPr>
          <w:ilvl w:val="0"/>
          <w:numId w:val="1007"/>
        </w:numPr>
        <w:pStyle w:val="Compact"/>
      </w:pPr>
      <w:r>
        <w:rPr>
          <w:bCs/>
          <w:b/>
        </w:rPr>
        <w:t xml:space="preserve">Months 13-18:</w:t>
      </w:r>
      <w:r>
        <w:t xml:space="preserve"> </w:t>
      </w:r>
      <w:r>
        <w:t xml:space="preserve">Scale to 50+ schools; pursue government certification for national expansion from Mexico City base.</w:t>
      </w:r>
    </w:p>
    <w:bookmarkEnd w:id="30"/>
    <w:bookmarkStart w:id="31" w:name="evaluation-metrics"/>
    <w:p>
      <w:pPr>
        <w:pStyle w:val="Heading2"/>
      </w:pPr>
      <w:r>
        <w:t xml:space="preserve">Evaluation Metrics</w:t>
      </w:r>
    </w:p>
    <w:p>
      <w:pPr>
        <w:pStyle w:val="FirstParagraph"/>
      </w:pPr>
      <w:r>
        <w:t xml:space="preserve">We track success through Mexico City-specific KPIs:</w:t>
      </w:r>
    </w:p>
    <w:p>
      <w:pPr>
        <w:numPr>
          <w:ilvl w:val="0"/>
          <w:numId w:val="1008"/>
        </w:numPr>
        <w:pStyle w:val="Compact"/>
      </w:pPr>
      <w:r>
        <w:rPr>
          <w:bCs/>
          <w:b/>
        </w:rPr>
        <w:t xml:space="preserve">Monthly Active Users (MAU) by Borough:</w:t>
      </w:r>
      <w:r>
        <w:t xml:space="preserve"> </w:t>
      </w:r>
      <w:r>
        <w:t xml:space="preserve">Measured through platform analytics to identify high-impact neighborhoods.</w:t>
      </w:r>
    </w:p>
    <w:p>
      <w:pPr>
        <w:numPr>
          <w:ilvl w:val="0"/>
          <w:numId w:val="1008"/>
        </w:numPr>
        <w:pStyle w:val="Compact"/>
      </w:pPr>
      <w:r>
        <w:rPr>
          <w:bCs/>
          <w:b/>
        </w:rPr>
        <w:t xml:space="preserve">School Adoption Rate:</w:t>
      </w:r>
      <w:r>
        <w:t xml:space="preserve"> </w:t>
      </w:r>
      <w:r>
        <w:t xml:space="preserve">Number of Mexico City schools implementing Teacher Primary for ≥20% of teaching staff.</w:t>
      </w:r>
    </w:p>
    <w:p>
      <w:pPr>
        <w:numPr>
          <w:ilvl w:val="0"/>
          <w:numId w:val="1008"/>
        </w:numPr>
        <w:pStyle w:val="Compact"/>
      </w:pPr>
      <w:r>
        <w:rPr>
          <w:bCs/>
          <w:b/>
        </w:rPr>
        <w:t xml:space="preserve">Cultural Relevance Score:</w:t>
      </w:r>
      <w:r>
        <w:t xml:space="preserve"> </w:t>
      </w:r>
      <w:r>
        <w:t xml:space="preserve">Teacher surveys measuring how effectively materials reflect Mexico City's local context (target: 85% satisfaction).</w:t>
      </w:r>
    </w:p>
    <w:bookmarkEnd w:id="31"/>
    <w:bookmarkStart w:id="32" w:name="conclusion-why-mexico-city-first"/>
    <w:p>
      <w:pPr>
        <w:pStyle w:val="Heading2"/>
      </w:pPr>
      <w:r>
        <w:t xml:space="preserve">Conclusion: Why Mexico City First?</w:t>
      </w:r>
    </w:p>
    <w:p>
      <w:pPr>
        <w:pStyle w:val="FirstParagraph"/>
      </w:pPr>
      <w:r>
        <w:t xml:space="preserve">Mexico City presents the optimal launch market for Teacher Primary due to its concentration of educators, urgent pedagogical needs, and cultural specificity. Unlike national campaigns that risk generic messaging, this Marketing Plan embeds every strategy within Mexico City's educational ecosystem – from using local landmarks in content to partnering with city-level education authorities. By centering our approach on "Mexico Mexico City" as a unique educational environment rather than just a geographic location, Teacher Primary will establish deep trust among primary educators while creating an adaptable model for national expansion. The result: A platform that doesn't just serve teachers across Mexico City, but truly understands the daily realities of teaching in one of the world's most vibrant metropolises.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Mexico City</dc:title>
  <dc:creator/>
  <dc:language>en</dc:language>
  <cp:keywords/>
  <dcterms:created xsi:type="dcterms:W3CDTF">2026-07-21T14:53:51Z</dcterms:created>
  <dcterms:modified xsi:type="dcterms:W3CDTF">2026-07-21T14:53:51Z</dcterms:modified>
</cp:coreProperties>
</file>

<file path=docProps/custom.xml><?xml version="1.0" encoding="utf-8"?>
<Properties xmlns="http://schemas.openxmlformats.org/officeDocument/2006/custom-properties" xmlns:vt="http://schemas.openxmlformats.org/officeDocument/2006/docPropsVTypes"/>
</file>