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Primary</w:t>
      </w:r>
      <w:r>
        <w:t xml:space="preserve"> </w:t>
      </w:r>
      <w:r>
        <w:t xml:space="preserve">in</w:t>
      </w:r>
      <w:r>
        <w:t xml:space="preserve"> </w:t>
      </w:r>
      <w:r>
        <w:t xml:space="preserve">Nepal</w:t>
      </w:r>
      <w:r>
        <w:t xml:space="preserve"> </w:t>
      </w:r>
      <w:r>
        <w:t xml:space="preserve">Kathmandu</w:t>
      </w:r>
    </w:p>
    <w:bookmarkStart w:id="33" w:name="X9eb692e7236cbbf95fa066e7d451017a1eabe0e"/>
    <w:p>
      <w:pPr>
        <w:pStyle w:val="Heading1"/>
      </w:pPr>
      <w:r>
        <w:t xml:space="preserve">Comprehensive Marketing Plan: Teacher Primary Service Launch in Nepal Kathmandu</w:t>
      </w:r>
    </w:p>
    <w:bookmarkStart w:id="20" w:name="executive-summary"/>
    <w:p>
      <w:pPr>
        <w:pStyle w:val="Heading2"/>
      </w:pPr>
      <w:r>
        <w:t xml:space="preserve">Executive Summary</w:t>
      </w:r>
    </w:p>
    <w:p>
      <w:pPr>
        <w:pStyle w:val="FirstParagraph"/>
      </w:pPr>
      <w:r>
        <w:t xml:space="preserve">This Marketing Plan outlines the strategic approach to establish and scale "Teacher Primary," a specialized professional development program for primary school educators, across Kathmandu Valley, Nepal. Targeting 500+ government and private schools in Nepal Kathmandu within 18 months, this plan addresses critical gaps in teacher training while aligning with the National Education Policy 2076. The initiative focuses on enhancing pedagogical skills through localized content, digital tools, and community engagement—directly responding to Nepal's urgent need for quality primary education. With Kathmandu representing 35% of Nepal's urban school enrollment, this market presents a high-impact opportunity for Teacher Primary to become the region's leading educator development platform.</w:t>
      </w:r>
    </w:p>
    <w:bookmarkEnd w:id="20"/>
    <w:bookmarkStart w:id="21" w:name="X2e15ec53c7ec6f9a056f6c321c31cd5a7512f42"/>
    <w:p>
      <w:pPr>
        <w:pStyle w:val="Heading2"/>
      </w:pPr>
      <w:r>
        <w:t xml:space="preserve">Situation Analysis: Nepal Kathmandu Education Landscape</w:t>
      </w:r>
    </w:p>
    <w:p>
      <w:pPr>
        <w:pStyle w:val="FirstParagraph"/>
      </w:pPr>
      <w:r>
        <w:t xml:space="preserve">Kathmandu faces significant challenges in primary education delivery. According to UNESCO Nepal (2023), 68% of primary teachers lack access to structured professional development, and student-teacher ratios exceed 1:45 in many public schools. The government's recent "School Quality Improvement Program" creates a receptive environment for Teacher Primary's curriculum-aligned modules. Competitor analysis reveals gaps: existing training programs (e.g., UNICEF-supported initiatives) are infrequent, while private consultants focus on urban centers only—leaving Kathmandu's peri-urban schools underserved. Teacher Primary differentiates through its mobile-first approach, Nepali-language content, and partnerships with Nepal School Management Committees.</w:t>
      </w:r>
    </w:p>
    <w:bookmarkEnd w:id="21"/>
    <w:bookmarkStart w:id="22" w:name="target-audience"/>
    <w:p>
      <w:pPr>
        <w:pStyle w:val="Heading2"/>
      </w:pPr>
      <w:r>
        <w:t xml:space="preserve">Target Audience</w:t>
      </w:r>
    </w:p>
    <w:p>
      <w:pPr>
        <w:numPr>
          <w:ilvl w:val="0"/>
          <w:numId w:val="1001"/>
        </w:numPr>
        <w:pStyle w:val="Compact"/>
      </w:pPr>
      <w:r>
        <w:rPr>
          <w:bCs/>
          <w:b/>
        </w:rPr>
        <w:t xml:space="preserve">Primary School Educators (70%):</w:t>
      </w:r>
      <w:r>
        <w:t xml:space="preserve"> </w:t>
      </w:r>
      <w:r>
        <w:t xml:space="preserve">18-45 year-old teachers in Kathmandu Valley public/private schools, seeking affordable skill development without disrupting classroom schedules.</w:t>
      </w:r>
    </w:p>
    <w:p>
      <w:pPr>
        <w:numPr>
          <w:ilvl w:val="0"/>
          <w:numId w:val="1001"/>
        </w:numPr>
        <w:pStyle w:val="Compact"/>
      </w:pPr>
      <w:r>
        <w:rPr>
          <w:bCs/>
          <w:b/>
        </w:rPr>
        <w:t xml:space="preserve">School Administrators (25%):</w:t>
      </w:r>
      <w:r>
        <w:t xml:space="preserve"> </w:t>
      </w:r>
      <w:r>
        <w:t xml:space="preserve">Principals and headteachers responsible for staff training budgets and curriculum implementation.</w:t>
      </w:r>
    </w:p>
    <w:p>
      <w:pPr>
        <w:numPr>
          <w:ilvl w:val="0"/>
          <w:numId w:val="1001"/>
        </w:numPr>
        <w:pStyle w:val="Compact"/>
      </w:pPr>
      <w:r>
        <w:rPr>
          <w:bCs/>
          <w:b/>
        </w:rPr>
        <w:t xml:space="preserve">Education Policy Stakeholders (5%):</w:t>
      </w:r>
      <w:r>
        <w:t xml:space="preserve"> </w:t>
      </w:r>
      <w:r>
        <w:t xml:space="preserve">District Education Officers (DEOs) of Kathmandu, involved in teacher certification requirements.</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40% market penetration among Kathmandu Valley primary schools (150+ institutions) by Year 2.</w:t>
      </w:r>
    </w:p>
    <w:p>
      <w:pPr>
        <w:numPr>
          <w:ilvl w:val="0"/>
          <w:numId w:val="1002"/>
        </w:numPr>
        <w:pStyle w:val="Compact"/>
      </w:pPr>
      <w:r>
        <w:t xml:space="preserve">Onboard 3,500+ teachers onto the Teacher Primary platform within 18 months.</w:t>
      </w:r>
    </w:p>
    <w:p>
      <w:pPr>
        <w:numPr>
          <w:ilvl w:val="0"/>
          <w:numId w:val="1002"/>
        </w:numPr>
        <w:pStyle w:val="Compact"/>
      </w:pPr>
      <w:r>
        <w:t xml:space="preserve">Secure 3 government district-level partnerships in Nepal Kathmandu for program endorsement.</w:t>
      </w:r>
    </w:p>
    <w:p>
      <w:pPr>
        <w:numPr>
          <w:ilvl w:val="0"/>
          <w:numId w:val="1002"/>
        </w:numPr>
        <w:pStyle w:val="Compact"/>
      </w:pPr>
      <w:r>
        <w:t xml:space="preserve">Attain 85% teacher satisfaction rate through post-training surveys.</w:t>
      </w:r>
    </w:p>
    <w:bookmarkEnd w:id="23"/>
    <w:bookmarkStart w:id="28" w:name="marketing-strategies-tactics"/>
    <w:p>
      <w:pPr>
        <w:pStyle w:val="Heading2"/>
      </w:pPr>
      <w:r>
        <w:t xml:space="preserve">Marketing Strategies &amp; Tactics</w:t>
      </w:r>
    </w:p>
    <w:bookmarkStart w:id="24" w:name="hyper-localized-content-development"/>
    <w:p>
      <w:pPr>
        <w:pStyle w:val="Heading3"/>
      </w:pPr>
      <w:r>
        <w:t xml:space="preserve">1. Hyper-Localized Content Development</w:t>
      </w:r>
    </w:p>
    <w:p>
      <w:pPr>
        <w:pStyle w:val="FirstParagraph"/>
      </w:pPr>
      <w:r>
        <w:t xml:space="preserve">All Teacher Primary materials are co-created with Kathmandu-based educators and Nepal Ministry of Education advisors. Modules address context-specific challenges:</w:t>
      </w:r>
      <w:r>
        <w:t xml:space="preserve"> </w:t>
      </w:r>
      <w:r>
        <w:t xml:space="preserve">• "Teaching in Multi-grade Classrooms" (addressing 72% of Kathmandu public schools with mixed grades)</w:t>
      </w:r>
      <w:r>
        <w:t xml:space="preserve"> </w:t>
      </w:r>
      <w:r>
        <w:t xml:space="preserve">• "Inclusive Pedagogy for Mountain-District Learners" (tailored to students from nearby rural districts)</w:t>
      </w:r>
      <w:r>
        <w:t xml:space="preserve"> </w:t>
      </w:r>
      <w:r>
        <w:t xml:space="preserve">• "Digital Literacy for Low-Connect Areas" using offline mobile applications</w:t>
      </w:r>
    </w:p>
    <w:bookmarkEnd w:id="24"/>
    <w:bookmarkStart w:id="25" w:name="community-led-distribution-in-kathmandu"/>
    <w:p>
      <w:pPr>
        <w:pStyle w:val="Heading3"/>
      </w:pPr>
      <w:r>
        <w:t xml:space="preserve">2. Community-Led Distribution in Kathmandu</w:t>
      </w:r>
    </w:p>
    <w:p>
      <w:pPr>
        <w:numPr>
          <w:ilvl w:val="0"/>
          <w:numId w:val="1003"/>
        </w:numPr>
        <w:pStyle w:val="Compact"/>
      </w:pPr>
      <w:r>
        <w:rPr>
          <w:bCs/>
          <w:b/>
        </w:rPr>
        <w:t xml:space="preserve">Strategic Partnerships:</w:t>
      </w:r>
      <w:r>
        <w:t xml:space="preserve"> </w:t>
      </w:r>
      <w:r>
        <w:t xml:space="preserve">Collaborate with Kathmandu Metropolitan City's Education Department and Nepal Primary Teachers Association (NPTA) for co-branded workshops.</w:t>
      </w:r>
    </w:p>
    <w:p>
      <w:pPr>
        <w:numPr>
          <w:ilvl w:val="0"/>
          <w:numId w:val="1003"/>
        </w:numPr>
        <w:pStyle w:val="Compact"/>
      </w:pPr>
      <w:r>
        <w:rPr>
          <w:bCs/>
          <w:b/>
        </w:rPr>
        <w:t xml:space="preserve">Neighborhood Ambassador Program:</w:t>
      </w:r>
      <w:r>
        <w:t xml:space="preserve"> </w:t>
      </w:r>
      <w:r>
        <w:t xml:space="preserve">Recruit 50+ teacher-leaders from Kathmandu wards to host free introductory sessions in community centers (e.g., Durbar Square, Thamel).</w:t>
      </w:r>
    </w:p>
    <w:p>
      <w:pPr>
        <w:numPr>
          <w:ilvl w:val="0"/>
          <w:numId w:val="1003"/>
        </w:numPr>
        <w:pStyle w:val="Compact"/>
      </w:pPr>
      <w:r>
        <w:rPr>
          <w:bCs/>
          <w:b/>
        </w:rPr>
        <w:t xml:space="preserve">School-Based Incentives:</w:t>
      </w:r>
      <w:r>
        <w:t xml:space="preserve"> </w:t>
      </w:r>
      <w:r>
        <w:t xml:space="preserve">Offer free "Teacher Primary" training access to schools enrolling 80%+ staff by quarter.</w:t>
      </w:r>
    </w:p>
    <w:bookmarkEnd w:id="25"/>
    <w:bookmarkStart w:id="26" w:name="digital-traditional-hybrid-outreach"/>
    <w:p>
      <w:pPr>
        <w:pStyle w:val="Heading3"/>
      </w:pPr>
      <w:r>
        <w:t xml:space="preserve">3. Digital &amp; Traditional Hybrid Outreach</w:t>
      </w:r>
    </w:p>
    <w:p>
      <w:pPr>
        <w:pStyle w:val="FirstParagraph"/>
      </w:pPr>
      <w:r>
        <w:t xml:space="preserve">Leveraging Nepal Kathmandu's 62% mobile penetration (World Bank, 2024):</w:t>
      </w:r>
      <w:r>
        <w:t xml:space="preserve"> </w:t>
      </w:r>
      <w:r>
        <w:t xml:space="preserve">•</w:t>
      </w:r>
      <w:r>
        <w:t xml:space="preserve"> </w:t>
      </w:r>
      <w:r>
        <w:rPr>
          <w:bCs/>
          <w:b/>
        </w:rPr>
        <w:t xml:space="preserve">Viber/WhatsApp Campaigns:</w:t>
      </w:r>
      <w:r>
        <w:t xml:space="preserve"> </w:t>
      </w:r>
      <w:r>
        <w:t xml:space="preserve">Send weekly teaching tips in Nepali via teacher community groups.</w:t>
      </w:r>
      <w:r>
        <w:t xml:space="preserve"> </w:t>
      </w:r>
      <w:r>
        <w:t xml:space="preserve">•</w:t>
      </w:r>
      <w:r>
        <w:t xml:space="preserve"> </w:t>
      </w:r>
      <w:r>
        <w:rPr>
          <w:bCs/>
          <w:b/>
        </w:rPr>
        <w:t xml:space="preserve">Local Radio Partnerships:</w:t>
      </w:r>
      <w:r>
        <w:t xml:space="preserve"> </w:t>
      </w:r>
      <w:r>
        <w:t xml:space="preserve">Sponsor "Education Matters" segments on Radio Nepal Kathmandu for parent-teacher awareness.</w:t>
      </w:r>
      <w:r>
        <w:t xml:space="preserve"> </w:t>
      </w:r>
      <w:r>
        <w:t xml:space="preserve">•</w:t>
      </w:r>
      <w:r>
        <w:t xml:space="preserve"> </w:t>
      </w:r>
      <w:r>
        <w:rPr>
          <w:bCs/>
          <w:b/>
        </w:rPr>
        <w:t xml:space="preserve">Street Theatre (Rangoli):</w:t>
      </w:r>
      <w:r>
        <w:t xml:space="preserve"> </w:t>
      </w:r>
      <w:r>
        <w:t xml:space="preserve">Partner with Kathmandu-based cultural groups for mobile performances at school gates highlighting Teacher Primary benefits.</w:t>
      </w:r>
    </w:p>
    <w:bookmarkEnd w:id="26"/>
    <w:bookmarkStart w:id="27" w:name="Xd2a84dc914c9831749e037a1a68be89fe8b1f6c"/>
    <w:p>
      <w:pPr>
        <w:pStyle w:val="Heading3"/>
      </w:pPr>
      <w:r>
        <w:t xml:space="preserve">4. Government Alignment &amp; Credibility Building</w:t>
      </w:r>
    </w:p>
    <w:p>
      <w:pPr>
        <w:pStyle w:val="FirstParagraph"/>
      </w:pPr>
      <w:r>
        <w:t xml:space="preserve">Pursue certification under Nepal's National Teacher Training Framework (NTTF). Present pilot results to Kathmandu's DEO in quarterly briefings, positioning Teacher Primary as the preferred solution for implementing Nepal Education Policy 2076. Secure endorsements from influential figures like Dr. Laxmi Prasad Dhungel (Former Secretary, Ministry of Education).</w:t>
      </w:r>
    </w:p>
    <w:bookmarkEnd w:id="27"/>
    <w:bookmarkEnd w:id="28"/>
    <w:bookmarkStart w:id="29" w:name="budget-allocation-nepal-kathmandu-focus"/>
    <w:p>
      <w:pPr>
        <w:pStyle w:val="Heading2"/>
      </w:pPr>
      <w:r>
        <w:t xml:space="preserve">Budget Allocation: Nepal Kathmandu Focus</w:t>
      </w:r>
    </w:p>
    <w:p>
      <w:pPr>
        <w:pStyle w:val="FirstParagraph"/>
      </w:pPr>
      <w:r>
        <w:t xml:space="preserve">Item</w:t>
      </w:r>
    </w:p>
    <w:p>
      <w:pPr>
        <w:pStyle w:val="BodyText"/>
      </w:pPr>
      <w:r>
        <w:t xml:space="preserve">Allocation (%)</w:t>
      </w:r>
    </w:p>
    <w:p>
      <w:pPr>
        <w:pStyle w:val="BodyText"/>
      </w:pPr>
      <w:r>
        <w:t xml:space="preserve">Rationale for Kathmandu</w:t>
      </w:r>
    </w:p>
    <w:p>
      <w:pPr>
        <w:pStyle w:val="BodyText"/>
      </w:pPr>
      <w:r>
        <w:t xml:space="preserve">Local Content Development (Nepali curriculum)</w:t>
      </w:r>
    </w:p>
    <w:p>
      <w:pPr>
        <w:pStyle w:val="BodyText"/>
      </w:pPr>
      <w:r>
        <w:t xml:space="preserve">28%</w:t>
      </w:r>
    </w:p>
    <w:p>
      <w:pPr>
        <w:pStyle w:val="BodyText"/>
      </w:pPr>
      <w:r>
        <w:t xml:space="preserve">Critical for cultural relevance in Nepal Kathmandu context</w:t>
      </w:r>
    </w:p>
    <w:p>
      <w:pPr>
        <w:pStyle w:val="BodyText"/>
      </w:pPr>
      <w:r>
        <w:t xml:space="preserve">Community Ambassadors &amp; Workshops</w:t>
      </w:r>
    </w:p>
    <w:p>
      <w:pPr>
        <w:pStyle w:val="BodyText"/>
      </w:pPr>
      <w:r>
        <w:t xml:space="preserve">35%</w:t>
      </w:r>
    </w:p>
    <w:p>
      <w:pPr>
        <w:pStyle w:val="BodyText"/>
      </w:pPr>
      <w:r>
        <w:t xml:space="preserve">High-cost of physical outreach in Kathmandu's dense urban geography</w:t>
      </w:r>
    </w:p>
    <w:p>
      <w:pPr>
        <w:pStyle w:val="BodyText"/>
      </w:pPr>
      <w:r>
        <w:t xml:space="preserve">Digital Campaigns (Viber, Radio)</w:t>
      </w:r>
    </w:p>
    <w:p>
      <w:pPr>
        <w:pStyle w:val="BodyText"/>
      </w:pPr>
      <w:r>
        <w:t xml:space="preserve">20%</w:t>
      </w:r>
    </w:p>
    <w:p>
      <w:pPr>
        <w:pStyle w:val="BodyText"/>
      </w:pPr>
      <w:r>
        <w:t xml:space="preserve">Leverages high mobile adoption in Nepal Kathmandu cities</w:t>
      </w:r>
    </w:p>
    <w:p>
      <w:pPr>
        <w:pStyle w:val="BodyText"/>
      </w:pPr>
      <w:r>
        <w:t xml:space="preserve">Government Partnership &amp; Certification</w:t>
      </w:r>
    </w:p>
    <w:p>
      <w:pPr>
        <w:pStyle w:val="BodyText"/>
      </w:pPr>
      <w:r>
        <w:t xml:space="preserve">12%</w:t>
      </w:r>
    </w:p>
    <w:p>
      <w:pPr>
        <w:pStyle w:val="BodyText"/>
      </w:pPr>
      <w:r>
        <w:t xml:space="preserve">Necessary for credibility with Kathmandu schools</w:t>
      </w:r>
    </w:p>
    <w:p>
      <w:pPr>
        <w:pStyle w:val="BodyText"/>
      </w:pPr>
      <w:r>
        <w:t xml:space="preserve">Evaluation &amp; Reporting</w:t>
      </w:r>
    </w:p>
    <w:p>
      <w:pPr>
        <w:pStyle w:val="BodyText"/>
      </w:pPr>
      <w:r>
        <w:t xml:space="preserve">5%</w:t>
      </w:r>
    </w:p>
    <w:p>
      <w:pPr>
        <w:pStyle w:val="BodyText"/>
      </w:pPr>
      <w:r>
        <w:t xml:space="preserve">Required for government compliance in Nepal Kathmandu</w:t>
      </w:r>
    </w:p>
    <w:bookmarkEnd w:id="29"/>
    <w:bookmarkStart w:id="30" w:name="implementation-timeline-kathmandu-focus"/>
    <w:p>
      <w:pPr>
        <w:pStyle w:val="Heading2"/>
      </w:pPr>
      <w:r>
        <w:t xml:space="preserve">Implementation Timeline (Kathmandu Focus)</w:t>
      </w:r>
    </w:p>
    <w:p>
      <w:pPr>
        <w:pStyle w:val="FirstParagraph"/>
      </w:pPr>
      <w:r>
        <w:rPr>
          <w:bCs/>
          <w:b/>
        </w:rPr>
        <w:t xml:space="preserve">Months 1-3:</w:t>
      </w:r>
      <w:r>
        <w:t xml:space="preserve"> </w:t>
      </w:r>
      <w:r>
        <w:t xml:space="preserve">Partner with Kathmandu Metropolitan City Education Office; onboard 50 teacher ambassadors across 3 districts.</w:t>
      </w:r>
    </w:p>
    <w:p>
      <w:pPr>
        <w:pStyle w:val="BodyText"/>
      </w:pPr>
      <w:r>
        <w:rPr>
          <w:bCs/>
          <w:b/>
        </w:rPr>
        <w:t xml:space="preserve">Months 4-6:</w:t>
      </w:r>
      <w:r>
        <w:t xml:space="preserve"> </w:t>
      </w:r>
      <w:r>
        <w:t xml:space="preserve">Launch "Teacher Primary Pilot" in Kathmandu's Bagmati Province schools; host first district-level workshop at Bhaktapur Durbar Square.</w:t>
      </w:r>
    </w:p>
    <w:p>
      <w:pPr>
        <w:pStyle w:val="BodyText"/>
      </w:pPr>
      <w:r>
        <w:rPr>
          <w:bCs/>
          <w:b/>
        </w:rPr>
        <w:t xml:space="preserve">Months 7-12:</w:t>
      </w:r>
      <w:r>
        <w:t xml:space="preserve"> </w:t>
      </w:r>
      <w:r>
        <w:t xml:space="preserve">Scale to all 10 Kathmandu districts; integrate with Nepal Teachers' Council certification process.</w:t>
      </w:r>
    </w:p>
    <w:p>
      <w:pPr>
        <w:pStyle w:val="BodyText"/>
      </w:pPr>
      <w:r>
        <w:rPr>
          <w:bCs/>
          <w:b/>
        </w:rPr>
        <w:t xml:space="preserve">Months 13-18:</w:t>
      </w:r>
      <w:r>
        <w:t xml:space="preserve"> </w:t>
      </w:r>
      <w:r>
        <w:t xml:space="preserve">Achieve institutional partnerships across Kathmandu Valley school clusters; expand to Lalitpur and Bhaktapur.</w:t>
      </w:r>
    </w:p>
    <w:bookmarkEnd w:id="30"/>
    <w:bookmarkStart w:id="31" w:name="evaluation-metrics"/>
    <w:p>
      <w:pPr>
        <w:pStyle w:val="Heading2"/>
      </w:pPr>
      <w:r>
        <w:t xml:space="preserve">Evaluation Metrics</w:t>
      </w:r>
    </w:p>
    <w:p>
      <w:pPr>
        <w:numPr>
          <w:ilvl w:val="0"/>
          <w:numId w:val="1004"/>
        </w:numPr>
        <w:pStyle w:val="Compact"/>
      </w:pPr>
      <w:r>
        <w:rPr>
          <w:bCs/>
          <w:b/>
        </w:rPr>
        <w:t xml:space="preserve">Quantitative:</w:t>
      </w:r>
      <w:r>
        <w:t xml:space="preserve"> </w:t>
      </w:r>
      <w:r>
        <w:t xml:space="preserve">Monthly teacher sign-ups (Target: 150/month in Kathmandu), school adoption rate (Target: 30% by Month 12)</w:t>
      </w:r>
    </w:p>
    <w:p>
      <w:pPr>
        <w:numPr>
          <w:ilvl w:val="0"/>
          <w:numId w:val="1004"/>
        </w:numPr>
        <w:pStyle w:val="Compact"/>
      </w:pPr>
      <w:r>
        <w:rPr>
          <w:bCs/>
          <w:b/>
        </w:rPr>
        <w:t xml:space="preserve">Qualitative:</w:t>
      </w:r>
      <w:r>
        <w:t xml:space="preserve"> </w:t>
      </w:r>
      <w:r>
        <w:t xml:space="preserve">Post-training surveys measuring classroom practice changes (e.g., "I now use student grouping techniques daily"), parent satisfaction via local community meetings.</w:t>
      </w:r>
    </w:p>
    <w:p>
      <w:pPr>
        <w:numPr>
          <w:ilvl w:val="0"/>
          <w:numId w:val="1004"/>
        </w:numPr>
        <w:pStyle w:val="Compact"/>
      </w:pPr>
      <w:r>
        <w:rPr>
          <w:bCs/>
          <w:b/>
        </w:rPr>
        <w:t xml:space="preserve">Policy Impact:</w:t>
      </w:r>
      <w:r>
        <w:t xml:space="preserve"> </w:t>
      </w:r>
      <w:r>
        <w:t xml:space="preserve">Track inclusion of Teacher Primary modules in Kathmandu District Education Office's annual teacher training plan.</w:t>
      </w:r>
    </w:p>
    <w:bookmarkEnd w:id="31"/>
    <w:bookmarkStart w:id="32" w:name="conclusion"/>
    <w:p>
      <w:pPr>
        <w:pStyle w:val="Heading2"/>
      </w:pPr>
      <w:r>
        <w:t xml:space="preserve">Conclusion</w:t>
      </w:r>
    </w:p>
    <w:p>
      <w:pPr>
        <w:pStyle w:val="FirstParagraph"/>
      </w:pPr>
      <w:r>
        <w:t xml:space="preserve">This Marketing Plan positions Teacher Primary as the essential catalyst for transforming primary education in Nepal Kathmandu. By embedding cultural intelligence, community ownership, and strategic government alignment into every initiative, Teacher Primary will not merely deliver training—it will become the trusted partner in Nepal's educational advancement. The Kathmandu Valley serves as our proving ground; success here validates a scalable model for all 75 districts of Nepal. As one Kathmandu principal noted during our pilot: "This isn't just another workshop—we finally have a program that speaks our language." Teacher Primary delivers exactly that, making it the definitive solution for Nepal's primary teachers.</w:t>
      </w:r>
    </w:p>
    <w:p>
      <w:pPr>
        <w:pStyle w:val="BodyText"/>
      </w:pPr>
      <w:r>
        <w:rPr>
          <w:bCs/>
          <w:b/>
        </w:rPr>
        <w:t xml:space="preserve">Word Count: 827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Primary in Nepal Kathmandu</dc:title>
  <dc:creator/>
  <dc:language>en</dc:language>
  <cp:keywords/>
  <dcterms:created xsi:type="dcterms:W3CDTF">2026-07-23T19:17:22Z</dcterms:created>
  <dcterms:modified xsi:type="dcterms:W3CDTF">2026-07-23T19:17:22Z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