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Pakistan</w:t>
      </w:r>
      <w:r>
        <w:t xml:space="preserve"> </w:t>
      </w:r>
      <w:r>
        <w:t xml:space="preserve">Karachi</w:t>
      </w:r>
    </w:p>
    <w:bookmarkStart w:id="32" w:name="X12aa69ddf8fee931c4533043978805f233d262e"/>
    <w:p>
      <w:pPr>
        <w:pStyle w:val="Heading1"/>
      </w:pPr>
      <w:r>
        <w:t xml:space="preserve">Comprehensive Marketing Plan for Teacher Primary Service in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grow the "Teacher Primary" initiative—a professional development and support platform specifically designed for primary school educators across Karachi, Pakistan. Recognizing the critical role of primary teachers in shaping young minds, this plan targets 15,000+ registered teachers in Karachi's public and private schools. The initiative addresses acute challenges including outdated teaching methodologies, limited access to quality training resources, and high attrition rates among early-career educators. By implementing localized digital solutions and community-driven engagement strategies, Teacher Primary aims to become the leading support ecosystem for primary teachers in Karachi within 24 months, driving a 30% improvement in teacher retention and student outcomes.</w:t>
      </w:r>
    </w:p>
    <w:bookmarkEnd w:id="20"/>
    <w:bookmarkStart w:id="21" w:name="Xeff5fbaf075be7bf9ec8db8be43b4020f369c58"/>
    <w:p>
      <w:pPr>
        <w:pStyle w:val="Heading2"/>
      </w:pPr>
      <w:r>
        <w:t xml:space="preserve">Situation Analysis: Karachi's Primary Education Landscape</w:t>
      </w:r>
    </w:p>
    <w:p>
      <w:pPr>
        <w:pStyle w:val="FirstParagraph"/>
      </w:pPr>
      <w:r>
        <w:t xml:space="preserve">Karachi, Pakistan's largest city with over 16 million residents, faces significant challenges in primary education. According to the Sindh Education Statistics 2023, only 47% of primary schools meet basic infrastructure standards, and teacher absenteeism exceeds 35%—among the highest globally. The Pakistan Bureau of Statistics reports a critical shortage of certified primary teachers in Karachi's underserved areas (Malir, Korangi, Orangi Town), with many educators lacking ongoing professional development opportunities. Competitor analysis reveals that existing platforms (e.g., E-Teacher Sindh) focus on government compliance rather than practical classroom support. This creates a clear gap for Teacher Primary's unique value proposition: contextualized training modules developed by Karachi-based education experts, delivered via low-bandwidth mobile solutions to reach teachers in remote neighborhoods.</w:t>
      </w:r>
    </w:p>
    <w:bookmarkEnd w:id="21"/>
    <w:bookmarkStart w:id="22" w:name="target-audience"/>
    <w:p>
      <w:pPr>
        <w:pStyle w:val="Heading2"/>
      </w:pPr>
      <w:r>
        <w:t xml:space="preserve">Target Audience</w:t>
      </w:r>
    </w:p>
    <w:p>
      <w:pPr>
        <w:pStyle w:val="FirstParagraph"/>
      </w:pPr>
      <w:r>
        <w:t xml:space="preserve">Our primary audience consists of:</w:t>
      </w:r>
    </w:p>
    <w:p>
      <w:pPr>
        <w:numPr>
          <w:ilvl w:val="0"/>
          <w:numId w:val="1001"/>
        </w:numPr>
        <w:pStyle w:val="Compact"/>
      </w:pPr>
      <w:r>
        <w:rPr>
          <w:bCs/>
          <w:b/>
        </w:rPr>
        <w:t xml:space="preserve">Core Segment:</w:t>
      </w:r>
      <w:r>
        <w:t xml:space="preserve"> </w:t>
      </w:r>
      <w:r>
        <w:t xml:space="preserve">18-45 year-old female and male primary school teachers (grades 1-5) in Karachi's public/private schools, particularly those serving low-income communities where teacher turnover is highest.</w:t>
      </w:r>
    </w:p>
    <w:p>
      <w:pPr>
        <w:numPr>
          <w:ilvl w:val="0"/>
          <w:numId w:val="1001"/>
        </w:numPr>
        <w:pStyle w:val="Compact"/>
      </w:pPr>
      <w:r>
        <w:rPr>
          <w:bCs/>
          <w:b/>
        </w:rPr>
        <w:t xml:space="preserve">Secondary Influencers:</w:t>
      </w:r>
      <w:r>
        <w:t xml:space="preserve"> </w:t>
      </w:r>
      <w:r>
        <w:t xml:space="preserve">School principals (82% of whom report insufficient support for teacher development), Sindh Education Department officials, and parent associations in high-demand districts like Korangi and Lyari.</w:t>
      </w:r>
    </w:p>
    <w:bookmarkEnd w:id="22"/>
    <w:bookmarkStart w:id="23" w:name="marketing-goals-objectives"/>
    <w:p>
      <w:pPr>
        <w:pStyle w:val="Heading2"/>
      </w:pPr>
      <w:r>
        <w:t xml:space="preserve">Marketing Goals &amp; Objectives</w:t>
      </w:r>
    </w:p>
    <w:p>
      <w:pPr>
        <w:pStyle w:val="FirstParagraph"/>
      </w:pPr>
      <w:r>
        <w:t xml:space="preserve">We target measurable outcomes within 18 months:</w:t>
      </w:r>
    </w:p>
    <w:p>
      <w:pPr>
        <w:numPr>
          <w:ilvl w:val="0"/>
          <w:numId w:val="1002"/>
        </w:numPr>
        <w:pStyle w:val="Compact"/>
      </w:pPr>
      <w:r>
        <w:rPr>
          <w:bCs/>
          <w:b/>
        </w:rPr>
        <w:t xml:space="preserve">Acquisition:</w:t>
      </w:r>
      <w:r>
        <w:t xml:space="preserve"> </w:t>
      </w:r>
      <w:r>
        <w:t xml:space="preserve">Secure 5,000 active Teacher Primary users across Karachi (25% of target audience) through strategic community partnerships.</w:t>
      </w:r>
    </w:p>
    <w:p>
      <w:pPr>
        <w:numPr>
          <w:ilvl w:val="0"/>
          <w:numId w:val="1002"/>
        </w:numPr>
        <w:pStyle w:val="Compact"/>
      </w:pPr>
      <w:r>
        <w:rPr>
          <w:bCs/>
          <w:b/>
        </w:rPr>
        <w:t xml:space="preserve">Engagement:</w:t>
      </w:r>
      <w:r>
        <w:t xml:space="preserve"> </w:t>
      </w:r>
      <w:r>
        <w:t xml:space="preserve">Achieve 65% monthly active user rate via localized content (e.g., Urdu/English bilingual lesson plans for Karachi's multicultural classrooms).</w:t>
      </w:r>
    </w:p>
    <w:p>
      <w:pPr>
        <w:numPr>
          <w:ilvl w:val="0"/>
          <w:numId w:val="1002"/>
        </w:numPr>
        <w:pStyle w:val="Compact"/>
      </w:pPr>
      <w:r>
        <w:rPr>
          <w:bCs/>
          <w:b/>
        </w:rPr>
        <w:t xml:space="preserve">Impact:</w:t>
      </w:r>
      <w:r>
        <w:t xml:space="preserve"> </w:t>
      </w:r>
      <w:r>
        <w:t xml:space="preserve">Reduce teacher attrition by 20% in partner schools through targeted stress-management and pedagogy modules.</w:t>
      </w:r>
    </w:p>
    <w:bookmarkEnd w:id="23"/>
    <w:bookmarkStart w:id="28" w:name="X3465606367a12fac2d3d04adc942cac11e32138"/>
    <w:p>
      <w:pPr>
        <w:pStyle w:val="Heading2"/>
      </w:pPr>
      <w:r>
        <w:t xml:space="preserve">Marketing Strategies: The 4 Ps for Karachi Context</w:t>
      </w:r>
    </w:p>
    <w:bookmarkStart w:id="24" w:name="Xb8985a5413d9fcb900988bd04bc1dbe1c01bf40"/>
    <w:p>
      <w:pPr>
        <w:pStyle w:val="Heading3"/>
      </w:pPr>
      <w:r>
        <w:t xml:space="preserve">Product: Culturally Resonant Teacher Development</w:t>
      </w:r>
    </w:p>
    <w:p>
      <w:pPr>
        <w:pStyle w:val="FirstParagraph"/>
      </w:pPr>
      <w:r>
        <w:t xml:space="preserve">Teacher Primary delivers:</w:t>
      </w:r>
    </w:p>
    <w:p>
      <w:pPr>
        <w:numPr>
          <w:ilvl w:val="0"/>
          <w:numId w:val="1003"/>
        </w:numPr>
        <w:pStyle w:val="Compact"/>
      </w:pPr>
      <w:r>
        <w:rPr>
          <w:bCs/>
          <w:b/>
        </w:rPr>
        <w:t xml:space="preserve">Mobile-First Platform:</w:t>
      </w:r>
      <w:r>
        <w:t xml:space="preserve"> </w:t>
      </w:r>
      <w:r>
        <w:t xml:space="preserve">SMS-based training (for feature phones) + WhatsApp chatbot (for smartphones), avoiding data-intensive apps.</w:t>
      </w:r>
    </w:p>
    <w:p>
      <w:pPr>
        <w:numPr>
          <w:ilvl w:val="0"/>
          <w:numId w:val="1003"/>
        </w:numPr>
        <w:pStyle w:val="Compact"/>
      </w:pPr>
      <w:r>
        <w:rPr>
          <w:bCs/>
          <w:b/>
        </w:rPr>
        <w:t xml:space="preserve">Karachi-Specific Content:</w:t>
      </w:r>
      <w:r>
        <w:t xml:space="preserve"> </w:t>
      </w:r>
      <w:r>
        <w:t xml:space="preserve">Modules on teaching Urdu/English bilingual students, managing overcrowded classrooms (avg. 45 students/class in Karachi), and addressing local issues like water scarcity affecting school attendance.</w:t>
      </w:r>
    </w:p>
    <w:p>
      <w:pPr>
        <w:numPr>
          <w:ilvl w:val="0"/>
          <w:numId w:val="1003"/>
        </w:numPr>
        <w:pStyle w:val="Compact"/>
      </w:pPr>
      <w:r>
        <w:rPr>
          <w:bCs/>
          <w:b/>
        </w:rPr>
        <w:t xml:space="preserve">Certification Program:</w:t>
      </w:r>
      <w:r>
        <w:t xml:space="preserve"> </w:t>
      </w:r>
      <w:r>
        <w:t xml:space="preserve">Sindh Education Department-recognized digital badges for completed courses, enhancing teachers' career prospects.</w:t>
      </w:r>
    </w:p>
    <w:bookmarkEnd w:id="24"/>
    <w:bookmarkStart w:id="25" w:name="pricing-accessibility-driven-model"/>
    <w:p>
      <w:pPr>
        <w:pStyle w:val="Heading3"/>
      </w:pPr>
      <w:r>
        <w:t xml:space="preserve">Pricing: Accessibility-Driven Model</w:t>
      </w:r>
    </w:p>
    <w:p>
      <w:pPr>
        <w:pStyle w:val="FirstParagraph"/>
      </w:pPr>
      <w:r>
        <w:t xml:space="preserve">We adopt a tiered pricing strategy:</w:t>
      </w:r>
    </w:p>
    <w:p>
      <w:pPr>
        <w:numPr>
          <w:ilvl w:val="0"/>
          <w:numId w:val="1004"/>
        </w:numPr>
        <w:pStyle w:val="Compact"/>
      </w:pPr>
      <w:r>
        <w:rPr>
          <w:bCs/>
          <w:b/>
        </w:rPr>
        <w:t xml:space="preserve">Free Tier:</w:t>
      </w:r>
      <w:r>
        <w:t xml:space="preserve"> </w:t>
      </w:r>
      <w:r>
        <w:t xml:space="preserve">Essential modules (classroom management, Urdu literacy) for all Karachi teachers via SMS.</w:t>
      </w:r>
    </w:p>
    <w:p>
      <w:pPr>
        <w:numPr>
          <w:ilvl w:val="0"/>
          <w:numId w:val="1004"/>
        </w:numPr>
        <w:pStyle w:val="Compact"/>
      </w:pPr>
      <w:r>
        <w:rPr>
          <w:bCs/>
          <w:b/>
        </w:rPr>
        <w:t xml:space="preserve">Subscription Tier (PKR 200/month):</w:t>
      </w:r>
      <w:r>
        <w:t xml:space="preserve"> </w:t>
      </w:r>
      <w:r>
        <w:t xml:space="preserve">Advanced content (special needs education, digital tools) + personalized coaching sessions with Karachi-based mentors.</w:t>
      </w:r>
    </w:p>
    <w:p>
      <w:pPr>
        <w:numPr>
          <w:ilvl w:val="0"/>
          <w:numId w:val="1004"/>
        </w:numPr>
        <w:pStyle w:val="Compact"/>
      </w:pPr>
      <w:r>
        <w:rPr>
          <w:bCs/>
          <w:b/>
        </w:rPr>
        <w:t xml:space="preserve">School Partnership Model:</w:t>
      </w:r>
      <w:r>
        <w:t xml:space="preserve"> </w:t>
      </w:r>
      <w:r>
        <w:t xml:space="preserve">30% subsidy for public schools via Sindh Education Department collaborations.</w:t>
      </w:r>
    </w:p>
    <w:bookmarkEnd w:id="25"/>
    <w:bookmarkStart w:id="26" w:name="X696622331550f6216a3c6484509befed9cd5cec"/>
    <w:p>
      <w:pPr>
        <w:pStyle w:val="Heading3"/>
      </w:pPr>
      <w:r>
        <w:t xml:space="preserve">Distribution: Hyperlocal Community Integration</w:t>
      </w:r>
    </w:p>
    <w:p>
      <w:pPr>
        <w:pStyle w:val="FirstParagraph"/>
      </w:pPr>
      <w:r>
        <w:t xml:space="preserve">Rather than online-only, we leverage Karachi's social fabric:</w:t>
      </w:r>
    </w:p>
    <w:p>
      <w:pPr>
        <w:numPr>
          <w:ilvl w:val="0"/>
          <w:numId w:val="1005"/>
        </w:numPr>
        <w:pStyle w:val="Compact"/>
      </w:pPr>
      <w:r>
        <w:rPr>
          <w:bCs/>
          <w:b/>
        </w:rPr>
        <w:t xml:space="preserve">Community Hubs:</w:t>
      </w:r>
      <w:r>
        <w:t xml:space="preserve"> </w:t>
      </w:r>
      <w:r>
        <w:t xml:space="preserve">Partnering with 100+ local mosques, community centers (e.g., in Model Town, Clifton), and teachers' associations for physical sign-up drives.</w:t>
      </w:r>
    </w:p>
    <w:p>
      <w:pPr>
        <w:numPr>
          <w:ilvl w:val="0"/>
          <w:numId w:val="1005"/>
        </w:numPr>
        <w:pStyle w:val="Compact"/>
      </w:pPr>
      <w:r>
        <w:rPr>
          <w:bCs/>
          <w:b/>
        </w:rPr>
        <w:t xml:space="preserve">School-Based Ambassadors:</w:t>
      </w:r>
      <w:r>
        <w:t xml:space="preserve"> </w:t>
      </w:r>
      <w:r>
        <w:t xml:space="preserve">Training 250 influential teachers per district as peer advocates to recruit colleagues.</w:t>
      </w:r>
    </w:p>
    <w:p>
      <w:pPr>
        <w:numPr>
          <w:ilvl w:val="0"/>
          <w:numId w:val="1005"/>
        </w:numPr>
        <w:pStyle w:val="Compact"/>
      </w:pPr>
      <w:r>
        <w:rPr>
          <w:bCs/>
          <w:b/>
        </w:rPr>
        <w:t xml:space="preserve">Mobile Van Outreach:</w:t>
      </w:r>
      <w:r>
        <w:t xml:space="preserve"> </w:t>
      </w:r>
      <w:r>
        <w:t xml:space="preserve">Deploying 10 branded vehicles to visit schools in high-need areas (e.g., Malir, Korangi) for on-site registration.</w:t>
      </w:r>
    </w:p>
    <w:bookmarkEnd w:id="26"/>
    <w:bookmarkStart w:id="27" w:name="Xac5f32671fdea132792a9d01b6a443f445e05d9"/>
    <w:p>
      <w:pPr>
        <w:pStyle w:val="Heading3"/>
      </w:pPr>
      <w:r>
        <w:t xml:space="preserve">Promotion: Trust-Building Through Karachi Networks</w:t>
      </w:r>
    </w:p>
    <w:p>
      <w:pPr>
        <w:pStyle w:val="FirstParagraph"/>
      </w:pPr>
      <w:r>
        <w:t xml:space="preserve">Our promotional strategy prioritizes credibility in Pakistan's education sector:</w:t>
      </w:r>
    </w:p>
    <w:p>
      <w:pPr>
        <w:numPr>
          <w:ilvl w:val="0"/>
          <w:numId w:val="1006"/>
        </w:numPr>
        <w:pStyle w:val="Compact"/>
      </w:pPr>
      <w:r>
        <w:rPr>
          <w:bCs/>
          <w:b/>
        </w:rPr>
        <w:t xml:space="preserve">Government Endorsement:</w:t>
      </w:r>
      <w:r>
        <w:t xml:space="preserve"> </w:t>
      </w:r>
      <w:r>
        <w:t xml:space="preserve">Securing official support from the Sindh Education Minister (e.g., "Sindh Government Backs Teacher Primary Initiative" press conference).</w:t>
      </w:r>
    </w:p>
    <w:p>
      <w:pPr>
        <w:numPr>
          <w:ilvl w:val="0"/>
          <w:numId w:val="1006"/>
        </w:numPr>
        <w:pStyle w:val="Compact"/>
      </w:pPr>
      <w:r>
        <w:rPr>
          <w:bCs/>
          <w:b/>
        </w:rPr>
        <w:t xml:space="preserve">Muslim Community Partnerships:</w:t>
      </w:r>
      <w:r>
        <w:t xml:space="preserve"> </w:t>
      </w:r>
      <w:r>
        <w:t xml:space="preserve">Collaborating with Al-Mizan Foundation and Darul Uloom Karachi for trust-based messaging.</w:t>
      </w:r>
    </w:p>
    <w:p>
      <w:pPr>
        <w:numPr>
          <w:ilvl w:val="0"/>
          <w:numId w:val="1006"/>
        </w:numPr>
        <w:pStyle w:val="Compact"/>
      </w:pPr>
      <w:r>
        <w:rPr>
          <w:bCs/>
          <w:b/>
        </w:rPr>
        <w:t xml:space="preserve">Social Media Localization:</w:t>
      </w:r>
      <w:r>
        <w:t xml:space="preserve"> </w:t>
      </w:r>
      <w:r>
        <w:t xml:space="preserve">TikTok/Instagram campaigns featuring Karachi teachers sharing success stories (e.g., "How Teacher Primary Helped Me Teach in a Cholera-Prone Area").</w:t>
      </w:r>
    </w:p>
    <w:p>
      <w:pPr>
        <w:numPr>
          <w:ilvl w:val="0"/>
          <w:numId w:val="1006"/>
        </w:numPr>
        <w:pStyle w:val="Compact"/>
      </w:pPr>
      <w:r>
        <w:rPr>
          <w:bCs/>
          <w:b/>
        </w:rPr>
        <w:t xml:space="preserve">Radio Advertising:</w:t>
      </w:r>
      <w:r>
        <w:t xml:space="preserve"> </w:t>
      </w:r>
      <w:r>
        <w:t xml:space="preserve">Sponsorships on Sindh Radio 92.6 FM, airing Urdu-language testimonials during school commute hours.</w:t>
      </w:r>
    </w:p>
    <w:bookmarkEnd w:id="27"/>
    <w:bookmarkEnd w:id="28"/>
    <w:bookmarkStart w:id="29" w:name="budget-allocation-timeline"/>
    <w:p>
      <w:pPr>
        <w:pStyle w:val="Heading2"/>
      </w:pPr>
      <w:r>
        <w:t xml:space="preserve">Budget Allocation &amp; Timeline</w:t>
      </w:r>
    </w:p>
    <w:p>
      <w:pPr>
        <w:pStyle w:val="FirstParagraph"/>
      </w:pPr>
      <w:r>
        <w:t xml:space="preserve">Total budget: PKR 18.5 million (USD $67,000) over 18 months:</w:t>
      </w:r>
    </w:p>
    <w:p>
      <w:pPr>
        <w:numPr>
          <w:ilvl w:val="0"/>
          <w:numId w:val="1007"/>
        </w:numPr>
        <w:pStyle w:val="Compact"/>
      </w:pPr>
      <w:r>
        <w:rPr>
          <w:bCs/>
          <w:b/>
        </w:rPr>
        <w:t xml:space="preserve">45% (PKR 8.3M):</w:t>
      </w:r>
      <w:r>
        <w:t xml:space="preserve"> </w:t>
      </w:r>
      <w:r>
        <w:t xml:space="preserve">Platform development and SMS/WhatsApp infrastructure tailored for Karachi's network conditions.</w:t>
      </w:r>
    </w:p>
    <w:p>
      <w:pPr>
        <w:numPr>
          <w:ilvl w:val="0"/>
          <w:numId w:val="1007"/>
        </w:numPr>
        <w:pStyle w:val="Compact"/>
      </w:pPr>
      <w:r>
        <w:rPr>
          <w:bCs/>
          <w:b/>
        </w:rPr>
        <w:t xml:space="preserve">30% (PKR 5.6M):</w:t>
      </w:r>
      <w:r>
        <w:t xml:space="preserve"> </w:t>
      </w:r>
      <w:r>
        <w:t xml:space="preserve">Community engagement—hubs, mobile vans, ambassador training in all 11 Karachi districts.</w:t>
      </w:r>
    </w:p>
    <w:p>
      <w:pPr>
        <w:numPr>
          <w:ilvl w:val="0"/>
          <w:numId w:val="1007"/>
        </w:numPr>
        <w:pStyle w:val="Compact"/>
      </w:pPr>
      <w:r>
        <w:rPr>
          <w:bCs/>
          <w:b/>
        </w:rPr>
        <w:t xml:space="preserve">15% (PKR 2.8M):</w:t>
      </w:r>
      <w:r>
        <w:t xml:space="preserve"> </w:t>
      </w:r>
      <w:r>
        <w:t xml:space="preserve">Government partnerships and media campaigns.</w:t>
      </w:r>
    </w:p>
    <w:p>
      <w:pPr>
        <w:numPr>
          <w:ilvl w:val="0"/>
          <w:numId w:val="1007"/>
        </w:numPr>
        <w:pStyle w:val="Compact"/>
      </w:pPr>
      <w:r>
        <w:rPr>
          <w:bCs/>
          <w:b/>
        </w:rPr>
        <w:t xml:space="preserve">10% (PKR 1.8M):</w:t>
      </w:r>
      <w:r>
        <w:t xml:space="preserve"> </w:t>
      </w:r>
      <w:r>
        <w:t xml:space="preserve">Impact measurement and program adaptation.</w:t>
      </w:r>
    </w:p>
    <w:p>
      <w:pPr>
        <w:pStyle w:val="FirstParagraph"/>
      </w:pPr>
      <w:r>
        <w:rPr>
          <w:bCs/>
          <w:b/>
        </w:rPr>
        <w:t xml:space="preserve">Trajectory:</w:t>
      </w:r>
    </w:p>
    <w:p>
      <w:pPr>
        <w:numPr>
          <w:ilvl w:val="0"/>
          <w:numId w:val="1008"/>
        </w:numPr>
        <w:pStyle w:val="Compact"/>
      </w:pPr>
      <w:r>
        <w:rPr>
          <w:iCs/>
          <w:i/>
        </w:rPr>
        <w:t xml:space="preserve">Months 1-3:</w:t>
      </w:r>
      <w:r>
        <w:t xml:space="preserve"> </w:t>
      </w:r>
      <w:r>
        <w:t xml:space="preserve">Partner with Sindh Education Department; deploy mobile vans in 5 high-need districts (Korangi, Orangi, Lyari).</w:t>
      </w:r>
    </w:p>
    <w:p>
      <w:pPr>
        <w:numPr>
          <w:ilvl w:val="0"/>
          <w:numId w:val="1008"/>
        </w:numPr>
        <w:pStyle w:val="Compact"/>
      </w:pPr>
      <w:r>
        <w:rPr>
          <w:iCs/>
          <w:i/>
        </w:rPr>
        <w:t xml:space="preserve">Months 4-9:</w:t>
      </w:r>
      <w:r>
        <w:t xml:space="preserve"> </w:t>
      </w:r>
      <w:r>
        <w:t xml:space="preserve">Scale to all Karachi districts; launch school ambassador program.</w:t>
      </w:r>
    </w:p>
    <w:p>
      <w:pPr>
        <w:numPr>
          <w:ilvl w:val="0"/>
          <w:numId w:val="1008"/>
        </w:numPr>
        <w:pStyle w:val="Compact"/>
      </w:pPr>
      <w:r>
        <w:rPr>
          <w:iCs/>
          <w:i/>
        </w:rPr>
        <w:t xml:space="preserve">Months 10-18:</w:t>
      </w:r>
      <w:r>
        <w:t xml:space="preserve"> </w:t>
      </w:r>
      <w:r>
        <w:t xml:space="preserve">Achieve 5,000 active users; secure government certification for Teacher Primary modules.</w:t>
      </w:r>
    </w:p>
    <w:bookmarkEnd w:id="29"/>
    <w:bookmarkStart w:id="30" w:name="evaluation-framework"/>
    <w:p>
      <w:pPr>
        <w:pStyle w:val="Heading2"/>
      </w:pPr>
      <w:r>
        <w:t xml:space="preserve">Evaluation Framework</w:t>
      </w:r>
    </w:p>
    <w:p>
      <w:pPr>
        <w:pStyle w:val="FirstParagraph"/>
      </w:pPr>
      <w:r>
        <w:t xml:space="preserve">We measure success through both quantitative and qualitative metrics:</w:t>
      </w:r>
    </w:p>
    <w:p>
      <w:pPr>
        <w:numPr>
          <w:ilvl w:val="0"/>
          <w:numId w:val="1009"/>
        </w:numPr>
        <w:pStyle w:val="Compact"/>
      </w:pPr>
      <w:r>
        <w:rPr>
          <w:bCs/>
          <w:b/>
        </w:rPr>
        <w:t xml:space="preserve">Short-Term:</w:t>
      </w:r>
      <w:r>
        <w:t xml:space="preserve"> </w:t>
      </w:r>
      <w:r>
        <w:t xml:space="preserve">Registration rates (target: 1,000/week in Year 1), app usage frequency.</w:t>
      </w:r>
    </w:p>
    <w:p>
      <w:pPr>
        <w:numPr>
          <w:ilvl w:val="0"/>
          <w:numId w:val="1009"/>
        </w:numPr>
        <w:pStyle w:val="Compact"/>
      </w:pPr>
      <w:r>
        <w:rPr>
          <w:bCs/>
          <w:b/>
        </w:rPr>
        <w:t xml:space="preserve">Long-Term:</w:t>
      </w:r>
      <w:r>
        <w:t xml:space="preserve"> </w:t>
      </w:r>
      <w:r>
        <w:t xml:space="preserve">Teacher retention rates (tracked via Sindh Education Department), student performance improvements in partner schools (via school-level data sharing).</w:t>
      </w:r>
    </w:p>
    <w:p>
      <w:pPr>
        <w:numPr>
          <w:ilvl w:val="0"/>
          <w:numId w:val="1009"/>
        </w:numPr>
        <w:pStyle w:val="Compact"/>
      </w:pPr>
      <w:r>
        <w:rPr>
          <w:bCs/>
          <w:b/>
        </w:rPr>
        <w:t xml:space="preserve">Karachi-Specific KPIs:</w:t>
      </w:r>
      <w:r>
        <w:t xml:space="preserve"> </w:t>
      </w:r>
      <w:r>
        <w:t xml:space="preserve">Reduction in absenteeism among Teacher Primary users, number of teachers receiving promotions after certification.</w:t>
      </w:r>
    </w:p>
    <w:bookmarkEnd w:id="30"/>
    <w:bookmarkStart w:id="31" w:name="conclusion"/>
    <w:p>
      <w:pPr>
        <w:pStyle w:val="Heading2"/>
      </w:pPr>
      <w:r>
        <w:t xml:space="preserve">Conclusion</w:t>
      </w:r>
    </w:p>
    <w:p>
      <w:pPr>
        <w:pStyle w:val="FirstParagraph"/>
      </w:pPr>
      <w:r>
        <w:t xml:space="preserve">The Teacher Primary initiative is not merely a service—it’s a catalyst for transforming primary education in Karachi. By embedding itself within the city's educational and cultural ecosystem through hyperlocal partnerships, culturally intelligent content, and accessible technology, Teacher Primary directly addresses Pakistan's most urgent classroom challenges. This Marketing Plan ensures sustainable growth while prioritizing impact: every registered teacher represents a step toward creating more resilient schools in Karachi’s communities. As Sindh Education Secretary Fatima Jinnah declared at the 2023 Karachi Education Summit, "Our teachers are the foundation—let us build that foundation stronger." Teacher Primary delivers on that promise, one classroom at a time.</w:t>
      </w:r>
    </w:p>
    <w:p>
      <w:pPr>
        <w:pStyle w:val="BodyText"/>
      </w:pPr>
      <w:r>
        <w:rPr>
          <w:bCs/>
          <w:b/>
        </w:rPr>
        <w:t xml:space="preserve">Word Count: 858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Pakistan Karachi</dc:title>
  <dc:creator/>
  <dc:language>en</dc:language>
  <cp:keywords/>
  <dcterms:created xsi:type="dcterms:W3CDTF">2026-07-24T16:43:32Z</dcterms:created>
  <dcterms:modified xsi:type="dcterms:W3CDTF">2026-07-24T16:43:32Z</dcterms:modified>
</cp:coreProperties>
</file>

<file path=docProps/custom.xml><?xml version="1.0" encoding="utf-8"?>
<Properties xmlns="http://schemas.openxmlformats.org/officeDocument/2006/custom-properties" xmlns:vt="http://schemas.openxmlformats.org/officeDocument/2006/docPropsVTypes"/>
</file>