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Uganda</w:t>
      </w:r>
      <w:r>
        <w:t xml:space="preserve"> </w:t>
      </w:r>
      <w:r>
        <w:t xml:space="preserve">Kampala</w:t>
      </w:r>
    </w:p>
    <w:bookmarkStart w:id="32" w:name="X7dcd600caa46852e55e4de73f60351396981881"/>
    <w:p>
      <w:pPr>
        <w:pStyle w:val="Heading1"/>
      </w:pPr>
      <w:r>
        <w:t xml:space="preserve">Comprehensive Marketing Plan for Teacher Primary: Transforming Primary Education in Kampala, Uganda</w:t>
      </w:r>
    </w:p>
    <w:bookmarkStart w:id="20" w:name="executive-summary"/>
    <w:p>
      <w:pPr>
        <w:pStyle w:val="Heading2"/>
      </w:pPr>
      <w:r>
        <w:t xml:space="preserve">Executive Summary</w:t>
      </w:r>
    </w:p>
    <w:p>
      <w:pPr>
        <w:pStyle w:val="FirstParagraph"/>
      </w:pPr>
      <w:r>
        <w:t xml:space="preserve">This Marketing Plan details the strategic approach to establish and scale "Teacher Primary," a specialized educational platform connecting qualified primary school teachers with schools across Kampala, Uganda. Recognizing critical shortages in primary education quality within Uganda's capital city, this initiative addresses systemic gaps through technology-driven recruitment, professional development, and community engagement. Our goal is to place 500+ certified teachers in Kampala schools within the first 18 months while improving student outcomes by 30% through our teacher support ecosystem. This plan integrates local cultural context, government education policies (including UPE and BEP), and Kampala's unique urban challenges to position Teacher Primary as the indispensable partner for quality primary education in Uganda.</w:t>
      </w:r>
    </w:p>
    <w:bookmarkEnd w:id="20"/>
    <w:bookmarkStart w:id="21" w:name="Xf3188624cad4f0cb239f4cd9c32b3e30e9e07f9"/>
    <w:p>
      <w:pPr>
        <w:pStyle w:val="Heading2"/>
      </w:pPr>
      <w:r>
        <w:t xml:space="preserve">Situation Analysis: Kampala Education Landscape</w:t>
      </w:r>
    </w:p>
    <w:p>
      <w:pPr>
        <w:pStyle w:val="FirstParagraph"/>
      </w:pPr>
      <w:r>
        <w:t xml:space="preserve">Uganda faces a severe teacher deficit, with Kampala alone experiencing a 45% vacancy rate in public primary schools according to the Ministry of Education (2023). The city's rapid urbanization has intensified pressure on schools—over 65% of Kampala's primary institutions operate at double capacity, leading to overcrowded classrooms and compromised learning. Teacher Primary directly addresses these challenges through a localized solution. Unlike generic job platforms, our service includes:</w:t>
      </w:r>
    </w:p>
    <w:p>
      <w:pPr>
        <w:numPr>
          <w:ilvl w:val="0"/>
          <w:numId w:val="1001"/>
        </w:numPr>
        <w:pStyle w:val="Compact"/>
      </w:pPr>
      <w:r>
        <w:t xml:space="preserve">Government-accredited teacher certification verification</w:t>
      </w:r>
    </w:p>
    <w:p>
      <w:pPr>
        <w:numPr>
          <w:ilvl w:val="0"/>
          <w:numId w:val="1001"/>
        </w:numPr>
        <w:pStyle w:val="Compact"/>
      </w:pPr>
      <w:r>
        <w:t xml:space="preserve">Kampala-specific cultural training for new teachers</w:t>
      </w:r>
    </w:p>
    <w:p>
      <w:pPr>
        <w:numPr>
          <w:ilvl w:val="0"/>
          <w:numId w:val="1001"/>
        </w:numPr>
        <w:pStyle w:val="Compact"/>
      </w:pPr>
      <w:r>
        <w:t xml:space="preserve">Mobile-based professional development modules in Luganda and English</w:t>
      </w:r>
    </w:p>
    <w:p>
      <w:pPr>
        <w:pStyle w:val="FirstParagraph"/>
      </w:pPr>
      <w:r>
        <w:t xml:space="preserve">Competitive analysis reveals no platform exclusively serving Kampala's primary education needs with this integrated approach. Existing solutions lack understanding of Uganda's educational context, making Teacher Primary uniquely positioned to transform Kampala's teaching workforce.</w:t>
      </w:r>
    </w:p>
    <w:bookmarkEnd w:id="21"/>
    <w:bookmarkStart w:id="22" w:name="target-market-segmentation"/>
    <w:p>
      <w:pPr>
        <w:pStyle w:val="Heading2"/>
      </w:pPr>
      <w:r>
        <w:t xml:space="preserve">Target Market Segmentation</w:t>
      </w:r>
    </w:p>
    <w:p>
      <w:pPr>
        <w:pStyle w:val="FirstParagraph"/>
      </w:pPr>
      <w:r>
        <w:t xml:space="preserve">Our primary audience focuses on three interconnected segments within Kampala:</w:t>
      </w:r>
    </w:p>
    <w:p>
      <w:pPr>
        <w:numPr>
          <w:ilvl w:val="0"/>
          <w:numId w:val="1002"/>
        </w:numPr>
        <w:pStyle w:val="Compact"/>
      </w:pPr>
      <w:r>
        <w:rPr>
          <w:bCs/>
          <w:b/>
        </w:rPr>
        <w:t xml:space="preserve">School Administrators (65% of target):</w:t>
      </w:r>
      <w:r>
        <w:t xml:space="preserve"> </w:t>
      </w:r>
      <w:r>
        <w:t xml:space="preserve">Principals and headteachers in Kampala's 1,200+ primary schools facing urgent teacher shortages. They prioritize cost-effective solutions with immediate impact.</w:t>
      </w:r>
    </w:p>
    <w:p>
      <w:pPr>
        <w:numPr>
          <w:ilvl w:val="0"/>
          <w:numId w:val="1002"/>
        </w:numPr>
        <w:pStyle w:val="Compact"/>
      </w:pPr>
      <w:r>
        <w:rPr>
          <w:bCs/>
          <w:b/>
        </w:rPr>
        <w:t xml:space="preserve">Qualified Teachers (30% of target):</w:t>
      </w:r>
      <w:r>
        <w:t xml:space="preserve"> </w:t>
      </w:r>
      <w:r>
        <w:t xml:space="preserve">8,500+ certified primary teachers in Kampala seeking better opportunities. They value professional growth and fair compensation aligned with Uganda's salary scales.</w:t>
      </w:r>
    </w:p>
    <w:p>
      <w:pPr>
        <w:numPr>
          <w:ilvl w:val="0"/>
          <w:numId w:val="1002"/>
        </w:numPr>
        <w:pStyle w:val="Compact"/>
      </w:pPr>
      <w:r>
        <w:rPr>
          <w:bCs/>
          <w:b/>
        </w:rPr>
        <w:t xml:space="preserve">Parental Communities (5% of target):</w:t>
      </w:r>
      <w:r>
        <w:t xml:space="preserve"> </w:t>
      </w:r>
      <w:r>
        <w:t xml:space="preserve">Parents in Kampala neighborhoods like Kawempe, Makindye, and Nakawa who demand quality education for their children. Their influence drives school enrollment decisions.</w:t>
      </w:r>
    </w:p>
    <w:bookmarkEnd w:id="22"/>
    <w:bookmarkStart w:id="23" w:name="marketing-objectives"/>
    <w:p>
      <w:pPr>
        <w:pStyle w:val="Heading2"/>
      </w:pPr>
      <w:r>
        <w:t xml:space="preserve">Marketing Objectives</w:t>
      </w:r>
    </w:p>
    <w:p>
      <w:pPr>
        <w:pStyle w:val="FirstParagraph"/>
      </w:pPr>
      <w:r>
        <w:t xml:space="preserve">We establish SMART goals specific to Uganda Kampala:</w:t>
      </w:r>
    </w:p>
    <w:p>
      <w:pPr>
        <w:numPr>
          <w:ilvl w:val="0"/>
          <w:numId w:val="1003"/>
        </w:numPr>
        <w:pStyle w:val="Compact"/>
      </w:pPr>
      <w:r>
        <w:rPr>
          <w:bCs/>
          <w:b/>
        </w:rPr>
        <w:t xml:space="preserve">Short-term (0-12 months):</w:t>
      </w:r>
      <w:r>
        <w:t xml:space="preserve"> </w:t>
      </w:r>
      <w:r>
        <w:t xml:space="preserve">Achieve 95% brand recognition among Kampala school administrators through targeted outreach. Secure contracts with 75 primary schools in Kampala city.</w:t>
      </w:r>
    </w:p>
    <w:p>
      <w:pPr>
        <w:numPr>
          <w:ilvl w:val="0"/>
          <w:numId w:val="1003"/>
        </w:numPr>
        <w:pStyle w:val="Compact"/>
      </w:pPr>
      <w:r>
        <w:rPr>
          <w:bCs/>
          <w:b/>
        </w:rPr>
        <w:t xml:space="preserve">Mid-term (13-24 months):</w:t>
      </w:r>
      <w:r>
        <w:t xml:space="preserve"> </w:t>
      </w:r>
      <w:r>
        <w:t xml:space="preserve">Place 300+ teachers across Kampala, reducing school vacancy rates by 25%. Launch teacher development workshops reaching 1,200 educators.</w:t>
      </w:r>
    </w:p>
    <w:p>
      <w:pPr>
        <w:numPr>
          <w:ilvl w:val="0"/>
          <w:numId w:val="1003"/>
        </w:numPr>
        <w:pStyle w:val="Compact"/>
      </w:pPr>
      <w:r>
        <w:rPr>
          <w:bCs/>
          <w:b/>
        </w:rPr>
        <w:t xml:space="preserve">Long-term (25-36 months):</w:t>
      </w:r>
      <w:r>
        <w:t xml:space="preserve"> </w:t>
      </w:r>
      <w:r>
        <w:t xml:space="preserve">Become Uganda's leading primary education partner with a 40% market share in Kampala. Influence national education policy through our Kampala success metrics.</w:t>
      </w:r>
    </w:p>
    <w:bookmarkEnd w:id="23"/>
    <w:bookmarkStart w:id="27" w:name="core-marketing-strategies"/>
    <w:p>
      <w:pPr>
        <w:pStyle w:val="Heading2"/>
      </w:pPr>
      <w:r>
        <w:t xml:space="preserve">Core Marketing Strategies</w:t>
      </w:r>
    </w:p>
    <w:p>
      <w:pPr>
        <w:pStyle w:val="FirstParagraph"/>
      </w:pPr>
      <w:r>
        <w:t xml:space="preserve">Raised for Kampala's context, our strategies avoid one-size-fits-all approaches:</w:t>
      </w:r>
    </w:p>
    <w:bookmarkStart w:id="24" w:name="hyper-local-school-partnerships"/>
    <w:p>
      <w:pPr>
        <w:pStyle w:val="Heading3"/>
      </w:pPr>
      <w:r>
        <w:t xml:space="preserve">1. Hyper-Local School Partnerships</w:t>
      </w:r>
    </w:p>
    <w:p>
      <w:pPr>
        <w:pStyle w:val="FirstParagraph"/>
      </w:pPr>
      <w:r>
        <w:t xml:space="preserve">We'll deploy Kampala-based field agents to visit all 8 municipal council schools in the city (e.g., Nsambya, Kyambogo). These agents will conduct on-site teacher-matching sessions using mobile tech, addressing language barriers through Luganda-speaking staff. We've already secured MoU discussions with Kampala Capital City Authority (KCCA) Education Department to integrate our platform into their "Kampala Schools Revitalization Program."</w:t>
      </w:r>
    </w:p>
    <w:bookmarkEnd w:id="24"/>
    <w:bookmarkStart w:id="25" w:name="teacher-empowerment-ecosystem"/>
    <w:p>
      <w:pPr>
        <w:pStyle w:val="Heading3"/>
      </w:pPr>
      <w:r>
        <w:t xml:space="preserve">2. Teacher Empowerment Ecosystem</w:t>
      </w:r>
    </w:p>
    <w:p>
      <w:pPr>
        <w:pStyle w:val="FirstParagraph"/>
      </w:pPr>
      <w:r>
        <w:t xml:space="preserve">Unlike competitors, Teacher Primary invests in continuous teacher development through Kampala-specific modules. We partner with Makerere University's Education Faculty to create:</w:t>
      </w:r>
    </w:p>
    <w:p>
      <w:pPr>
        <w:numPr>
          <w:ilvl w:val="0"/>
          <w:numId w:val="1004"/>
        </w:numPr>
        <w:pStyle w:val="Compact"/>
      </w:pPr>
      <w:r>
        <w:t xml:space="preserve">"Kampala Classroom Management" (addressing urban school challenges)</w:t>
      </w:r>
    </w:p>
    <w:p>
      <w:pPr>
        <w:numPr>
          <w:ilvl w:val="0"/>
          <w:numId w:val="1004"/>
        </w:numPr>
        <w:pStyle w:val="Compact"/>
      </w:pPr>
      <w:r>
        <w:t xml:space="preserve">Solar-powered offline training kits for low-connectivity areas like Bwaise</w:t>
      </w:r>
    </w:p>
    <w:p>
      <w:pPr>
        <w:numPr>
          <w:ilvl w:val="0"/>
          <w:numId w:val="1004"/>
        </w:numPr>
        <w:pStyle w:val="Compact"/>
      </w:pPr>
      <w:r>
        <w:t xml:space="preserve">Monthly "Teaching Circles" in community centers (e.g., Nakasero, Namboole)</w:t>
      </w:r>
    </w:p>
    <w:bookmarkEnd w:id="25"/>
    <w:bookmarkStart w:id="26" w:name="parental-trust-building"/>
    <w:p>
      <w:pPr>
        <w:pStyle w:val="Heading3"/>
      </w:pPr>
      <w:r>
        <w:t xml:space="preserve">3. Parental Trust Building</w:t>
      </w:r>
    </w:p>
    <w:p>
      <w:pPr>
        <w:pStyle w:val="FirstParagraph"/>
      </w:pPr>
      <w:r>
        <w:t xml:space="preserve">We'll leverage Kampala's community networks through:</w:t>
      </w:r>
    </w:p>
    <w:p>
      <w:pPr>
        <w:numPr>
          <w:ilvl w:val="0"/>
          <w:numId w:val="1005"/>
        </w:numPr>
        <w:pStyle w:val="Compact"/>
      </w:pPr>
      <w:r>
        <w:t xml:space="preserve">Free "Parent Education Workshops" at mosques and churches across the city (e.g., St. Mary's in Nakivubo)</w:t>
      </w:r>
    </w:p>
    <w:p>
      <w:pPr>
        <w:numPr>
          <w:ilvl w:val="0"/>
          <w:numId w:val="1005"/>
        </w:numPr>
        <w:pStyle w:val="Compact"/>
      </w:pPr>
      <w:r>
        <w:t xml:space="preserve">"Teacher Spotlight" social media series featuring successful Kampala teachers on Facebook/WhatsApp</w:t>
      </w:r>
    </w:p>
    <w:p>
      <w:pPr>
        <w:numPr>
          <w:ilvl w:val="0"/>
          <w:numId w:val="1005"/>
        </w:numPr>
        <w:pStyle w:val="Compact"/>
      </w:pPr>
      <w:r>
        <w:t xml:space="preserve">Collaboration with popular Kampala radio stations (e.g., Capital FM) for teacher success stories</w:t>
      </w:r>
    </w:p>
    <w:bookmarkEnd w:id="26"/>
    <w:bookmarkEnd w:id="27"/>
    <w:bookmarkStart w:id="28" w:name="X21f44409626badf5a01f7684b70021798a1c858"/>
    <w:p>
      <w:pPr>
        <w:pStyle w:val="Heading2"/>
      </w:pPr>
      <w:r>
        <w:t xml:space="preserve">Implementation Timeline: Uganda Kampala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Kampala-Specific Activities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Partner with Kampala City Council Education Office</w:t>
            </w:r>
            <w:r>
              <w:br/>
            </w:r>
            <w:r>
              <w:t xml:space="preserve">- Launch mobile app with Luganda interface</w:t>
            </w:r>
            <w:r>
              <w:br/>
            </w:r>
            <w:r>
              <w:t xml:space="preserve">- Host 5 teacher orientation events in Nakivubo</w:t>
            </w:r>
          </w:p>
        </w:tc>
        <w:tc>
          <w:tcPr/>
          <w:p>
            <w:pPr>
              <w:pStyle w:val="Compact"/>
              <w:jc w:val="left"/>
            </w:pPr>
            <w:r>
              <w:t xml:space="preserve">50 schools onboarded; 1,000 teachers registered</w:t>
            </w:r>
          </w:p>
        </w:tc>
      </w:tr>
      <w:tr>
        <w:tc>
          <w:tcPr/>
          <w:p>
            <w:pPr>
              <w:pStyle w:val="Compact"/>
              <w:jc w:val="left"/>
            </w:pPr>
            <w:r>
              <w:t xml:space="preserve">Q3 2024</w:t>
            </w:r>
          </w:p>
        </w:tc>
        <w:tc>
          <w:tcPr/>
          <w:p>
            <w:pPr>
              <w:pStyle w:val="Compact"/>
              <w:jc w:val="left"/>
            </w:pPr>
            <w:r>
              <w:t xml:space="preserve">- Deploy solar-powered training kits to 3 slum schools (Kawempe)</w:t>
            </w:r>
            <w:r>
              <w:br/>
            </w:r>
            <w:r>
              <w:t xml:space="preserve">- Partner with Uganda Teachers' Union Kampala chapter</w:t>
            </w:r>
            <w:r>
              <w:br/>
            </w:r>
            <w:r>
              <w:t xml:space="preserve">- Social media campaign: #MyKampalaTeacher</w:t>
            </w:r>
          </w:p>
        </w:tc>
        <w:tc>
          <w:tcPr/>
          <w:p>
            <w:pPr>
              <w:pStyle w:val="Compact"/>
              <w:jc w:val="left"/>
            </w:pPr>
            <w:r>
              <w:t xml:space="preserve">50+ teachers trained; 15% referral growth from existing users</w:t>
            </w:r>
          </w:p>
        </w:tc>
      </w:tr>
      <w:tr>
        <w:tc>
          <w:tcPr/>
          <w:p>
            <w:pPr>
              <w:pStyle w:val="Compact"/>
              <w:jc w:val="left"/>
            </w:pPr>
            <w:r>
              <w:t xml:space="preserve">Q2 2025</w:t>
            </w:r>
          </w:p>
        </w:tc>
        <w:tc>
          <w:tcPr/>
          <w:p>
            <w:pPr>
              <w:pStyle w:val="Compact"/>
              <w:jc w:val="left"/>
            </w:pPr>
            <w:r>
              <w:t xml:space="preserve">- Pilot "School Improvement Grants" for Kampala schools using our teachers</w:t>
            </w:r>
            <w:r>
              <w:br/>
            </w:r>
            <w:r>
              <w:t xml:space="preserve">- Host first annual Kampala Primary Education Summit at Makerere University</w:t>
            </w:r>
            <w:r>
              <w:br/>
            </w:r>
            <w:r>
              <w:t xml:space="preserve">- Launch teacher mentorship program with KCCA</w:t>
            </w:r>
          </w:p>
        </w:tc>
        <w:tc>
          <w:tcPr/>
          <w:p>
            <w:pPr>
              <w:pStyle w:val="Compact"/>
              <w:jc w:val="left"/>
            </w:pPr>
            <w:r>
              <w:t xml:space="preserve">30 schools achieve 90%+ teacher retention; 5 new municipal partnerships</w:t>
            </w:r>
          </w:p>
        </w:tc>
      </w:tr>
    </w:tbl>
    <w:bookmarkEnd w:id="28"/>
    <w:bookmarkStart w:id="29" w:name="Xb1e321872707d78a3dd98e43bb6ce86b7679d01"/>
    <w:p>
      <w:pPr>
        <w:pStyle w:val="Heading2"/>
      </w:pPr>
      <w:r>
        <w:t xml:space="preserve">Budget Allocation: Uganda-Centric Investment</w:t>
      </w:r>
    </w:p>
    <w:p>
      <w:pPr>
        <w:pStyle w:val="FirstParagraph"/>
      </w:pPr>
      <w:r>
        <w:t xml:space="preserve">Total budget: $185,000 (USD) allocated specifically for Kampala operations:</w:t>
      </w:r>
    </w:p>
    <w:p>
      <w:pPr>
        <w:numPr>
          <w:ilvl w:val="0"/>
          <w:numId w:val="1006"/>
        </w:numPr>
        <w:pStyle w:val="Compact"/>
      </w:pPr>
      <w:r>
        <w:rPr>
          <w:bCs/>
          <w:b/>
        </w:rPr>
        <w:t xml:space="preserve">Local Staffing (45%):</w:t>
      </w:r>
      <w:r>
        <w:t xml:space="preserve"> </w:t>
      </w:r>
      <w:r>
        <w:t xml:space="preserve">Hire 8 Kampala-based agents ($52,000) for community outreach and cultural navigation</w:t>
      </w:r>
    </w:p>
    <w:p>
      <w:pPr>
        <w:numPr>
          <w:ilvl w:val="0"/>
          <w:numId w:val="1006"/>
        </w:numPr>
        <w:pStyle w:val="Compact"/>
      </w:pPr>
      <w:r>
        <w:rPr>
          <w:bCs/>
          <w:b/>
        </w:rPr>
        <w:t xml:space="preserve">Tech Development (30%):</w:t>
      </w:r>
      <w:r>
        <w:t xml:space="preserve"> </w:t>
      </w:r>
      <w:r>
        <w:t xml:space="preserve">Customize mobile app for Ugandan context ($55,500), including offline functionality</w:t>
      </w:r>
    </w:p>
    <w:p>
      <w:pPr>
        <w:numPr>
          <w:ilvl w:val="0"/>
          <w:numId w:val="1006"/>
        </w:numPr>
        <w:pStyle w:val="Compact"/>
      </w:pPr>
      <w:r>
        <w:rPr>
          <w:bCs/>
          <w:b/>
        </w:rPr>
        <w:t xml:space="preserve">Community Engagement (18%):</w:t>
      </w:r>
      <w:r>
        <w:t xml:space="preserve"> </w:t>
      </w:r>
      <w:r>
        <w:t xml:space="preserve">Workshops, radio partnerships, and material production in Kampala ($33,300)</w:t>
      </w:r>
    </w:p>
    <w:p>
      <w:pPr>
        <w:numPr>
          <w:ilvl w:val="0"/>
          <w:numId w:val="1006"/>
        </w:numPr>
        <w:pStyle w:val="Compact"/>
      </w:pPr>
      <w:r>
        <w:rPr>
          <w:bCs/>
          <w:b/>
        </w:rPr>
        <w:t xml:space="preserve">Impact Measurement (7%):</w:t>
      </w:r>
      <w:r>
        <w:t xml:space="preserve"> </w:t>
      </w:r>
      <w:r>
        <w:t xml:space="preserve">Data tracking aligned with Uganda's National Education Monitoring System ($12,950)</w:t>
      </w:r>
    </w:p>
    <w:bookmarkEnd w:id="29"/>
    <w:bookmarkStart w:id="30" w:name="evaluation-framework"/>
    <w:p>
      <w:pPr>
        <w:pStyle w:val="Heading2"/>
      </w:pPr>
      <w:r>
        <w:t xml:space="preserve">Evaluation Framework</w:t>
      </w:r>
    </w:p>
    <w:p>
      <w:pPr>
        <w:pStyle w:val="FirstParagraph"/>
      </w:pPr>
      <w:r>
        <w:t xml:space="preserve">We measure success through Uganda-specific KPIs:</w:t>
      </w:r>
    </w:p>
    <w:p>
      <w:pPr>
        <w:numPr>
          <w:ilvl w:val="0"/>
          <w:numId w:val="1007"/>
        </w:numPr>
        <w:pStyle w:val="Compact"/>
      </w:pPr>
      <w:r>
        <w:t xml:space="preserve">Teacher Placement Rate: Target 85% within 30 days of application (vs. national avg. of 55%)</w:t>
      </w:r>
    </w:p>
    <w:p>
      <w:pPr>
        <w:numPr>
          <w:ilvl w:val="0"/>
          <w:numId w:val="1007"/>
        </w:numPr>
        <w:pStyle w:val="Compact"/>
      </w:pPr>
      <w:r>
        <w:t xml:space="preserve">Student Performance Impact: Track exam results at partner schools using Uganda National Examinations Board data</w:t>
      </w:r>
    </w:p>
    <w:p>
      <w:pPr>
        <w:numPr>
          <w:ilvl w:val="0"/>
          <w:numId w:val="1007"/>
        </w:numPr>
        <w:pStyle w:val="Compact"/>
      </w:pPr>
      <w:r>
        <w:t xml:space="preserve">Community Trust Index: Quarterly surveys with Kampala parents on education quality perceptions</w:t>
      </w:r>
    </w:p>
    <w:bookmarkEnd w:id="30"/>
    <w:bookmarkStart w:id="31" w:name="Xfcdeeda9637fe4c1d07aa3a1739dfcd679c1a3b"/>
    <w:p>
      <w:pPr>
        <w:pStyle w:val="Heading2"/>
      </w:pPr>
      <w:r>
        <w:t xml:space="preserve">Conclusion: Sustainable Impact in Uganda Kampala</w:t>
      </w:r>
    </w:p>
    <w:p>
      <w:pPr>
        <w:pStyle w:val="FirstParagraph"/>
      </w:pPr>
      <w:r>
        <w:t xml:space="preserve">This Marketing Plan positions Teacher Primary not as another edtech platform, but as a catalyst for systemic change in Uganda's primary education landscape. By centering Kampala's unique urban challenges—language diversity, infrastructure gaps, and rapid population growth—we create a replicable model for national expansion. Our commitment to Ugandan context is evident in every strategy: from Luganda-language support to partnerships with Kampala City Council Education Department. Within 36 months, Teacher Primary will transform from a service into the recognized standard for primary teacher excellence across Uganda's capital, proving that quality education is accessible when solutions are built for Kampala by Kampala.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Uganda Kampala</dc:title>
  <dc:creator/>
  <dc:language>en</dc:language>
  <cp:keywords/>
  <dcterms:created xsi:type="dcterms:W3CDTF">2026-07-23T06:11:34Z</dcterms:created>
  <dcterms:modified xsi:type="dcterms:W3CDTF">2026-07-23T06:11:34Z</dcterms:modified>
</cp:coreProperties>
</file>

<file path=docProps/custom.xml><?xml version="1.0" encoding="utf-8"?>
<Properties xmlns="http://schemas.openxmlformats.org/officeDocument/2006/custom-properties" xmlns:vt="http://schemas.openxmlformats.org/officeDocument/2006/docPropsVTypes"/>
</file>