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Primary</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3" w:name="Xa471d61ed600a7dac02f6e4654cf1b9aedee73b"/>
    <w:p>
      <w:pPr>
        <w:pStyle w:val="Heading1"/>
      </w:pPr>
      <w:r>
        <w:t xml:space="preserve">Comprehensive Marketing Plan: Teacher Primary Recruitment and Development in United Arab Emirates Dubai</w:t>
      </w:r>
    </w:p>
    <w:bookmarkStart w:id="20" w:name="executive-summary"/>
    <w:p>
      <w:pPr>
        <w:pStyle w:val="Heading2"/>
      </w:pPr>
      <w:r>
        <w:t xml:space="preserve">Executive Summary</w:t>
      </w:r>
    </w:p>
    <w:p>
      <w:pPr>
        <w:pStyle w:val="FirstParagraph"/>
      </w:pPr>
      <w:r>
        <w:t xml:space="preserve">This Marketing Plan outlines a strategic approach to position "Teacher Primary" as the premier recruitment and professional development partner for primary educators across the United Arab Emirates Dubai. With Dubai's education sector experiencing unprecedented growth—projected to reach $4.5 billion by 2025—the demand for qualified primary teachers has never been higher. This plan targets international schools, private academies, and government-affiliated institutions within Dubai's dynamic educational landscape, leveraging our specialized expertise in Primary Education within the UAE context.</w:t>
      </w:r>
    </w:p>
    <w:bookmarkEnd w:id="20"/>
    <w:bookmarkStart w:id="21" w:name="X76be884dc42991e8339e2f070b632769625ac12"/>
    <w:p>
      <w:pPr>
        <w:pStyle w:val="Heading2"/>
      </w:pPr>
      <w:r>
        <w:t xml:space="preserve">Market Analysis: United Arab Emirates Dubai Context</w:t>
      </w:r>
    </w:p>
    <w:p>
      <w:pPr>
        <w:pStyle w:val="FirstParagraph"/>
      </w:pPr>
      <w:r>
        <w:t xml:space="preserve">Dubai’s education ecosystem is characterized by rapid expansion driven by population growth (exceeding 3.5 million residents), expatriate influx, and government initiatives like Dubai Smart City and the UAE Vision 2030. Primary education forms the foundation of this system, with over 1,200 schools operating in Dubai alone—78% being private international institutions seeking certified educators. The United Arab Emirates government prioritizes quality primary education through rigorous accreditation standards (such as KHDA), creating a high-value market for specialized Teacher Primary recruitment services. Key challenges include intense competition for qualified candidates from Western countries and the need to align teaching methodologies with UAE cultural values while maintaining global academic standards.</w:t>
      </w:r>
    </w:p>
    <w:bookmarkEnd w:id="21"/>
    <w:bookmarkStart w:id="22" w:name="target-audience"/>
    <w:p>
      <w:pPr>
        <w:pStyle w:val="Heading2"/>
      </w:pPr>
      <w:r>
        <w:t xml:space="preserve">Target Audience</w:t>
      </w:r>
    </w:p>
    <w:p>
      <w:pPr>
        <w:numPr>
          <w:ilvl w:val="0"/>
          <w:numId w:val="1001"/>
        </w:numPr>
        <w:pStyle w:val="Compact"/>
      </w:pPr>
      <w:r>
        <w:rPr>
          <w:bCs/>
          <w:b/>
        </w:rPr>
        <w:t xml:space="preserve">Primary Schools in Dubai:</w:t>
      </w:r>
      <w:r>
        <w:t xml:space="preserve"> </w:t>
      </w:r>
      <w:r>
        <w:t xml:space="preserve">International schools (IB, British, American curricula), private academies seeking curriculum-aligned teachers, and government-backed institutions under Dubai Knowledge Park.</w:t>
      </w:r>
    </w:p>
    <w:p>
      <w:pPr>
        <w:numPr>
          <w:ilvl w:val="0"/>
          <w:numId w:val="1001"/>
        </w:numPr>
        <w:pStyle w:val="Compact"/>
      </w:pPr>
      <w:r>
        <w:rPr>
          <w:bCs/>
          <w:b/>
        </w:rPr>
        <w:t xml:space="preserve">Educational Consultants:</w:t>
      </w:r>
      <w:r>
        <w:t xml:space="preserve"> </w:t>
      </w:r>
      <w:r>
        <w:t xml:space="preserve">Local recruitment agencies managing school staffing needs across the UAE.</w:t>
      </w:r>
    </w:p>
    <w:p>
      <w:pPr>
        <w:numPr>
          <w:ilvl w:val="0"/>
          <w:numId w:val="1001"/>
        </w:numPr>
        <w:pStyle w:val="Compact"/>
      </w:pPr>
      <w:r>
        <w:rPr>
          <w:bCs/>
          <w:b/>
        </w:rPr>
        <w:t xml:space="preserve">Potential Educators:</w:t>
      </w:r>
      <w:r>
        <w:t xml:space="preserve"> </w:t>
      </w:r>
      <w:r>
        <w:t xml:space="preserve">Early-career primary teachers (QTS/PGCE holders) from UK, Canada, Australia, and India seeking international opportunities in Dubai's tax-free environment.</w:t>
      </w:r>
    </w:p>
    <w:bookmarkEnd w:id="22"/>
    <w:bookmarkStart w:id="23" w:name="marketing-objectives"/>
    <w:p>
      <w:pPr>
        <w:pStyle w:val="Heading2"/>
      </w:pPr>
      <w:r>
        <w:t xml:space="preserve">Marketing Objectives</w:t>
      </w:r>
    </w:p>
    <w:p>
      <w:pPr>
        <w:pStyle w:val="FirstParagraph"/>
      </w:pPr>
      <w:r>
        <w:t xml:space="preserve">Within 18 months, achieve:</w:t>
      </w:r>
    </w:p>
    <w:p>
      <w:pPr>
        <w:numPr>
          <w:ilvl w:val="0"/>
          <w:numId w:val="1002"/>
        </w:numPr>
        <w:pStyle w:val="Compact"/>
      </w:pPr>
      <w:r>
        <w:t xml:space="preserve">35% market share in primary teacher recruitment across Dubai’s top 100 schools</w:t>
      </w:r>
    </w:p>
    <w:p>
      <w:pPr>
        <w:numPr>
          <w:ilvl w:val="0"/>
          <w:numId w:val="1002"/>
        </w:numPr>
        <w:pStyle w:val="Compact"/>
      </w:pPr>
      <w:r>
        <w:t xml:space="preserve">50+ strategic partnerships with international schools and educational bodies in the United Arab Emirates</w:t>
      </w:r>
    </w:p>
    <w:p>
      <w:pPr>
        <w:numPr>
          <w:ilvl w:val="0"/>
          <w:numId w:val="1002"/>
        </w:numPr>
        <w:pStyle w:val="Compact"/>
      </w:pPr>
      <w:r>
        <w:t xml:space="preserve">2,000+ qualified Teacher Primary candidates registered on our UAE-specific portal</w:t>
      </w:r>
    </w:p>
    <w:p>
      <w:pPr>
        <w:numPr>
          <w:ilvl w:val="0"/>
          <w:numId w:val="1002"/>
        </w:numPr>
        <w:pStyle w:val="Compact"/>
      </w:pPr>
      <w:r>
        <w:t xml:space="preserve">95% client retention rate through customized professional development programs for teachers in Dubai</w:t>
      </w:r>
    </w:p>
    <w:bookmarkEnd w:id="23"/>
    <w:bookmarkStart w:id="27" w:name="core-marketing-strategies"/>
    <w:p>
      <w:pPr>
        <w:pStyle w:val="Heading2"/>
      </w:pPr>
      <w:r>
        <w:t xml:space="preserve">Core Marketing Strategies</w:t>
      </w:r>
    </w:p>
    <w:bookmarkStart w:id="24" w:name="Xb542c9d46c8d5e6a98fd5af73134d4e41fdd468"/>
    <w:p>
      <w:pPr>
        <w:pStyle w:val="Heading3"/>
      </w:pPr>
      <w:r>
        <w:t xml:space="preserve">1. Hyper-Localized Recruitment Campaigns for Teacher Primary Roles</w:t>
      </w:r>
    </w:p>
    <w:p>
      <w:pPr>
        <w:pStyle w:val="FirstParagraph"/>
      </w:pPr>
      <w:r>
        <w:t xml:space="preserve">We will deploy digital campaigns targeting key demographics in the United Arab Emirates Dubai through:</w:t>
      </w:r>
      <w:r>
        <w:t xml:space="preserve"> </w:t>
      </w:r>
      <w:r>
        <w:t xml:space="preserve">• Geo-fenced LinkedIn and Facebook ads highlighting "Tax-Free Dubai Teaching Packages" for primary educators</w:t>
      </w:r>
      <w:r>
        <w:t xml:space="preserve"> </w:t>
      </w:r>
      <w:r>
        <w:t xml:space="preserve">• Collaborations with UAE-based education influencers (e.g., @DubaiEdTrends) to showcase Teacher Primary success stories</w:t>
      </w:r>
      <w:r>
        <w:t xml:space="preserve"> </w:t>
      </w:r>
      <w:r>
        <w:t xml:space="preserve">• Targeted email marketing to teaching universities in the UK, Ireland, and India—emphasizing our streamlined KHDA compliance process for Dubai school placements</w:t>
      </w:r>
    </w:p>
    <w:bookmarkEnd w:id="24"/>
    <w:bookmarkStart w:id="25" w:name="Xcd2f9f67608c56b6d24ad384edf030d15376f55"/>
    <w:p>
      <w:pPr>
        <w:pStyle w:val="Heading3"/>
      </w:pPr>
      <w:r>
        <w:t xml:space="preserve">2. Strategic Partnerships with UAE Educational Authorities</w:t>
      </w:r>
    </w:p>
    <w:p>
      <w:pPr>
        <w:pStyle w:val="FirstParagraph"/>
      </w:pPr>
      <w:r>
        <w:t xml:space="preserve">Forge alliances with:</w:t>
      </w:r>
      <w:r>
        <w:t xml:space="preserve"> </w:t>
      </w:r>
      <w:r>
        <w:t xml:space="preserve">• Knowledge and Human Development Authority (KHDA) to become an approved recruitment partner</w:t>
      </w:r>
      <w:r>
        <w:t xml:space="preserve"> </w:t>
      </w:r>
      <w:r>
        <w:t xml:space="preserve">• Dubai School of Excellence Network for exclusive Teacher Primary training workshops</w:t>
      </w:r>
      <w:r>
        <w:t xml:space="preserve"> </w:t>
      </w:r>
      <w:r>
        <w:t xml:space="preserve">• Emirates National School System (ENSS) for teacher placement pipelines. These partnerships will position "Teacher Primary" as the indispensable channel for schools navigating UAE accreditation requirements.</w:t>
      </w:r>
    </w:p>
    <w:bookmarkEnd w:id="25"/>
    <w:bookmarkStart w:id="26" w:name="X806119c0e250fccfafcc7e2b12a6aee046fe41e"/>
    <w:p>
      <w:pPr>
        <w:pStyle w:val="Heading3"/>
      </w:pPr>
      <w:r>
        <w:t xml:space="preserve">3. Culturally Adaptive Professional Development</w:t>
      </w:r>
    </w:p>
    <w:p>
      <w:pPr>
        <w:pStyle w:val="FirstParagraph"/>
      </w:pPr>
      <w:r>
        <w:t xml:space="preserve">Develop a proprietary program—"Dubai Primary Educator Excellence"—offering:</w:t>
      </w:r>
      <w:r>
        <w:t xml:space="preserve"> </w:t>
      </w:r>
      <w:r>
        <w:t xml:space="preserve">• Mandatory cultural sensitivity training covering Emirati customs, Islamic values in education, and gender dynamics</w:t>
      </w:r>
      <w:r>
        <w:t xml:space="preserve"> </w:t>
      </w:r>
      <w:r>
        <w:t xml:space="preserve">• Curriculum alignment workshops for IB/British/American systems within Dubai’s regulatory framework</w:t>
      </w:r>
      <w:r>
        <w:t xml:space="preserve"> </w:t>
      </w:r>
      <w:r>
        <w:t xml:space="preserve">• Monthly webinars with KHDA compliance officers. This differentiates us by addressing the critical gap in teacher readiness for UAE schools.</w:t>
      </w:r>
    </w:p>
    <w:bookmarkEnd w:id="26"/>
    <w:bookmarkEnd w:id="27"/>
    <w:bookmarkStart w:id="28" w:name="budget-allocation-first-year"/>
    <w:p>
      <w:pPr>
        <w:pStyle w:val="Heading2"/>
      </w:pPr>
      <w:r>
        <w:t xml:space="preserve">Budget Allocation (First Year)</w:t>
      </w:r>
    </w:p>
    <w:p>
      <w:pPr>
        <w:pStyle w:val="FirstParagraph"/>
      </w:pPr>
      <w:r>
        <w:t xml:space="preserve">Category</w:t>
      </w:r>
    </w:p>
    <w:p>
      <w:pPr>
        <w:pStyle w:val="BodyText"/>
      </w:pPr>
      <w:r>
        <w:t xml:space="preserve">Allocation (%)</w:t>
      </w:r>
    </w:p>
    <w:p>
      <w:pPr>
        <w:pStyle w:val="BodyText"/>
      </w:pPr>
      <w:r>
        <w:t xml:space="preserve">Rationale</w:t>
      </w:r>
    </w:p>
    <w:p>
      <w:pPr>
        <w:pStyle w:val="BodyText"/>
      </w:pPr>
      <w:r>
        <w:t xml:space="preserve">Digital Marketing (Dubai-Specific)</w:t>
      </w:r>
    </w:p>
    <w:p>
      <w:pPr>
        <w:pStyle w:val="BodyText"/>
      </w:pPr>
      <w:r>
        <w:t xml:space="preserve">35%</w:t>
      </w:r>
    </w:p>
    <w:p>
      <w:pPr>
        <w:pStyle w:val="BodyText"/>
      </w:pPr>
      <w:r>
        <w:t xml:space="preserve">Taps into UAE’s 92% smartphone penetration for targeted Teacher Primary recruitment</w:t>
      </w:r>
    </w:p>
    <w:p>
      <w:pPr>
        <w:pStyle w:val="BodyText"/>
      </w:pPr>
      <w:r>
        <w:t xml:space="preserve">Partnership Development</w:t>
      </w:r>
    </w:p>
    <w:p>
      <w:pPr>
        <w:pStyle w:val="BodyText"/>
      </w:pPr>
      <w:r>
        <w:t xml:space="preserve">25%</w:t>
      </w:r>
    </w:p>
    <w:p>
      <w:pPr>
        <w:pStyle w:val="BodyText"/>
      </w:pPr>
      <w:r>
        <w:t xml:space="preserve">Critical for credibility with KHDA and school networks in United Arab Emirates Dubai</w:t>
      </w:r>
    </w:p>
    <w:p>
      <w:pPr>
        <w:pStyle w:val="BodyText"/>
      </w:pPr>
      <w:r>
        <w:t xml:space="preserve">Professional Development Program</w:t>
      </w:r>
    </w:p>
    <w:p>
      <w:pPr>
        <w:pStyle w:val="BodyText"/>
      </w:pPr>
      <w:r>
        <w:t xml:space="preserve">20%</w:t>
      </w:r>
    </w:p>
    <w:p>
      <w:pPr>
        <w:pStyle w:val="BodyText"/>
      </w:pPr>
      <w:r>
        <w:t xml:space="preserve">Solves the #1 school pain point: teacher cultural adaptation in UAE context</w:t>
      </w:r>
    </w:p>
    <w:p>
      <w:pPr>
        <w:pStyle w:val="BodyText"/>
      </w:pPr>
      <w:r>
        <w:t xml:space="preserve">Content &amp; PR (Dubai Education Events)</w:t>
      </w:r>
    </w:p>
    <w:p>
      <w:pPr>
        <w:pStyle w:val="BodyText"/>
      </w:pPr>
      <w:r>
        <w:t xml:space="preserve">15%</w:t>
      </w:r>
    </w:p>
    <w:p>
      <w:pPr>
        <w:pStyle w:val="BodyText"/>
      </w:pPr>
      <w:r>
        <w:t xml:space="preserve">Sponsorship of Dubai International School Conference to position Teacher Primary as industry leader</w:t>
      </w:r>
    </w:p>
    <w:p>
      <w:pPr>
        <w:pStyle w:val="BodyText"/>
      </w:pPr>
      <w:r>
        <w:t xml:space="preserve">Contingency</w:t>
      </w:r>
    </w:p>
    <w:p>
      <w:pPr>
        <w:pStyle w:val="BodyText"/>
      </w:pPr>
      <w:r>
        <w:t xml:space="preserve">5%</w:t>
      </w:r>
    </w:p>
    <w:p>
      <w:pPr>
        <w:pStyle w:val="BodyText"/>
      </w:pPr>
      <w:r>
        <w:t xml:space="preserve">Risk management for market fluctuations in UAE education sector</w:t>
      </w:r>
    </w:p>
    <w:bookmarkEnd w:id="28"/>
    <w:bookmarkStart w:id="29" w:name="implementation-timeline-year-1-roadmap"/>
    <w:p>
      <w:pPr>
        <w:pStyle w:val="Heading2"/>
      </w:pPr>
      <w:r>
        <w:t xml:space="preserve">Implementation Timeline: Year 1 Roadmap</w:t>
      </w:r>
    </w:p>
    <w:p>
      <w:pPr>
        <w:numPr>
          <w:ilvl w:val="0"/>
          <w:numId w:val="1003"/>
        </w:numPr>
        <w:pStyle w:val="Compact"/>
      </w:pPr>
      <w:r>
        <w:rPr>
          <w:bCs/>
          <w:b/>
        </w:rPr>
        <w:t xml:space="preserve">Months 1-3:</w:t>
      </w:r>
      <w:r>
        <w:t xml:space="preserve"> </w:t>
      </w:r>
      <w:r>
        <w:t xml:space="preserve">KHDA partnership formalization; launch Dubai-focused Teacher Primary portal with instant visa/contract processing</w:t>
      </w:r>
    </w:p>
    <w:p>
      <w:pPr>
        <w:numPr>
          <w:ilvl w:val="0"/>
          <w:numId w:val="1003"/>
        </w:numPr>
        <w:pStyle w:val="Compact"/>
      </w:pPr>
      <w:r>
        <w:rPr>
          <w:bCs/>
          <w:b/>
        </w:rPr>
        <w:t xml:space="preserve">Months 4-6:</w:t>
      </w:r>
      <w:r>
        <w:t xml:space="preserve"> </w:t>
      </w:r>
      <w:r>
        <w:t xml:space="preserve">Host first "Dubai Primary Educator Summit" at Dubai Knowledge Park; onboard first 50 schools</w:t>
      </w:r>
    </w:p>
    <w:p>
      <w:pPr>
        <w:numPr>
          <w:ilvl w:val="0"/>
          <w:numId w:val="1003"/>
        </w:numPr>
        <w:pStyle w:val="Compact"/>
      </w:pPr>
      <w:r>
        <w:rPr>
          <w:bCs/>
          <w:b/>
        </w:rPr>
        <w:t xml:space="preserve">Months 7-9:</w:t>
      </w:r>
      <w:r>
        <w:t xml:space="preserve"> </w:t>
      </w:r>
      <w:r>
        <w:t xml:space="preserve">Roll out cultural training modules for Teacher Primary candidates; achieve 20% market share in target schools</w:t>
      </w:r>
    </w:p>
    <w:p>
      <w:pPr>
        <w:numPr>
          <w:ilvl w:val="0"/>
          <w:numId w:val="1003"/>
        </w:numPr>
        <w:pStyle w:val="Compact"/>
      </w:pPr>
      <w:r>
        <w:rPr>
          <w:bCs/>
          <w:b/>
        </w:rPr>
        <w:t xml:space="preserve">Months 10-12:</w:t>
      </w:r>
      <w:r>
        <w:t xml:space="preserve"> </w:t>
      </w:r>
      <w:r>
        <w:t xml:space="preserve">Secure contracts with top 3 Dubai school groups; publish annual UAE Primary Education Report</w:t>
      </w:r>
    </w:p>
    <w:bookmarkEnd w:id="29"/>
    <w:bookmarkStart w:id="30" w:name="evaluation-metrics"/>
    <w:p>
      <w:pPr>
        <w:pStyle w:val="Heading2"/>
      </w:pPr>
      <w:r>
        <w:t xml:space="preserve">Evaluation Metrics</w:t>
      </w:r>
    </w:p>
    <w:p>
      <w:pPr>
        <w:pStyle w:val="FirstParagraph"/>
      </w:pPr>
      <w:r>
        <w:t xml:space="preserve">We track success through:</w:t>
      </w:r>
      <w:r>
        <w:t xml:space="preserve"> </w:t>
      </w:r>
      <w:r>
        <w:t xml:space="preserve">•</w:t>
      </w:r>
      <w:r>
        <w:t xml:space="preserve"> </w:t>
      </w:r>
      <w:r>
        <w:rPr>
          <w:iCs/>
          <w:i/>
        </w:rPr>
        <w:t xml:space="preserve">Quantitative:</w:t>
      </w:r>
      <w:r>
        <w:t xml:space="preserve"> </w:t>
      </w:r>
      <w:r>
        <w:t xml:space="preserve">School partnership growth rate, Teacher Primary placement completion time (target: ≤45 days), candidate retention rate in Dubai schools</w:t>
      </w:r>
      <w:r>
        <w:t xml:space="preserve"> </w:t>
      </w:r>
      <w:r>
        <w:t xml:space="preserve">•</w:t>
      </w:r>
      <w:r>
        <w:t xml:space="preserve"> </w:t>
      </w:r>
      <w:r>
        <w:rPr>
          <w:iCs/>
          <w:i/>
        </w:rPr>
        <w:t xml:space="preserve">Qualitative:</w:t>
      </w:r>
      <w:r>
        <w:t xml:space="preserve"> </w:t>
      </w:r>
      <w:r>
        <w:t xml:space="preserve">KHDA compliance audit results, school satisfaction scores (min. 4.7/5), and social proof via testimonials from Dubai educators</w:t>
      </w:r>
      <w:r>
        <w:t xml:space="preserve"> </w:t>
      </w:r>
      <w:r>
        <w:t xml:space="preserve">•</w:t>
      </w:r>
      <w:r>
        <w:t xml:space="preserve"> </w:t>
      </w:r>
      <w:r>
        <w:rPr>
          <w:iCs/>
          <w:i/>
        </w:rPr>
        <w:t xml:space="preserve">UAE-Specific KPIs:</w:t>
      </w:r>
      <w:r>
        <w:t xml:space="preserve"> </w:t>
      </w:r>
      <w:r>
        <w:t xml:space="preserve">Number of teachers successfully navigating UAE cultural integration within 6 months of placement</w:t>
      </w:r>
    </w:p>
    <w:bookmarkEnd w:id="30"/>
    <w:bookmarkStart w:id="31" w:name="X982f2186c6693cf06933de08f64b37415e37367"/>
    <w:p>
      <w:pPr>
        <w:pStyle w:val="Heading2"/>
      </w:pPr>
      <w:r>
        <w:t xml:space="preserve">Why This Marketing Plan Works for United Arab Emirates Dubai</w:t>
      </w:r>
    </w:p>
    <w:p>
      <w:pPr>
        <w:pStyle w:val="FirstParagraph"/>
      </w:pPr>
      <w:r>
        <w:t xml:space="preserve">This strategy directly addresses Dubai’s unique education demands. Unlike generic recruitment firms, our "Teacher Primary" specialization includes:</w:t>
      </w:r>
      <w:r>
        <w:t xml:space="preserve"> </w:t>
      </w:r>
      <w:r>
        <w:t xml:space="preserve">• Legal expertise in UAE employment law (e.g., no work permits for primary teachers without KHDA endorsement)</w:t>
      </w:r>
      <w:r>
        <w:t xml:space="preserve"> </w:t>
      </w:r>
      <w:r>
        <w:t xml:space="preserve">• Curriculum mapping for UAE-aligned teaching standards</w:t>
      </w:r>
      <w:r>
        <w:t xml:space="preserve"> </w:t>
      </w:r>
      <w:r>
        <w:t xml:space="preserve">• Cultural immersion programs recognizing Dubai’s blend of global and Emirati educational values</w:t>
      </w:r>
    </w:p>
    <w:p>
      <w:pPr>
        <w:pStyle w:val="BodyText"/>
      </w:pPr>
      <w:r>
        <w:t xml:space="preserve">By embedding "Teacher Primary" into Dubai’s educational ecosystem as the go-to partner, we transform recruitment from a transactional process to a strategic asset. This plan ensures schools in United Arab Emirates Dubai receive teachers who excel academically while respecting local culture—directly supporting UAE Vision 2030’s education goals.</w:t>
      </w:r>
    </w:p>
    <w:bookmarkEnd w:id="31"/>
    <w:bookmarkStart w:id="32" w:name="conclusion"/>
    <w:p>
      <w:pPr>
        <w:pStyle w:val="Heading2"/>
      </w:pPr>
      <w:r>
        <w:t xml:space="preserve">Conclusion</w:t>
      </w:r>
    </w:p>
    <w:p>
      <w:pPr>
        <w:pStyle w:val="FirstParagraph"/>
      </w:pPr>
      <w:r>
        <w:t xml:space="preserve">The Teacher Primary Marketing Plan is meticulously designed for the United Arab Emirates Dubai market, combining hyper-localized tactics with global educational standards. With Dubai’s education sector expanding at 8% annually, this initiative positions us to capture leadership in primary educator recruitment while delivering unmatched value to schools and teachers. By prioritizing cultural integration and regulatory compliance—non-negotiables in UAE education—we will establish Teacher Primary as the undisputed authority for primary teaching excellence across Dubai's most prestigious institutions.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Primary in United Arab Emirates Dubai</dc:title>
  <dc:creator/>
  <dc:language>en</dc:language>
  <cp:keywords/>
  <dcterms:created xsi:type="dcterms:W3CDTF">2026-07-24T07:07:21Z</dcterms:created>
  <dcterms:modified xsi:type="dcterms:W3CDTF">2026-07-24T07:07:21Z</dcterms:modified>
</cp:coreProperties>
</file>

<file path=docProps/custom.xml><?xml version="1.0" encoding="utf-8"?>
<Properties xmlns="http://schemas.openxmlformats.org/officeDocument/2006/custom-properties" xmlns:vt="http://schemas.openxmlformats.org/officeDocument/2006/docPropsVTypes"/>
</file>