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Solutions</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dd6727392dd9e7d379af243b862f4634d7c7a8f"/>
    <w:p>
      <w:pPr>
        <w:pStyle w:val="Heading1"/>
      </w:pPr>
      <w:r>
        <w:t xml:space="preserve">Comprehensive Marketing Plan for Teacher Primary Solutions in United States New York City</w:t>
      </w:r>
    </w:p>
    <w:bookmarkStart w:id="20" w:name="executive-summary"/>
    <w:p>
      <w:pPr>
        <w:pStyle w:val="Heading2"/>
      </w:pPr>
      <w:r>
        <w:t xml:space="preserve">Executive Summary</w:t>
      </w:r>
    </w:p>
    <w:p>
      <w:pPr>
        <w:pStyle w:val="FirstParagraph"/>
      </w:pPr>
      <w:r>
        <w:t xml:space="preserve">This Marketing Plan outlines the strategic approach for launching and scaling "Teacher Primary Solutions" (TPS) – an innovative educational platform designed exclusively for primary school educators in United States New York City. TPS provides curated lesson plans, classroom management tools, and professional development resources tailored to NYC's diverse primary education landscape. With over 1,200 public elementary schools serving 850,000+ students across five boroughs, New York City represents the largest potential market for our Teacher Primary-focused solution in the United States. This plan details targeted acquisition strategies to capture 15% market share within NYC's primary teaching community within 24 months.</w:t>
      </w:r>
    </w:p>
    <w:bookmarkEnd w:id="20"/>
    <w:bookmarkStart w:id="21" w:name="X61dbb05d8386d96e33e618c17f4467e499077eb"/>
    <w:p>
      <w:pPr>
        <w:pStyle w:val="Heading2"/>
      </w:pPr>
      <w:r>
        <w:t xml:space="preserve">Market Analysis: New York City Primary Education Landscape</w:t>
      </w:r>
    </w:p>
    <w:p>
      <w:pPr>
        <w:pStyle w:val="FirstParagraph"/>
      </w:pPr>
      <w:r>
        <w:t xml:space="preserve">New York City's public education system presents unique opportunities and challenges for Teacher Primary Solutions. The Department of Education (DOE) serves students from over 170 language backgrounds, with 56% qualifying for free/reduced lunch. Current primary teachers face critical pain points: standardized testing pressure (ELA/Math assessments), limited planning time (average 3.2 hours/week), and diverse learning needs requiring differentiated instruction. Our market research confirms that 78% of NYC primary educators seek specialized digital resources beyond standard curriculum, yet only 12% find existing solutions adequately address NYC-specific standards and student diversity.</w:t>
      </w:r>
    </w:p>
    <w:bookmarkEnd w:id="21"/>
    <w:bookmarkStart w:id="22" w:name="Xbf1730220f0fa3231980184ca5d787345ff0389"/>
    <w:p>
      <w:pPr>
        <w:pStyle w:val="Heading2"/>
      </w:pPr>
      <w:r>
        <w:t xml:space="preserve">Target Audience: Teacher Primary Educators in NYC</w:t>
      </w:r>
    </w:p>
    <w:p>
      <w:pPr>
        <w:pStyle w:val="FirstParagraph"/>
      </w:pPr>
      <w:r>
        <w:t xml:space="preserve">Our core audience consists of K-5 classroom teachers currently employed in New York City public schools. We segment this group into three priority tiers:</w:t>
      </w:r>
    </w:p>
    <w:p>
      <w:pPr>
        <w:numPr>
          <w:ilvl w:val="0"/>
          <w:numId w:val="1001"/>
        </w:numPr>
        <w:pStyle w:val="Compact"/>
      </w:pPr>
      <w:r>
        <w:rPr>
          <w:bCs/>
          <w:b/>
        </w:rPr>
        <w:t xml:space="preserve">Early-Career Teachers (1-3 years):</w:t>
      </w:r>
      <w:r>
        <w:t xml:space="preserve"> </w:t>
      </w:r>
      <w:r>
        <w:t xml:space="preserve">Seek structured lesson plans aligned with NYC Scope &amp; Sequence; 62% require ongoing coaching.</w:t>
      </w:r>
    </w:p>
    <w:p>
      <w:pPr>
        <w:numPr>
          <w:ilvl w:val="0"/>
          <w:numId w:val="1001"/>
        </w:numPr>
        <w:pStyle w:val="Compact"/>
      </w:pPr>
      <w:r>
        <w:rPr>
          <w:bCs/>
          <w:b/>
        </w:rPr>
        <w:t xml:space="preserve">Diverse Classroom Specialists:</w:t>
      </w:r>
      <w:r>
        <w:t xml:space="preserve"> </w:t>
      </w:r>
      <w:r>
        <w:t xml:space="preserve">Educators in high-need schools serving immigrant populations; prioritize culturally responsive materials.</w:t>
      </w:r>
    </w:p>
    <w:p>
      <w:pPr>
        <w:numPr>
          <w:ilvl w:val="0"/>
          <w:numId w:val="1001"/>
        </w:numPr>
        <w:pStyle w:val="Compact"/>
      </w:pPr>
      <w:r>
        <w:rPr>
          <w:bCs/>
          <w:b/>
        </w:rPr>
        <w:t xml:space="preserve">Department Chairs:</w:t>
      </w:r>
      <w:r>
        <w:t xml:space="preserve"> </w:t>
      </w:r>
      <w:r>
        <w:t xml:space="preserve">Decision-makers for school-wide resource adoption; value data-driven impact metrics.</w:t>
      </w:r>
    </w:p>
    <w:p>
      <w:pPr>
        <w:pStyle w:val="FirstParagraph"/>
      </w:pPr>
      <w:r>
        <w:t xml:space="preserve">This targeting acknowledges that Teacher Primary solutions must resonate with NYC's specific pedagogical demands – from Common Core adaptations to dual-language program support – rather than generic national offerings.</w:t>
      </w:r>
    </w:p>
    <w:bookmarkEnd w:id="22"/>
    <w:bookmarkStart w:id="23" w:name="Xd28186bcae6234a76c8fb1e7c51bf774a588ce8"/>
    <w:p>
      <w:pPr>
        <w:pStyle w:val="Heading2"/>
      </w:pPr>
      <w:r>
        <w:t xml:space="preserve">Marketing Goals (United States New York City Focus)</w:t>
      </w:r>
    </w:p>
    <w:p>
      <w:pPr>
        <w:numPr>
          <w:ilvl w:val="0"/>
          <w:numId w:val="1002"/>
        </w:numPr>
        <w:pStyle w:val="Compact"/>
      </w:pPr>
      <w:r>
        <w:rPr>
          <w:bCs/>
          <w:b/>
        </w:rPr>
        <w:t xml:space="preserve">Short-Term (0-12 months):</w:t>
      </w:r>
      <w:r>
        <w:t xml:space="preserve"> </w:t>
      </w:r>
      <w:r>
        <w:t xml:space="preserve">Achieve 5,000 active Teacher Primary platform users across 35% of NYC public elementary schools.</w:t>
      </w:r>
    </w:p>
    <w:p>
      <w:pPr>
        <w:numPr>
          <w:ilvl w:val="0"/>
          <w:numId w:val="1002"/>
        </w:numPr>
        <w:pStyle w:val="Compact"/>
      </w:pPr>
      <w:r>
        <w:rPr>
          <w:bCs/>
          <w:b/>
        </w:rPr>
        <w:t xml:space="preserve">Mid-Term (13-24 months):</w:t>
      </w:r>
      <w:r>
        <w:t xml:space="preserve"> </w:t>
      </w:r>
      <w:r>
        <w:t xml:space="preserve">Secure partnerships with 8 NYC Department of Education Regional Centers for official resource integration.</w:t>
      </w:r>
    </w:p>
    <w:p>
      <w:pPr>
        <w:numPr>
          <w:ilvl w:val="0"/>
          <w:numId w:val="1002"/>
        </w:numPr>
        <w:pStyle w:val="Compact"/>
      </w:pPr>
      <w:r>
        <w:rPr>
          <w:bCs/>
          <w:b/>
        </w:rPr>
        <w:t xml:space="preserve">Long-Term (25-36 months):</w:t>
      </w:r>
      <w:r>
        <w:t xml:space="preserve"> </w:t>
      </w:r>
      <w:r>
        <w:t xml:space="preserve">Become the preferred Teacher Primary support system for 70% of NYC school-based educators, generating $2.1M in annual recurring revenue.</w:t>
      </w:r>
    </w:p>
    <w:bookmarkEnd w:id="23"/>
    <w:bookmarkStart w:id="27" w:name="X194c1e90e443865d4a34bb748c4ade4e29bb0bd"/>
    <w:p>
      <w:pPr>
        <w:pStyle w:val="Heading2"/>
      </w:pPr>
      <w:r>
        <w:t xml:space="preserve">Strategic Marketing Pillars: NYC-Centric Approach</w:t>
      </w:r>
    </w:p>
    <w:bookmarkStart w:id="24" w:name="X3c186d0fdcfc7717b91b1bf0460cece41ba17d6"/>
    <w:p>
      <w:pPr>
        <w:pStyle w:val="Heading3"/>
      </w:pPr>
      <w:r>
        <w:t xml:space="preserve">Pillar 1: Hyper-Localized Content Development</w:t>
      </w:r>
    </w:p>
    <w:p>
      <w:pPr>
        <w:pStyle w:val="FirstParagraph"/>
      </w:pPr>
      <w:r>
        <w:t xml:space="preserve">All Teacher Primary resources will be developed with NYC-specific context:</w:t>
      </w:r>
    </w:p>
    <w:p>
      <w:pPr>
        <w:numPr>
          <w:ilvl w:val="0"/>
          <w:numId w:val="1003"/>
        </w:numPr>
        <w:pStyle w:val="Compact"/>
      </w:pPr>
      <w:r>
        <w:t xml:space="preserve">Lesson plans aligned with DOE's "Citywide Learning Standards" and NY State P-12 ELA/Math frameworks.</w:t>
      </w:r>
    </w:p>
    <w:p>
      <w:pPr>
        <w:numPr>
          <w:ilvl w:val="0"/>
          <w:numId w:val="1003"/>
        </w:numPr>
        <w:pStyle w:val="Compact"/>
      </w:pPr>
      <w:r>
        <w:t xml:space="preserve">Case studies featuring real NYC teachers from Queens, Bronx, and Brooklyn schools (e.g., "How PS 158 in Harlem reduced achievement gaps using TPS literacy modules").</w:t>
      </w:r>
    </w:p>
    <w:p>
      <w:pPr>
        <w:numPr>
          <w:ilvl w:val="0"/>
          <w:numId w:val="1003"/>
        </w:numPr>
        <w:pStyle w:val="Compact"/>
      </w:pPr>
      <w:r>
        <w:t xml:space="preserve">Resources addressing local challenges: bilingual support for Spanish/Chinese-speaking students, trauma-informed strategies for high-poverty neighborhoods.</w:t>
      </w:r>
    </w:p>
    <w:bookmarkEnd w:id="24"/>
    <w:bookmarkStart w:id="25" w:name="X7a6da81a51e13e88dd69556be647b23317f6529"/>
    <w:p>
      <w:pPr>
        <w:pStyle w:val="Heading3"/>
      </w:pPr>
      <w:r>
        <w:t xml:space="preserve">Pillar 2: Strategic Community Partnerships</w:t>
      </w:r>
    </w:p>
    <w:p>
      <w:pPr>
        <w:pStyle w:val="FirstParagraph"/>
      </w:pPr>
      <w:r>
        <w:t xml:space="preserve">Leveraging NYC's education ecosystem through:</w:t>
      </w:r>
    </w:p>
    <w:p>
      <w:pPr>
        <w:numPr>
          <w:ilvl w:val="0"/>
          <w:numId w:val="1004"/>
        </w:numPr>
        <w:pStyle w:val="Compact"/>
      </w:pPr>
      <w:r>
        <w:rPr>
          <w:bCs/>
          <w:b/>
        </w:rPr>
        <w:t xml:space="preserve">DOE Collaboration:</w:t>
      </w:r>
      <w:r>
        <w:t xml:space="preserve"> </w:t>
      </w:r>
      <w:r>
        <w:t xml:space="preserve">Co-hosting "Teacher Primary Innovation Labs" at DOE facilities to showcase platform value during professional development days.</w:t>
      </w:r>
    </w:p>
    <w:p>
      <w:pPr>
        <w:numPr>
          <w:ilvl w:val="0"/>
          <w:numId w:val="1004"/>
        </w:numPr>
        <w:pStyle w:val="Compact"/>
      </w:pPr>
      <w:r>
        <w:rPr>
          <w:bCs/>
          <w:b/>
        </w:rPr>
        <w:t xml:space="preserve">School-Based Alliances:</w:t>
      </w:r>
      <w:r>
        <w:t xml:space="preserve"> </w:t>
      </w:r>
      <w:r>
        <w:t xml:space="preserve">Partnering with 50+ NYC school leaders (e.g., Teachers Unite, NYC Arts Collaborative) for embedded pilot programs.</w:t>
      </w:r>
    </w:p>
    <w:p>
      <w:pPr>
        <w:numPr>
          <w:ilvl w:val="0"/>
          <w:numId w:val="1004"/>
        </w:numPr>
        <w:pStyle w:val="Compact"/>
      </w:pPr>
      <w:r>
        <w:rPr>
          <w:bCs/>
          <w:b/>
        </w:rPr>
        <w:t xml:space="preserve">University Engagement:</w:t>
      </w:r>
      <w:r>
        <w:t xml:space="preserve"> </w:t>
      </w:r>
      <w:r>
        <w:t xml:space="preserve">Integrating TPS into student teaching curricula at NYU Steinhardt, CUNY, and Hunter College to build early adoption.</w:t>
      </w:r>
    </w:p>
    <w:bookmarkEnd w:id="25"/>
    <w:bookmarkStart w:id="26" w:name="X698a5b5290f1b64703b35bed9dbf7d931037bb7"/>
    <w:p>
      <w:pPr>
        <w:pStyle w:val="Heading3"/>
      </w:pPr>
      <w:r>
        <w:t xml:space="preserve">Pillar 3: Digital-First NYC Teacher Engagement</w:t>
      </w:r>
    </w:p>
    <w:p>
      <w:pPr>
        <w:pStyle w:val="FirstParagraph"/>
      </w:pPr>
      <w:r>
        <w:t xml:space="preserve">Tailored digital outreach addressing primary educators' time constraints:</w:t>
      </w:r>
    </w:p>
    <w:p>
      <w:pPr>
        <w:numPr>
          <w:ilvl w:val="0"/>
          <w:numId w:val="1005"/>
        </w:numPr>
        <w:pStyle w:val="Compact"/>
      </w:pPr>
      <w:r>
        <w:t xml:space="preserve">LinkedIn micro-content: Daily "Quick Win" tips for Teacher Primary classroom challenges (e.g., "5-minute differentiation strategy for 2nd-grade math").</w:t>
      </w:r>
    </w:p>
    <w:p>
      <w:pPr>
        <w:numPr>
          <w:ilvl w:val="0"/>
          <w:numId w:val="1005"/>
        </w:numPr>
        <w:pStyle w:val="Compact"/>
      </w:pPr>
      <w:r>
        <w:t xml:space="preserve">Targeted Instagram ads featuring NYC teachers using TPS during school hours (avoiding after-hours messaging).</w:t>
      </w:r>
    </w:p>
    <w:p>
      <w:pPr>
        <w:numPr>
          <w:ilvl w:val="0"/>
          <w:numId w:val="1005"/>
        </w:numPr>
        <w:pStyle w:val="Compact"/>
      </w:pPr>
      <w:r>
        <w:t xml:space="preserve">NYC-specific Slack community: Private channel for primary educators to share resources – moderated by former NYC DOE specialists.</w:t>
      </w:r>
    </w:p>
    <w:bookmarkEnd w:id="26"/>
    <w:bookmarkEnd w:id="27"/>
    <w:bookmarkStart w:id="28" w:name="budget-allocation-850000-year-1"/>
    <w:p>
      <w:pPr>
        <w:pStyle w:val="Heading2"/>
      </w:pPr>
      <w:r>
        <w:t xml:space="preserve">Budget Allocation: $850,000 (Year 1)</w:t>
      </w:r>
    </w:p>
    <w:p>
      <w:pPr>
        <w:pStyle w:val="FirstParagraph"/>
      </w:pPr>
      <w:r>
        <w:t xml:space="preserve">Strategy</w:t>
      </w:r>
    </w:p>
    <w:p>
      <w:pPr>
        <w:pStyle w:val="BodyText"/>
      </w:pPr>
      <w:r>
        <w:t xml:space="preserve">Allocation</w:t>
      </w:r>
    </w:p>
    <w:p>
      <w:pPr>
        <w:pStyle w:val="BodyText"/>
      </w:pPr>
      <w:r>
        <w:t xml:space="preserve">NYC-Specific Rationale</w:t>
      </w:r>
    </w:p>
    <w:p>
      <w:pPr>
        <w:pStyle w:val="BodyText"/>
      </w:pPr>
      <w:r>
        <w:t xml:space="preserve">DOE Partnership Development</w:t>
      </w:r>
    </w:p>
    <w:p>
      <w:pPr>
        <w:pStyle w:val="BodyText"/>
      </w:pPr>
      <w:r>
        <w:t xml:space="preserve">$250,000</w:t>
      </w:r>
    </w:p>
    <w:p>
      <w:pPr>
        <w:pStyle w:val="BodyText"/>
      </w:pPr>
      <w:r>
        <w:t xml:space="preserve">Prioritizes official DOE channels for credibility in United States New York City market.</w:t>
      </w:r>
    </w:p>
    <w:p>
      <w:pPr>
        <w:pStyle w:val="BodyText"/>
      </w:pPr>
      <w:r>
        <w:t xml:space="preserve">Localized Content Production</w:t>
      </w:r>
    </w:p>
    <w:p>
      <w:pPr>
        <w:pStyle w:val="BodyText"/>
      </w:pPr>
      <w:r>
        <w:t xml:space="preserve">$285,000</w:t>
      </w:r>
    </w:p>
    <w:p>
      <w:pPr>
        <w:pStyle w:val="BodyText"/>
      </w:pPr>
      <w:r>
        <w:t xml:space="preserve">Covers NYC-specific resource creation (e.g., Harlem Community History units).</w:t>
      </w:r>
    </w:p>
    <w:p>
      <w:pPr>
        <w:pStyle w:val="BodyText"/>
      </w:pPr>
      <w:r>
        <w:t xml:space="preserve">NYC Teacher Influencer Campaigns</w:t>
      </w:r>
    </w:p>
    <w:p>
      <w:pPr>
        <w:pStyle w:val="BodyText"/>
      </w:pPr>
      <w:r>
        <w:t xml:space="preserve">Allocation</w:t>
      </w:r>
    </w:p>
    <w:p>
      <w:pPr>
        <w:pStyle w:val="BodyText"/>
      </w:pPr>
      <w:r>
        <w:t xml:space="preserve">NYC-Specific Rationale</w:t>
      </w:r>
    </w:p>
    <w:bookmarkEnd w:id="28"/>
    <w:bookmarkStart w:id="29" w:name="Xc6c4e1b20cab375714ac73bf252e77d81e41924"/>
    <w:p>
      <w:pPr>
        <w:pStyle w:val="Heading2"/>
      </w:pPr>
      <w:r>
        <w:t xml:space="preserve">Implementation Timeline: NYC Market Entry (Months 1-24)</w:t>
      </w:r>
    </w:p>
    <w:p>
      <w:pPr>
        <w:numPr>
          <w:ilvl w:val="0"/>
          <w:numId w:val="1006"/>
        </w:numPr>
        <w:pStyle w:val="Compact"/>
      </w:pPr>
      <w:r>
        <w:rPr>
          <w:bCs/>
          <w:b/>
        </w:rPr>
        <w:t xml:space="preserve">Months 1-3:</w:t>
      </w:r>
      <w:r>
        <w:t xml:space="preserve"> </w:t>
      </w:r>
      <w:r>
        <w:t xml:space="preserve">Establish DOE pilot agreements with 3 diverse boroughs; launch beta for Teacher Primary in 50 schools.</w:t>
      </w:r>
    </w:p>
    <w:p>
      <w:pPr>
        <w:numPr>
          <w:ilvl w:val="0"/>
          <w:numId w:val="1006"/>
        </w:numPr>
        <w:pStyle w:val="Compact"/>
      </w:pPr>
      <w:r>
        <w:rPr>
          <w:bCs/>
          <w:b/>
        </w:rPr>
        <w:t xml:space="preserve">Months 4-6:</w:t>
      </w:r>
      <w:r>
        <w:t xml:space="preserve"> </w:t>
      </w:r>
      <w:r>
        <w:t xml:space="preserve">Roll out "NYC Teacher Ambassador" program recruiting 20 school leaders to co-create content.</w:t>
      </w:r>
    </w:p>
    <w:p>
      <w:pPr>
        <w:numPr>
          <w:ilvl w:val="0"/>
          <w:numId w:val="1006"/>
        </w:numPr>
        <w:pStyle w:val="Compact"/>
      </w:pPr>
      <w:r>
        <w:rPr>
          <w:bCs/>
          <w:b/>
        </w:rPr>
        <w:t xml:space="preserve">Months 7-12:</w:t>
      </w:r>
      <w:r>
        <w:t xml:space="preserve"> </w:t>
      </w:r>
      <w:r>
        <w:t xml:space="preserve">Achieve school district-wide adoption in 3 NYC boroughs; host first annual "Teacher Primary NYC Summit."</w:t>
      </w:r>
    </w:p>
    <w:p>
      <w:pPr>
        <w:numPr>
          <w:ilvl w:val="0"/>
          <w:numId w:val="1006"/>
        </w:numPr>
        <w:pStyle w:val="Compact"/>
      </w:pPr>
      <w:r>
        <w:rPr>
          <w:bCs/>
          <w:b/>
        </w:rPr>
        <w:t xml:space="preserve">Months 13-24:</w:t>
      </w:r>
      <w:r>
        <w:t xml:space="preserve"> </w:t>
      </w:r>
      <w:r>
        <w:t xml:space="preserve">Expand to all five boroughs; integrate TPS with DOE's digital platform (NYC Schools Account).</w:t>
      </w:r>
    </w:p>
    <w:bookmarkEnd w:id="29"/>
    <w:bookmarkStart w:id="30" w:name="Xe7f3efa7907decc0d038a814c6cc8c0edcbb232"/>
    <w:p>
      <w:pPr>
        <w:pStyle w:val="Heading2"/>
      </w:pPr>
      <w:r>
        <w:t xml:space="preserve">Evaluation Metrics: Measuring Teacher Primary Impact</w:t>
      </w:r>
    </w:p>
    <w:p>
      <w:pPr>
        <w:pStyle w:val="FirstParagraph"/>
      </w:pPr>
      <w:r>
        <w:t xml:space="preserve">We will track NYC-specific KPIs through our CRM system, not generic metrics:</w:t>
      </w:r>
    </w:p>
    <w:p>
      <w:pPr>
        <w:numPr>
          <w:ilvl w:val="0"/>
          <w:numId w:val="1007"/>
        </w:numPr>
        <w:pStyle w:val="Compact"/>
      </w:pPr>
      <w:r>
        <w:rPr>
          <w:bCs/>
          <w:b/>
        </w:rPr>
        <w:t xml:space="preserve">Adoption Rate:</w:t>
      </w:r>
      <w:r>
        <w:t xml:space="preserve"> </w:t>
      </w:r>
      <w:r>
        <w:t xml:space="preserve">% of NYC public primary schools using TPS ≥30% of teaching staff (target: 35% by Month 12).</w:t>
      </w:r>
    </w:p>
    <w:p>
      <w:pPr>
        <w:numPr>
          <w:ilvl w:val="0"/>
          <w:numId w:val="1007"/>
        </w:numPr>
        <w:pStyle w:val="Compact"/>
      </w:pPr>
      <w:r>
        <w:rPr>
          <w:bCs/>
          <w:b/>
        </w:rPr>
        <w:t xml:space="preserve">Classroom Impact:</w:t>
      </w:r>
      <w:r>
        <w:t xml:space="preserve"> </w:t>
      </w:r>
      <w:r>
        <w:t xml:space="preserve">Reduction in teacher-reported planning time (target: -2.1 hours/week by Year 1).</w:t>
      </w:r>
    </w:p>
    <w:p>
      <w:pPr>
        <w:numPr>
          <w:ilvl w:val="0"/>
          <w:numId w:val="1007"/>
        </w:numPr>
        <w:pStyle w:val="Compact"/>
      </w:pPr>
      <w:r>
        <w:rPr>
          <w:bCs/>
          <w:b/>
        </w:rPr>
        <w:t xml:space="preserve">NYC Engagement Score:</w:t>
      </w:r>
      <w:r>
        <w:t xml:space="preserve"> </w:t>
      </w:r>
      <w:r>
        <w:t xml:space="preserve">Teacher Primary platform usage rate per school (target: 75% active users by Month 18).</w:t>
      </w:r>
    </w:p>
    <w:p>
      <w:pPr>
        <w:numPr>
          <w:ilvl w:val="0"/>
          <w:numId w:val="1007"/>
        </w:numPr>
        <w:pStyle w:val="Compact"/>
      </w:pPr>
      <w:r>
        <w:rPr>
          <w:bCs/>
          <w:b/>
        </w:rPr>
        <w:t xml:space="preserve">Community Growth:</w:t>
      </w:r>
      <w:r>
        <w:t xml:space="preserve"> </w:t>
      </w:r>
      <w:r>
        <w:t xml:space="preserve">Number of NYC educators in our Slack community (target: 3,000+ members by Month 24).</w:t>
      </w:r>
    </w:p>
    <w:bookmarkEnd w:id="30"/>
    <w:bookmarkStart w:id="31" w:name="Xa08b4d7ef076c44d173cbf617adeb8b083f3fee"/>
    <w:p>
      <w:pPr>
        <w:pStyle w:val="Heading2"/>
      </w:pPr>
      <w:r>
        <w:t xml:space="preserve">Conclusion: Why This Plan Wins for Teacher Primary in New York City</w:t>
      </w:r>
    </w:p>
    <w:p>
      <w:pPr>
        <w:pStyle w:val="FirstParagraph"/>
      </w:pPr>
      <w:r>
        <w:t xml:space="preserve">This Marketing Plan succeeds because it centers the unique reality of United States New York City's primary education ecosystem. Unlike national edtech platforms that offer generic solutions, Teacher Primary Solutions is designed from the ground up for NYC's classrooms – addressing its linguistic diversity, high-stakes accountability environment, and resource constraints. By embedding our strategy within DOE structures, co-creating content with actual NYC teachers, and measuring success through district-specific outcomes, we position Teacher Primary not as another vendor tool but as an indispensable partner in elevating primary education across the nation's largest city. The $850k investment will generate 6x ROI by Year 3 through scalable school contracts and data-driven partnerships with New York City's educational infrastructure.</w:t>
      </w:r>
    </w:p>
    <w:p>
      <w:pPr>
        <w:pStyle w:val="BodyText"/>
      </w:pPr>
      <w:r>
        <w:rPr>
          <w:iCs/>
          <w:i/>
        </w:rPr>
        <w:t xml:space="preserve">Marketing Plan for Teacher Primary Solutions: Empowering Educators, Transforming NYC Classrooms. A United States New York City Market Exclusive Strategy.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0">
    <w:nsid w:val="A99200"/>
    <w:multiLevelType w:val="multilevel"/>
    <w:lvl w:ilvl="0">
      <w:start w:val="0"/>
      <w:numFmt w:val="decimal"/>
      <w:lvlText w:val="%1."/>
      <w:lvlJc w:val="left"/>
      <w:pPr>
        <w:ind w:left="720" w:hanging="480"/>
      </w:pPr>
    </w:lvl>
    <w:lvl w:ilvl="1">
      <w:start w:val="0"/>
      <w:numFmt w:val="lowerLetter"/>
      <w:lvlText w:val="%2."/>
      <w:lvlJc w:val="left"/>
      <w:pPr>
        <w:ind w:left="1440" w:hanging="480"/>
      </w:pPr>
    </w:lvl>
    <w:lvl w:ilvl="2">
      <w:start w:val="0"/>
      <w:numFmt w:val="lowerRoman"/>
      <w:lvlText w:val="%3."/>
      <w:lvlJc w:val="left"/>
      <w:pPr>
        <w:ind w:left="2160" w:hanging="480"/>
      </w:pPr>
    </w:lvl>
    <w:lvl w:ilvl="3">
      <w:start w:val="0"/>
      <w:numFmt w:val="decimal"/>
      <w:lvlText w:val="%4."/>
      <w:lvlJc w:val="left"/>
      <w:pPr>
        <w:ind w:left="2880" w:hanging="480"/>
      </w:pPr>
    </w:lvl>
    <w:lvl w:ilvl="4">
      <w:start w:val="0"/>
      <w:numFmt w:val="lowerLetter"/>
      <w:lvlText w:val="%5."/>
      <w:lvlJc w:val="left"/>
      <w:pPr>
        <w:ind w:left="3600" w:hanging="480"/>
      </w:pPr>
    </w:lvl>
    <w:lvl w:ilvl="5">
      <w:start w:val="0"/>
      <w:numFmt w:val="lowerRoman"/>
      <w:lvlText w:val="%6."/>
      <w:lvlJc w:val="left"/>
      <w:pPr>
        <w:ind w:left="4320" w:hanging="480"/>
      </w:pPr>
    </w:lvl>
    <w:lvl w:ilvl="6">
      <w:start w:val="0"/>
      <w:numFmt w:val="decimal"/>
      <w:lvlText w:val="%7."/>
      <w:lvlJc w:val="left"/>
      <w:pPr>
        <w:ind w:left="5040" w:hanging="480"/>
      </w:pPr>
    </w:lvl>
    <w:lvl w:ilvl="7">
      <w:start w:val="0"/>
      <w:numFmt w:val="lowerLetter"/>
      <w:lvlText w:val="%8."/>
      <w:lvlJc w:val="left"/>
      <w:pPr>
        <w:ind w:left="5760" w:hanging="480"/>
      </w:pPr>
    </w:lvl>
    <w:lvl w:ilvl="8">
      <w:start w:val="0"/>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Solutions for United States New York City</dc:title>
  <dc:creator/>
  <dc:language>en</dc:language>
  <cp:keywords/>
  <dcterms:created xsi:type="dcterms:W3CDTF">2026-07-25T04:16:19Z</dcterms:created>
  <dcterms:modified xsi:type="dcterms:W3CDTF">2026-07-25T04:16:19Z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