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San</w:t>
      </w:r>
      <w:r>
        <w:t xml:space="preserve"> </w:t>
      </w:r>
      <w:r>
        <w:t xml:space="preserve">Francisco</w:t>
      </w:r>
      <w:r>
        <w:t xml:space="preserve"> </w:t>
      </w:r>
      <w:r>
        <w:t xml:space="preserve">Schools</w:t>
      </w:r>
    </w:p>
    <w:bookmarkStart w:id="28" w:name="Xea7922dbcd31166ecc038d0789b6e2205b3e21c"/>
    <w:p>
      <w:pPr>
        <w:pStyle w:val="Heading1"/>
      </w:pPr>
      <w:r>
        <w:t xml:space="preserve">Marketing Plan: Teacher Primary – Empowering Educators in United States San Francisco</w:t>
      </w:r>
    </w:p>
    <w:bookmarkStart w:id="20" w:name="executive-summary"/>
    <w:p>
      <w:pPr>
        <w:pStyle w:val="Heading2"/>
      </w:pPr>
      <w:r>
        <w:t xml:space="preserve">Executive Summary</w:t>
      </w:r>
    </w:p>
    <w:p>
      <w:pPr>
        <w:pStyle w:val="FirstParagraph"/>
      </w:pPr>
      <w:r>
        <w:t xml:space="preserve">This comprehensive Marketing Plan outlines strategic initiatives for</w:t>
      </w:r>
      <w:r>
        <w:t xml:space="preserve"> </w:t>
      </w:r>
      <w:r>
        <w:rPr>
          <w:bCs/>
          <w:b/>
        </w:rPr>
        <w:t xml:space="preserve">Teacher Primary</w:t>
      </w:r>
      <w:r>
        <w:t xml:space="preserve">, a specialized educational resource platform designed exclusively for primary-grade educators across the United States San Francisco school system. Focusing on the unique challenges faced by elementary teachers in San Francisco's diverse and high-cost urban landscape, this plan leverages local partnerships, culturally responsive content, and cost-effective digital solutions to address critical gaps in curriculum delivery, student engagement, and teacher retention. With over 120 public primary schools serving 85%+ multilingual students across the United States San Francisco region (SFUSD alone employs 3,200+ primary teachers),</w:t>
      </w:r>
      <w:r>
        <w:t xml:space="preserve"> </w:t>
      </w:r>
      <w:r>
        <w:rPr>
          <w:bCs/>
          <w:b/>
        </w:rPr>
        <w:t xml:space="preserve">Teacher Primary</w:t>
      </w:r>
      <w:r>
        <w:t xml:space="preserve"> </w:t>
      </w:r>
      <w:r>
        <w:t xml:space="preserve">is positioned to become the essential support system for educators navigating equity-driven standards and resource scarcity.</w:t>
      </w:r>
    </w:p>
    <w:bookmarkEnd w:id="20"/>
    <w:bookmarkStart w:id="21" w:name="Xdb6df585a41dfc9deeb4ec07825787db610dc48"/>
    <w:p>
      <w:pPr>
        <w:pStyle w:val="Heading2"/>
      </w:pPr>
      <w:r>
        <w:t xml:space="preserve">Market Analysis: United States San Francisco Context</w:t>
      </w:r>
    </w:p>
    <w:p>
      <w:pPr>
        <w:pStyle w:val="FirstParagraph"/>
      </w:pPr>
      <w:r>
        <w:t xml:space="preserve">The United States San Francisco educational ecosystem presents distinct opportunities and challenges. SFUSD faces a 25% teacher vacancy rate in primary grades (SF Education Foundation, 2023), driven by burnout, high cost of living, and inadequate curriculum support. Over 65% of San Francisco elementary students qualify for free/reduced lunch, demanding culturally sustaining materials that</w:t>
      </w:r>
      <w:r>
        <w:t xml:space="preserve"> </w:t>
      </w:r>
      <w:r>
        <w:rPr>
          <w:bCs/>
          <w:b/>
        </w:rPr>
        <w:t xml:space="preserve">Teacher Primary</w:t>
      </w:r>
      <w:r>
        <w:t xml:space="preserve"> </w:t>
      </w:r>
      <w:r>
        <w:t xml:space="preserve">uniquely provides. Competitors like TeachersPayTeachers lack hyper-localized resources for SF’s specific standards (e.g., SFUSD's new anti-racist framework) and bilingual needs (14% Spanish-speaking students). Crucially, California’s 2022 AB 1589 mandates culturally responsive teaching, creating immediate demand for solutions tailored to United States San Francisco communities. This gap positions</w:t>
      </w:r>
      <w:r>
        <w:t xml:space="preserve"> </w:t>
      </w:r>
      <w:r>
        <w:rPr>
          <w:bCs/>
          <w:b/>
        </w:rPr>
        <w:t xml:space="preserve">Teacher Primary</w:t>
      </w:r>
      <w:r>
        <w:t xml:space="preserve"> </w:t>
      </w:r>
      <w:r>
        <w:t xml:space="preserve">as the only platform offering district-aligned content developed *with* SF educators.</w:t>
      </w:r>
    </w:p>
    <w:bookmarkEnd w:id="21"/>
    <w:bookmarkStart w:id="22" w:name="Xce32cca4ea4c686e3008cf8f558f13e3cd019f7"/>
    <w:p>
      <w:pPr>
        <w:pStyle w:val="Heading2"/>
      </w:pPr>
      <w:r>
        <w:t xml:space="preserve">Target Audience: San Francisco Primary Educators</w:t>
      </w:r>
    </w:p>
    <w:p>
      <w:pPr>
        <w:pStyle w:val="FirstParagraph"/>
      </w:pPr>
      <w:r>
        <w:rPr>
          <w:bCs/>
          <w:b/>
        </w:rPr>
        <w:t xml:space="preserve">Teacher Primary</w:t>
      </w:r>
      <w:r>
        <w:t xml:space="preserve">'s core audience comprises K-3 educators across 85+ San Francisco public schools, including high-need neighborhoods like Bayview-Hunters Point and Excelsior. Key personas include:</w:t>
      </w:r>
    </w:p>
    <w:p>
      <w:pPr>
        <w:numPr>
          <w:ilvl w:val="0"/>
          <w:numId w:val="1001"/>
        </w:numPr>
        <w:pStyle w:val="Compact"/>
      </w:pPr>
      <w:r>
        <w:rPr>
          <w:iCs/>
          <w:i/>
        </w:rPr>
        <w:t xml:space="preserve">Ms. Rivera (2nd Grade, Mission District)</w:t>
      </w:r>
      <w:r>
        <w:t xml:space="preserve">: Needs bilingual lesson plans for 70% Spanish-speaking students; overwhelmed by district mandates but seeks time-saving tools.</w:t>
      </w:r>
    </w:p>
    <w:p>
      <w:pPr>
        <w:numPr>
          <w:ilvl w:val="0"/>
          <w:numId w:val="1001"/>
        </w:numPr>
        <w:pStyle w:val="Compact"/>
      </w:pPr>
      <w:r>
        <w:rPr>
          <w:iCs/>
          <w:i/>
        </w:rPr>
        <w:t xml:space="preserve">Mr. Chen (Kindergarten, Sunset District)</w:t>
      </w:r>
      <w:r>
        <w:t xml:space="preserve">: Tech-savvy teacher requiring digital resources aligned with SFUSD’s "Digital Equity Initiative" but limited to free/low-cost options.</w:t>
      </w:r>
    </w:p>
    <w:p>
      <w:pPr>
        <w:pStyle w:val="FirstParagraph"/>
      </w:pPr>
      <w:r>
        <w:t xml:space="preserve">These educators prioritize culturally relevant content (89% of SF teachers cite this as critical per SFUSD surveys), time efficiency (72% report spending 15+ hours weekly on curriculum prep), and community impact—values deeply embedded in the United States San Francisco educational ethos.</w:t>
      </w:r>
      <w:r>
        <w:t xml:space="preserve"> </w:t>
      </w:r>
      <w:r>
        <w:rPr>
          <w:bCs/>
          <w:b/>
        </w:rPr>
        <w:t xml:space="preserve">Teacher Primary</w:t>
      </w:r>
      <w:r>
        <w:t xml:space="preserve"> </w:t>
      </w:r>
      <w:r>
        <w:t xml:space="preserve">directly addresses these through its signature "SF Community Curriculum" bundles.</w:t>
      </w:r>
    </w:p>
    <w:bookmarkEnd w:id="22"/>
    <w:bookmarkStart w:id="23" w:name="marketing-strategy-tactics"/>
    <w:p>
      <w:pPr>
        <w:pStyle w:val="Heading2"/>
      </w:pPr>
      <w:r>
        <w:t xml:space="preserve">Marketing Strategy &amp; Tactics</w:t>
      </w:r>
    </w:p>
    <w:p>
      <w:pPr>
        <w:pStyle w:val="FirstParagraph"/>
      </w:pPr>
      <w:r>
        <w:rPr>
          <w:iCs/>
          <w:i/>
        </w:rPr>
        <w:t xml:space="preserve">Positioning:</w:t>
      </w:r>
      <w:r>
        <w:t xml:space="preserve"> </w:t>
      </w:r>
      <w:r>
        <w:t xml:space="preserve">"The Only Primary Resource Platform Built *For* San Francisco Teachers." We avoid generic educational marketing by emphasizing hyper-local relevance, not just California compliance.</w:t>
      </w:r>
    </w:p>
    <w:p>
      <w:pPr>
        <w:pStyle w:val="BodyText"/>
      </w:pPr>
      <w:r>
        <w:rPr>
          <w:iCs/>
          <w:i/>
        </w:rPr>
        <w:t xml:space="preserve">Tactical Pillars:</w:t>
      </w:r>
    </w:p>
    <w:p>
      <w:pPr>
        <w:numPr>
          <w:ilvl w:val="0"/>
          <w:numId w:val="1002"/>
        </w:numPr>
        <w:pStyle w:val="Compact"/>
      </w:pPr>
      <w:r>
        <w:rPr>
          <w:bCs/>
          <w:b/>
        </w:rPr>
        <w:t xml:space="preserve">Hyper-Local Partnerships (United States San Francisco Focus):</w:t>
      </w:r>
      <w:r>
        <w:t xml:space="preserve"> </w:t>
      </w:r>
      <w:r>
        <w:t xml:space="preserve">Co-develop content with SFUSD Curriculum Directors and community hubs like the Mission District's EdLeader Collective. Host free "Resource Swap" events at SF Public Libraries (e.g., Dolores Park Branch) during teacher workdays, featuring local educators as content creators.</w:t>
      </w:r>
    </w:p>
    <w:p>
      <w:pPr>
        <w:numPr>
          <w:ilvl w:val="0"/>
          <w:numId w:val="1002"/>
        </w:numPr>
        <w:pStyle w:val="Compact"/>
      </w:pPr>
      <w:r>
        <w:rPr>
          <w:bCs/>
          <w:b/>
        </w:rPr>
        <w:t xml:space="preserve">District-Embedded Marketing:</w:t>
      </w:r>
      <w:r>
        <w:t xml:space="preserve"> </w:t>
      </w:r>
      <w:r>
        <w:t xml:space="preserve">Secure pilot programs with 5 SFUSD schools in Q1 2024. Provide free access to teachers in exchange for feedback integrated into</w:t>
      </w:r>
      <w:r>
        <w:t xml:space="preserve"> </w:t>
      </w:r>
      <w:r>
        <w:rPr>
          <w:bCs/>
          <w:b/>
        </w:rPr>
        <w:t xml:space="preserve">Teacher Primary</w:t>
      </w:r>
      <w:r>
        <w:t xml:space="preserve">'s platform—turning adopters into advocates within United States San Francisco school networks.</w:t>
      </w:r>
    </w:p>
    <w:p>
      <w:pPr>
        <w:numPr>
          <w:ilvl w:val="0"/>
          <w:numId w:val="1002"/>
        </w:numPr>
        <w:pStyle w:val="Compact"/>
      </w:pPr>
      <w:r>
        <w:rPr>
          <w:bCs/>
          <w:b/>
        </w:rPr>
        <w:t xml:space="preserve">Culturally Responsive Digital Campaign:</w:t>
      </w:r>
      <w:r>
        <w:t xml:space="preserve"> </w:t>
      </w:r>
      <w:r>
        <w:t xml:space="preserve">Launch a targeted Instagram/TikTok campaign using #SFPrimaryTeachers, showcasing real SF educators (e.g., "Ms. Garcia’s 3rd-grade lesson on Mission District history") using</w:t>
      </w:r>
      <w:r>
        <w:t xml:space="preserve"> </w:t>
      </w:r>
      <w:r>
        <w:rPr>
          <w:bCs/>
          <w:b/>
        </w:rPr>
        <w:t xml:space="preserve">Teacher Primary</w:t>
      </w:r>
      <w:r>
        <w:t xml:space="preserve"> </w:t>
      </w:r>
      <w:r>
        <w:t xml:space="preserve">resources. Partner with influencers like @SFEdAdvocate for authentic reach.</w:t>
      </w:r>
    </w:p>
    <w:p>
      <w:pPr>
        <w:numPr>
          <w:ilvl w:val="0"/>
          <w:numId w:val="1002"/>
        </w:numPr>
        <w:pStyle w:val="Compact"/>
      </w:pPr>
      <w:r>
        <w:rPr>
          <w:bCs/>
          <w:b/>
        </w:rPr>
        <w:t xml:space="preserve">Cost-Sensitive Pricing:</w:t>
      </w:r>
      <w:r>
        <w:t xml:space="preserve"> </w:t>
      </w:r>
      <w:r>
        <w:t xml:space="preserve">Offer $19/month subscriptions (vs. competitors' $45+), with 20% discounts for SFUSD staff via district partnerships. Include free access to "SF Equity Resource Toolkit" for all educators as a lead magnet.</w:t>
      </w:r>
    </w:p>
    <w:bookmarkEnd w:id="23"/>
    <w:bookmarkStart w:id="24" w:name="key-performance-indicators-kpis"/>
    <w:p>
      <w:pPr>
        <w:pStyle w:val="Heading2"/>
      </w:pPr>
      <w:r>
        <w:t xml:space="preserve">Key Performance Indicators (KPIs)</w:t>
      </w:r>
    </w:p>
    <w:p>
      <w:pPr>
        <w:pStyle w:val="FirstParagraph"/>
      </w:pPr>
      <w:r>
        <w:t xml:space="preserve">Measured quarterly with United States San Francisco success in mind:</w:t>
      </w:r>
    </w:p>
    <w:p>
      <w:pPr>
        <w:numPr>
          <w:ilvl w:val="0"/>
          <w:numId w:val="1003"/>
        </w:numPr>
        <w:pStyle w:val="Compact"/>
      </w:pPr>
      <w:r>
        <w:rPr>
          <w:bCs/>
          <w:b/>
        </w:rPr>
        <w:t xml:space="preserve">Adoption Rate:</w:t>
      </w:r>
      <w:r>
        <w:t xml:space="preserve"> </w:t>
      </w:r>
      <w:r>
        <w:t xml:space="preserve">1,000+ SF educators signed up within 6 months (vs. industry average of 35%).</w:t>
      </w:r>
    </w:p>
    <w:p>
      <w:pPr>
        <w:numPr>
          <w:ilvl w:val="0"/>
          <w:numId w:val="1003"/>
        </w:numPr>
        <w:pStyle w:val="Compact"/>
      </w:pPr>
      <w:r>
        <w:rPr>
          <w:bCs/>
          <w:b/>
        </w:rPr>
        <w:t xml:space="preserve">School Partnership Growth:</w:t>
      </w:r>
      <w:r>
        <w:t xml:space="preserve"> </w:t>
      </w:r>
      <w:r>
        <w:t xml:space="preserve">Secure contracts with 8 SFUSD schools by end of Year 1.</w:t>
      </w:r>
    </w:p>
    <w:p>
      <w:pPr>
        <w:numPr>
          <w:ilvl w:val="0"/>
          <w:numId w:val="1003"/>
        </w:numPr>
        <w:pStyle w:val="Compact"/>
      </w:pPr>
      <w:r>
        <w:rPr>
          <w:bCs/>
          <w:b/>
        </w:rPr>
        <w:t xml:space="preserve">Engagement Metrics:</w:t>
      </w:r>
      <w:r>
        <w:t xml:space="preserve"> </w:t>
      </w:r>
      <w:r>
        <w:t xml:space="preserve">&gt;70% content usage rate among active users (tracking via platform analytics).</w:t>
      </w:r>
    </w:p>
    <w:p>
      <w:pPr>
        <w:numPr>
          <w:ilvl w:val="0"/>
          <w:numId w:val="1003"/>
        </w:numPr>
        <w:pStyle w:val="Compact"/>
      </w:pPr>
      <w:r>
        <w:rPr>
          <w:bCs/>
          <w:b/>
        </w:rPr>
        <w:t xml:space="preserve">Community Impact:</w:t>
      </w:r>
      <w:r>
        <w:t xml:space="preserve"> </w:t>
      </w:r>
      <w:r>
        <w:t xml:space="preserve">50+ educators co-created resources for the "SF Community Curriculum" by Q3 2024.</w:t>
      </w:r>
    </w:p>
    <w:bookmarkEnd w:id="24"/>
    <w:bookmarkStart w:id="25" w:name="X90b7a663f94b03061bef4fab67e54170907d4c0"/>
    <w:p>
      <w:pPr>
        <w:pStyle w:val="Heading2"/>
      </w:pPr>
      <w:r>
        <w:t xml:space="preserve">Budget Allocation: San Francisco-Centric Investment</w:t>
      </w:r>
    </w:p>
    <w:p>
      <w:pPr>
        <w:pStyle w:val="FirstParagraph"/>
      </w:pPr>
      <w:r>
        <w:t xml:space="preserve">Total Year 1 Budget: $185,000. Allocation prioritizes local impact:</w:t>
      </w:r>
    </w:p>
    <w:p>
      <w:pPr>
        <w:numPr>
          <w:ilvl w:val="0"/>
          <w:numId w:val="1004"/>
        </w:numPr>
        <w:pStyle w:val="Compact"/>
      </w:pPr>
      <w:r>
        <w:t xml:space="preserve">65% = Local Events &amp; Partnerships (e.g., SF library pop-ups, district pilot costs)</w:t>
      </w:r>
    </w:p>
    <w:p>
      <w:pPr>
        <w:numPr>
          <w:ilvl w:val="0"/>
          <w:numId w:val="1004"/>
        </w:numPr>
        <w:pStyle w:val="Compact"/>
      </w:pPr>
      <w:r>
        <w:t xml:space="preserve">20% = Digital Marketing (targeted social ads in San Francisco metro area)</w:t>
      </w:r>
    </w:p>
    <w:p>
      <w:pPr>
        <w:numPr>
          <w:ilvl w:val="0"/>
          <w:numId w:val="1004"/>
        </w:numPr>
        <w:pStyle w:val="Compact"/>
      </w:pPr>
      <w:r>
        <w:t xml:space="preserve">15% = Content Development (SF-focused resource creation with local educators)</w:t>
      </w:r>
    </w:p>
    <w:bookmarkEnd w:id="25"/>
    <w:bookmarkStart w:id="26" w:name="why-united-states-san-francisco-why-now"/>
    <w:p>
      <w:pPr>
        <w:pStyle w:val="Heading2"/>
      </w:pPr>
      <w:r>
        <w:t xml:space="preserve">Why United States San Francisco? Why Now?</w:t>
      </w:r>
    </w:p>
    <w:p>
      <w:pPr>
        <w:pStyle w:val="FirstParagraph"/>
      </w:pPr>
      <w:r>
        <w:t xml:space="preserve">The United States San Francisco market is uniquely primed for</w:t>
      </w:r>
      <w:r>
        <w:t xml:space="preserve"> </w:t>
      </w:r>
      <w:r>
        <w:rPr>
          <w:bCs/>
          <w:b/>
        </w:rPr>
        <w:t xml:space="preserve">Teacher Primary</w:t>
      </w:r>
      <w:r>
        <w:t xml:space="preserve">. With SFUSD’s $10M annual investment in curriculum innovation (2023) and a 45% teacher turnover rate in primary grades, educators are actively seeking solutions that understand their reality. National platforms fail to grasp local nuances—like the need for lessons on the Tenderloin’s history or Spanish-language science units meeting California NGSS standards.</w:t>
      </w:r>
      <w:r>
        <w:t xml:space="preserve"> </w:t>
      </w:r>
      <w:r>
        <w:rPr>
          <w:bCs/>
          <w:b/>
        </w:rPr>
        <w:t xml:space="preserve">Teacher Primary</w:t>
      </w:r>
      <w:r>
        <w:t xml:space="preserve">’s deep integration into United States San Francisco’s educational fabric (not just a "California" offering) creates defensible market share. Our launch coincides with SFUSD’s new teacher wellness initiative, creating immediate institutional alignment.</w:t>
      </w:r>
    </w:p>
    <w:bookmarkEnd w:id="26"/>
    <w:bookmarkStart w:id="27" w:name="Xe995230e84bbdf8ebf7c4c5b5f5f88e3f79ee68"/>
    <w:p>
      <w:pPr>
        <w:pStyle w:val="Heading2"/>
      </w:pPr>
      <w:r>
        <w:t xml:space="preserve">Conclusion: Building the Future of Education, One SF Classroom at a Time</w:t>
      </w:r>
    </w:p>
    <w:p>
      <w:pPr>
        <w:pStyle w:val="FirstParagraph"/>
      </w:pPr>
      <w:r>
        <w:t xml:space="preserve">This Marketing Plan for</w:t>
      </w:r>
      <w:r>
        <w:t xml:space="preserve"> </w:t>
      </w:r>
      <w:r>
        <w:rPr>
          <w:bCs/>
          <w:b/>
        </w:rPr>
        <w:t xml:space="preserve">Teacher Primary</w:t>
      </w:r>
      <w:r>
        <w:t xml:space="preserve"> </w:t>
      </w:r>
      <w:r>
        <w:t xml:space="preserve">is not merely about selling resources—it’s about becoming the trusted ally in San Francisco's mission to provide equitable, joyful learning for every primary student. By centering United States San Francisco’s educators in every strategy, we move beyond generic marketing to build community-driven solutions that directly improve classroom outcomes. The result? A self-sustaining ecosystem where</w:t>
      </w:r>
      <w:r>
        <w:t xml:space="preserve"> </w:t>
      </w:r>
      <w:r>
        <w:rPr>
          <w:bCs/>
          <w:b/>
        </w:rPr>
        <w:t xml:space="preserve">Teacher Primary</w:t>
      </w:r>
      <w:r>
        <w:t xml:space="preserve"> </w:t>
      </w:r>
      <w:r>
        <w:t xml:space="preserve">is synonymous with "what San Francisco teachers actually use." With 85% of SF educators actively searching for localized support (SFUSD Teacher Survey, 2023), now is the moment to deliver precisely that—proving that in the United States San Francisco, education doesn’t just need resources. It needs *partnership*.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San Francisco Schools</dc:title>
  <dc:creator/>
  <dc:language>en</dc:language>
  <cp:keywords/>
  <dcterms:created xsi:type="dcterms:W3CDTF">2026-07-24T00:30:33Z</dcterms:created>
  <dcterms:modified xsi:type="dcterms:W3CDTF">2026-07-24T00:30:33Z</dcterms:modified>
</cp:coreProperties>
</file>

<file path=docProps/custom.xml><?xml version="1.0" encoding="utf-8"?>
<Properties xmlns="http://schemas.openxmlformats.org/officeDocument/2006/custom-properties" xmlns:vt="http://schemas.openxmlformats.org/officeDocument/2006/docPropsVTypes"/>
</file>