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2" w:name="X82fb66ee266eefee1df2466d49c20b842b21c04"/>
    <w:p>
      <w:pPr>
        <w:pStyle w:val="Heading1"/>
      </w:pPr>
      <w:r>
        <w:t xml:space="preserve">Comprehensive Marketing Plan: Teacher Primary Recruitment and Development Initiative for Harare, Zimbabwe</w:t>
      </w:r>
    </w:p>
    <w:bookmarkStart w:id="20" w:name="executive-summary"/>
    <w:p>
      <w:pPr>
        <w:pStyle w:val="Heading2"/>
      </w:pPr>
      <w:r>
        <w:t xml:space="preserve">Executive Summary</w:t>
      </w:r>
    </w:p>
    <w:p>
      <w:pPr>
        <w:pStyle w:val="FirstParagraph"/>
      </w:pPr>
      <w:r>
        <w:t xml:space="preserve">This Marketing Plan outlines a strategic approach to address the acute shortage of qualified primary school teachers across Harare, Zimbabwe. With over 30% of primary classrooms in Harare operating with untrained educators (Zimbabwe Ministry of Education, 2023), our initiative targets immediate recruitment and professional development for Teacher Primary roles. The plan leverages localized marketing channels to attract passionate educators while aligning with national education priorities under the Zimbabwe National Education Policy. We project a 40% increase in qualified primary teacher placements within Harare by Q4 2025, directly supporting Sustainable Development Goal 4 (Quality Education) in Zimbabwe's urban centers.</w:t>
      </w:r>
    </w:p>
    <w:bookmarkEnd w:id="20"/>
    <w:bookmarkStart w:id="21" w:name="Xf01a7eba026dd88227b4aa0390b48605eeacfc6"/>
    <w:p>
      <w:pPr>
        <w:pStyle w:val="Heading2"/>
      </w:pPr>
      <w:r>
        <w:t xml:space="preserve">Market Analysis: Teacher Primary Landscape in Zimbabwe Harare</w:t>
      </w:r>
    </w:p>
    <w:p>
      <w:pPr>
        <w:pStyle w:val="FirstParagraph"/>
      </w:pPr>
      <w:r>
        <w:t xml:space="preserve">Harare faces a critical teacher deficit, with an estimated 15,000 primary teaching positions unfilled as of 2024 (Zimbabwe Education Ministry Report). This crisis manifests in overcrowded classrooms (averaging 55 students per class versus the recommended 40), high teacher turnover rates (32% annually), and declining literacy outcomes. The urban-rural divide exacerbates challenges, with Harare's informal settlements like Chitungwiza and Mbare experiencing the steepest shortages. Crucially, current recruitment channels fail to reach qualified candidates due to fragmented communication and lack of localized outreach.</w:t>
      </w:r>
    </w:p>
    <w:p>
      <w:pPr>
        <w:pStyle w:val="BodyText"/>
      </w:pPr>
      <w:r>
        <w:t xml:space="preserve">Key market insights include:</w:t>
      </w:r>
    </w:p>
    <w:p>
      <w:pPr>
        <w:numPr>
          <w:ilvl w:val="0"/>
          <w:numId w:val="1001"/>
        </w:numPr>
        <w:pStyle w:val="Compact"/>
      </w:pPr>
      <w:r>
        <w:t xml:space="preserve">92% of Harare residents access social media daily (Zimbabwe Communications Commission, 2023)</w:t>
      </w:r>
    </w:p>
    <w:p>
      <w:pPr>
        <w:numPr>
          <w:ilvl w:val="0"/>
          <w:numId w:val="1001"/>
        </w:numPr>
        <w:pStyle w:val="Compact"/>
      </w:pPr>
      <w:r>
        <w:t xml:space="preserve">78% of qualified teachers prefer employment with institutions offering mentorship programs</w:t>
      </w:r>
    </w:p>
    <w:p>
      <w:pPr>
        <w:numPr>
          <w:ilvl w:val="0"/>
          <w:numId w:val="1001"/>
        </w:numPr>
        <w:pStyle w:val="Compact"/>
      </w:pPr>
      <w:r>
        <w:t xml:space="preserve">Parents in Harare demonstrate willingness to pay for teacher quality through school fees</w:t>
      </w:r>
    </w:p>
    <w:bookmarkEnd w:id="21"/>
    <w:bookmarkStart w:id="22" w:name="target-audience-segmentation"/>
    <w:p>
      <w:pPr>
        <w:pStyle w:val="Heading2"/>
      </w:pPr>
      <w:r>
        <w:t xml:space="preserve">Target Audience Segmentation</w:t>
      </w:r>
    </w:p>
    <w:p>
      <w:pPr>
        <w:pStyle w:val="FirstParagraph"/>
      </w:pPr>
      <w:r>
        <w:t xml:space="preserve">We segment audiences into three priority groups:</w:t>
      </w:r>
    </w:p>
    <w:p>
      <w:pPr>
        <w:numPr>
          <w:ilvl w:val="0"/>
          <w:numId w:val="1002"/>
        </w:numPr>
        <w:pStyle w:val="Compact"/>
      </w:pPr>
      <w:r>
        <w:rPr>
          <w:bCs/>
          <w:b/>
        </w:rPr>
        <w:t xml:space="preserve">Primary Teacher Candidates (60% focus)</w:t>
      </w:r>
      <w:r>
        <w:t xml:space="preserve">: Recent education graduates from Harare universities (University of Zimbabwe, Midlands State University), current unqualified teachers seeking certification, and retired educators returning to the profession.</w:t>
      </w:r>
    </w:p>
    <w:p>
      <w:pPr>
        <w:numPr>
          <w:ilvl w:val="0"/>
          <w:numId w:val="1002"/>
        </w:numPr>
        <w:pStyle w:val="Compact"/>
      </w:pPr>
      <w:r>
        <w:rPr>
          <w:bCs/>
          <w:b/>
        </w:rPr>
        <w:t xml:space="preserve">School Administrators (30% focus)</w:t>
      </w:r>
      <w:r>
        <w:t xml:space="preserve">: Principals and headteachers across public/private primary schools in Harare Municipal Ward 1-25 managing teacher vacancies.</w:t>
      </w:r>
    </w:p>
    <w:p>
      <w:pPr>
        <w:numPr>
          <w:ilvl w:val="0"/>
          <w:numId w:val="1002"/>
        </w:numPr>
        <w:pStyle w:val="Compact"/>
      </w:pPr>
      <w:r>
        <w:rPr>
          <w:bCs/>
          <w:b/>
        </w:rPr>
        <w:t xml:space="preserve">Community Stakeholders (10% focus)</w:t>
      </w:r>
      <w:r>
        <w:t xml:space="preserve">: Parent-Teacher Associations, local NGOs (e.g., ZimEdu), and community leaders in high-demand areas like Highfield and Borrowdale.</w:t>
      </w:r>
    </w:p>
    <w:bookmarkEnd w:id="22"/>
    <w:bookmarkStart w:id="23" w:name="marketing-objectives"/>
    <w:p>
      <w:pPr>
        <w:pStyle w:val="Heading2"/>
      </w:pPr>
      <w:r>
        <w:t xml:space="preserve">Marketing Objectives</w:t>
      </w:r>
    </w:p>
    <w:p>
      <w:pPr>
        <w:pStyle w:val="FirstParagraph"/>
      </w:pPr>
      <w:r>
        <w:t xml:space="preserve">Specific, measurable goals for the 18-month initiative:</w:t>
      </w:r>
    </w:p>
    <w:p>
      <w:pPr>
        <w:numPr>
          <w:ilvl w:val="0"/>
          <w:numId w:val="1003"/>
        </w:numPr>
        <w:pStyle w:val="Compact"/>
      </w:pPr>
      <w:r>
        <w:t xml:space="preserve">Recruit 1,200 qualified Teacher Primary candidates in Harare by December 2025</w:t>
      </w:r>
    </w:p>
    <w:p>
      <w:pPr>
        <w:numPr>
          <w:ilvl w:val="0"/>
          <w:numId w:val="1003"/>
        </w:numPr>
        <w:pStyle w:val="Compact"/>
      </w:pPr>
      <w:r>
        <w:t xml:space="preserve">Secure partnerships with 35 primary schools across all Harare wards by Q3 2024</w:t>
      </w:r>
    </w:p>
    <w:p>
      <w:pPr>
        <w:numPr>
          <w:ilvl w:val="0"/>
          <w:numId w:val="1003"/>
        </w:numPr>
        <w:pStyle w:val="Compact"/>
      </w:pPr>
      <w:r>
        <w:t xml:space="preserve">Achieve 85% candidate satisfaction rate in post-placement support programs</w:t>
      </w:r>
    </w:p>
    <w:bookmarkEnd w:id="23"/>
    <w:bookmarkStart w:id="27" w:name="marketing-strategies-tactics"/>
    <w:p>
      <w:pPr>
        <w:pStyle w:val="Heading2"/>
      </w:pPr>
      <w:r>
        <w:t xml:space="preserve">Marketing Strategies &amp; Tactics</w:t>
      </w:r>
    </w:p>
    <w:p>
      <w:pPr>
        <w:pStyle w:val="FirstParagraph"/>
      </w:pPr>
      <w:r>
        <w:t xml:space="preserve">Our multi-channel approach integrates digital innovation with community trust-building, specifically designed for Zimbabwe Harare's context:</w:t>
      </w:r>
    </w:p>
    <w:bookmarkStart w:id="24" w:name="X41d5f6d93e03d2ca8988dbbc5b18dda0f711ab7"/>
    <w:p>
      <w:pPr>
        <w:pStyle w:val="Heading3"/>
      </w:pPr>
      <w:r>
        <w:t xml:space="preserve">1. Hyperlocal Digital Campaigns (45% of budget)</w:t>
      </w:r>
    </w:p>
    <w:p>
      <w:pPr>
        <w:numPr>
          <w:ilvl w:val="0"/>
          <w:numId w:val="1004"/>
        </w:numPr>
        <w:pStyle w:val="Compact"/>
      </w:pPr>
      <w:r>
        <w:rPr>
          <w:bCs/>
          <w:b/>
        </w:rPr>
        <w:t xml:space="preserve">Zimbabwean Social Media Blitz</w:t>
      </w:r>
      <w:r>
        <w:t xml:space="preserve">: Targeted Facebook/WhatsApp campaigns using Shona and Ndebele dialects with recruitment videos featuring Harare-based teachers. Partnering with popular Harare influencers like @HarareEduWatch.</w:t>
      </w:r>
    </w:p>
    <w:p>
      <w:pPr>
        <w:numPr>
          <w:ilvl w:val="0"/>
          <w:numId w:val="1004"/>
        </w:numPr>
        <w:pStyle w:val="Compact"/>
      </w:pPr>
      <w:r>
        <w:rPr>
          <w:bCs/>
          <w:b/>
        </w:rPr>
        <w:t xml:space="preserve">Mobile-First Application Portal</w:t>
      </w:r>
      <w:r>
        <w:t xml:space="preserve">: SMS-based registration (critical for low-smartphone access) linked to USSD codes (*150*123#). All communication via local networks (NetOne, Econet).</w:t>
      </w:r>
    </w:p>
    <w:bookmarkEnd w:id="24"/>
    <w:bookmarkStart w:id="25" w:name="community-trust-building-30-of-budget"/>
    <w:p>
      <w:pPr>
        <w:pStyle w:val="Heading3"/>
      </w:pPr>
      <w:r>
        <w:t xml:space="preserve">2. Community Trust Building (30% of budget)</w:t>
      </w:r>
    </w:p>
    <w:p>
      <w:pPr>
        <w:numPr>
          <w:ilvl w:val="0"/>
          <w:numId w:val="1005"/>
        </w:numPr>
        <w:pStyle w:val="Compact"/>
      </w:pPr>
      <w:r>
        <w:rPr>
          <w:bCs/>
          <w:b/>
        </w:rPr>
        <w:t xml:space="preserve">Ward-Level Information Hubs</w:t>
      </w:r>
      <w:r>
        <w:t xml:space="preserve">: Establishing pop-up centers at community centers in high-need areas (e.g., Mbare Musika, Causeway) staffed by local education champions.</w:t>
      </w:r>
    </w:p>
    <w:p>
      <w:pPr>
        <w:numPr>
          <w:ilvl w:val="0"/>
          <w:numId w:val="1005"/>
        </w:numPr>
        <w:pStyle w:val="Compact"/>
      </w:pPr>
      <w:r>
        <w:rPr>
          <w:bCs/>
          <w:b/>
        </w:rPr>
        <w:t xml:space="preserve">Parent-Teacher Workshops</w:t>
      </w:r>
      <w:r>
        <w:t xml:space="preserve">: Free sessions co-hosted with schools explaining how Teacher Primary quality impacts child outcomes, generating organic referrals.</w:t>
      </w:r>
    </w:p>
    <w:bookmarkEnd w:id="25"/>
    <w:bookmarkStart w:id="26" w:name="X915adf41096cc71df8be5f27ebecd705e0e2a20"/>
    <w:p>
      <w:pPr>
        <w:pStyle w:val="Heading3"/>
      </w:pPr>
      <w:r>
        <w:t xml:space="preserve">3. Strategic School Partnerships (25% of budget)</w:t>
      </w:r>
    </w:p>
    <w:p>
      <w:pPr>
        <w:numPr>
          <w:ilvl w:val="0"/>
          <w:numId w:val="1006"/>
        </w:numPr>
        <w:pStyle w:val="Compact"/>
      </w:pPr>
      <w:r>
        <w:rPr>
          <w:bCs/>
          <w:b/>
        </w:rPr>
        <w:t xml:space="preserve">Harare School Certification Program</w:t>
      </w:r>
      <w:r>
        <w:t xml:space="preserve">: Offering schools a "Teacher Primary Excellence" badge for adopting our recruitment process, with 10% fee discounts on training.</w:t>
      </w:r>
    </w:p>
    <w:p>
      <w:pPr>
        <w:numPr>
          <w:ilvl w:val="0"/>
          <w:numId w:val="1006"/>
        </w:numPr>
        <w:pStyle w:val="Compact"/>
      </w:pPr>
      <w:r>
        <w:rPr>
          <w:bCs/>
          <w:b/>
        </w:rPr>
        <w:t xml:space="preserve">Referral Incentives</w:t>
      </w:r>
      <w:r>
        <w:t xml:space="preserve">: Schools receive $25 (ZWL 35,000) for each qualified candidate they refer.</w:t>
      </w:r>
    </w:p>
    <w:bookmarkEnd w:id="26"/>
    <w:bookmarkEnd w:id="27"/>
    <w:bookmarkStart w:id="28" w:name="budget-allocation-overview"/>
    <w:p>
      <w:pPr>
        <w:pStyle w:val="Heading2"/>
      </w:pPr>
      <w:r>
        <w:t xml:space="preserve">Budget Allocation Overview</w:t>
      </w:r>
    </w:p>
    <w:p>
      <w:pPr>
        <w:pStyle w:val="FirstParagraph"/>
      </w:pPr>
      <w:r>
        <w:t xml:space="preserve">Total Initial Investment: ZWL 1,850,000 (Approx. USD $48,756)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&amp; Mobile Tech</w:t>
            </w:r>
          </w:p>
        </w:tc>
        <w:tc>
          <w:tcPr/>
          <w:p>
            <w:pPr>
              <w:pStyle w:val="Compact"/>
              <w:jc w:val="left"/>
            </w:pPr>
            <w:r>
              <w:t xml:space="preserve">ZWL 832,500</w:t>
            </w:r>
          </w:p>
        </w:tc>
        <w:tc>
          <w:tcPr/>
          <w:p>
            <w:pPr>
              <w:pStyle w:val="Compact"/>
              <w:jc w:val="left"/>
            </w:pPr>
            <w:r>
              <w:t xml:space="preserve">45%</w:t>
            </w:r>
          </w:p>
        </w:tc>
      </w:tr>
      <w:tr>
        <w:tc>
          <w:tcPr/>
          <w:p>
            <w:pPr>
              <w:pStyle w:val="Compact"/>
              <w:jc w:val="left"/>
            </w:pPr>
            <w:r>
              <w:t xml:space="preserve">Community Engagement (Hubs/Workshops)</w:t>
            </w:r>
          </w:p>
        </w:tc>
        <w:tc>
          <w:tcPr/>
          <w:p>
            <w:pPr>
              <w:pStyle w:val="Compact"/>
              <w:jc w:val="left"/>
            </w:pPr>
            <w:r>
              <w:t xml:space="preserve">ZWL 555,000</w:t>
            </w:r>
          </w:p>
        </w:tc>
        <w:tc>
          <w:tcPr/>
          <w:p>
            <w:pPr>
              <w:pStyle w:val="Compact"/>
              <w:jc w:val="left"/>
            </w:pPr>
            <w:r>
              <w:t xml:space="preserve">30%</w:t>
            </w:r>
          </w:p>
        </w:tc>
      </w:tr>
      <w:tr>
        <w:tc>
          <w:tcPr/>
          <w:p>
            <w:pPr>
              <w:pStyle w:val="Compact"/>
              <w:jc w:val="left"/>
            </w:pPr>
            <w:r>
              <w:t xml:space="preserve">School Partnership Incentives</w:t>
            </w:r>
          </w:p>
        </w:tc>
        <w:tc>
          <w:tcPr/>
          <w:p>
            <w:pPr>
              <w:pStyle w:val="Compact"/>
              <w:jc w:val="left"/>
            </w:pPr>
            <w:r>
              <w:t xml:space="preserve">ZWL 462,500</w:t>
            </w:r>
          </w:p>
        </w:tc>
        <w:tc>
          <w:tcPr/>
          <w:p>
            <w:pPr>
              <w:pStyle w:val="Compact"/>
              <w:jc w:val="left"/>
            </w:pPr>
            <w:r>
              <w:t xml:space="preserve">25%</w:t>
            </w:r>
          </w:p>
        </w:tc>
      </w:tr>
    </w:tbl>
    <w:bookmarkEnd w:id="28"/>
    <w:bookmarkStart w:id="29" w:name="implementation-timeline"/>
    <w:p>
      <w:pPr>
        <w:pStyle w:val="Heading2"/>
      </w:pPr>
      <w:r>
        <w:t xml:space="preserve">Implementation Timeline</w:t>
      </w:r>
    </w:p>
    <w:p>
      <w:pPr>
        <w:pStyle w:val="FirstParagraph"/>
      </w:pPr>
      <w:r>
        <w:t xml:space="preserve">Quarterly Milestones for Zimbabwe Harare Rollout:</w:t>
      </w:r>
    </w:p>
    <w:p>
      <w:pPr>
        <w:numPr>
          <w:ilvl w:val="0"/>
          <w:numId w:val="1007"/>
        </w:numPr>
        <w:pStyle w:val="Compact"/>
      </w:pPr>
      <w:r>
        <w:rPr>
          <w:bCs/>
          <w:b/>
        </w:rPr>
        <w:t xml:space="preserve">Q1 2024: Foundation Phase</w:t>
      </w:r>
      <w:r>
        <w:t xml:space="preserve"> </w:t>
      </w:r>
      <w:r>
        <w:t xml:space="preserve">- Finalize partnerships with 15 Harare schools; launch SMS registration; deploy community hubs in Ward 8, 9, and 20.</w:t>
      </w:r>
    </w:p>
    <w:p>
      <w:pPr>
        <w:numPr>
          <w:ilvl w:val="0"/>
          <w:numId w:val="1007"/>
        </w:numPr>
        <w:pStyle w:val="Compact"/>
      </w:pPr>
      <w:r>
        <w:rPr>
          <w:bCs/>
          <w:b/>
        </w:rPr>
        <w:t xml:space="preserve">Q2-Q3 2024: Scale Phase</w:t>
      </w:r>
      <w:r>
        <w:t xml:space="preserve"> </w:t>
      </w:r>
      <w:r>
        <w:t xml:space="preserve">- Expand to all Harare wards; begin teacher training bootcamps at University of Zimbabwe campuses; initiate parent workshops in high-demand areas.</w:t>
      </w:r>
    </w:p>
    <w:p>
      <w:pPr>
        <w:numPr>
          <w:ilvl w:val="0"/>
          <w:numId w:val="1007"/>
        </w:numPr>
        <w:pStyle w:val="Compact"/>
      </w:pPr>
      <w:r>
        <w:rPr>
          <w:bCs/>
          <w:b/>
        </w:rPr>
        <w:t xml:space="preserve">Q4 2024-Q1 2025: Optimization</w:t>
      </w:r>
      <w:r>
        <w:t xml:space="preserve"> </w:t>
      </w:r>
      <w:r>
        <w:t xml:space="preserve">- Analyze placement data; refine recruitment channels based on Harare-specific success metrics (e.g., teacher retention rates by ward).</w:t>
      </w:r>
    </w:p>
    <w:bookmarkEnd w:id="29"/>
    <w:bookmarkStart w:id="30" w:name="evaluation-metrics"/>
    <w:p>
      <w:pPr>
        <w:pStyle w:val="Heading2"/>
      </w:pPr>
      <w:r>
        <w:t xml:space="preserve">Evaluation Metrics</w:t>
      </w:r>
    </w:p>
    <w:p>
      <w:pPr>
        <w:pStyle w:val="FirstParagraph"/>
      </w:pPr>
      <w:r>
        <w:t xml:space="preserve">We measure success through Zimbabwe-relevant KPIs:</w:t>
      </w:r>
    </w:p>
    <w:p>
      <w:pPr>
        <w:numPr>
          <w:ilvl w:val="0"/>
          <w:numId w:val="1008"/>
        </w:numPr>
        <w:pStyle w:val="Compact"/>
      </w:pPr>
      <w:r>
        <w:rPr>
          <w:bCs/>
          <w:b/>
        </w:rPr>
        <w:t xml:space="preserve">Recruitment Efficiency</w:t>
      </w:r>
      <w:r>
        <w:t xml:space="preserve">: Time-to-hire (target: ≤45 days in Harare vs. national average of 90 days)</w:t>
      </w:r>
    </w:p>
    <w:p>
      <w:pPr>
        <w:numPr>
          <w:ilvl w:val="0"/>
          <w:numId w:val="1008"/>
        </w:numPr>
        <w:pStyle w:val="Compact"/>
      </w:pPr>
      <w:r>
        <w:rPr>
          <w:bCs/>
          <w:b/>
        </w:rPr>
        <w:t xml:space="preserve">Community Impact</w:t>
      </w:r>
      <w:r>
        <w:t xml:space="preserve">: % of schools reporting improved student engagement post-Teacher Primary placement (measured via parent surveys)</w:t>
      </w:r>
    </w:p>
    <w:p>
      <w:pPr>
        <w:numPr>
          <w:ilvl w:val="0"/>
          <w:numId w:val="1008"/>
        </w:numPr>
        <w:pStyle w:val="Compact"/>
      </w:pPr>
      <w:r>
        <w:rPr>
          <w:bCs/>
          <w:b/>
        </w:rPr>
        <w:t xml:space="preserve">Sustainability</w:t>
      </w:r>
      <w:r>
        <w:t xml:space="preserve">: 6-month teacher retention rate (target: ≥80% in Harare schools)</w:t>
      </w:r>
    </w:p>
    <w:bookmarkEnd w:id="30"/>
    <w:bookmarkStart w:id="31" w:name="Xed04a0ce3548f90108a7c8e52e00831d89b2aef"/>
    <w:p>
      <w:pPr>
        <w:pStyle w:val="Heading2"/>
      </w:pPr>
      <w:r>
        <w:t xml:space="preserve">Conclusion: Transforming Zimbabwe Harare's Education Landscape</w:t>
      </w:r>
    </w:p>
    <w:p>
      <w:pPr>
        <w:pStyle w:val="FirstParagraph"/>
      </w:pPr>
      <w:r>
        <w:t xml:space="preserve">This Marketing Plan delivers a culturally resonant, data-driven strategy to solve the Teacher Primary crisis in Zimbabwe Harare. By centering local realities—from mobile-first recruitment for urban communities to ward-level partnership models—we transcend generic approaches. Every initiative aligns with Zimbabwe's National Teacher Development Strategy 2021-2030, ensuring governmental alignment and scalability. As Harare's children deserve classrooms led by passionate, skilled educators, this plan positions our organization as the catalyst for sustainable change in primary education across Zimbabwe's capital city. The time to act is now: investing in Harare's Teacher Primary talent is investing in Zimbabwe's future.</w:t>
      </w:r>
    </w:p>
    <w:p>
      <w:pPr>
        <w:pStyle w:val="BodyText"/>
      </w:pPr>
      <w:r>
        <w:rPr>
          <w:bCs/>
          <w:b/>
        </w:rPr>
        <w:t xml:space="preserve">Prepared For:</w:t>
      </w:r>
      <w:r>
        <w:t xml:space="preserve"> </w:t>
      </w:r>
      <w:r>
        <w:t xml:space="preserve">Ministry of Primary and Secondary Education, Harare City Council, and National Education Association of Zimbabwe</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Recruitment in Zimbabwe Harare</dc:title>
  <dc:creator/>
  <dc:language>en</dc:language>
  <cp:keywords/>
  <dcterms:created xsi:type="dcterms:W3CDTF">2026-07-21T02:57:45Z</dcterms:created>
  <dcterms:modified xsi:type="dcterms:W3CDTF">2026-07-21T02:57:45Z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