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Lagos</w:t>
      </w:r>
      <w:r>
        <w:t xml:space="preserve"> </w:t>
      </w:r>
      <w:r>
        <w:t xml:space="preserve">Secondary</w:t>
      </w:r>
      <w:r>
        <w:t xml:space="preserve"> </w:t>
      </w:r>
      <w:r>
        <w:t xml:space="preserve">Schools</w:t>
      </w:r>
    </w:p>
    <w:bookmarkStart w:id="31" w:name="Xf579905dfb40a7a99c80ba86a5a19a84fe7bab4"/>
    <w:p>
      <w:pPr>
        <w:pStyle w:val="Heading1"/>
      </w:pPr>
      <w:r>
        <w:t xml:space="preserve">Marketing Plan: Teacher Secondary Services for Nigeria's Lagos State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deploy "Teacher Secondary" – a specialized educator recruitment and professional development service – within Lagos State, Nigeria. Targeting the critical shortage of qualified secondary school teachers across Lagos, this plan leverages hyper-localized strategies to position Teacher Secondary as the premier solution for schools, education authorities, and educators. With over 1.5 million students enrolled in public secondary schools in Lagos alone (Lagos State Ministry of Education, 2023), our service directly addresses systemic gaps in teacher supply and quality, driving improved educational outcomes across Nigeria's most populous state.</w:t>
      </w:r>
    </w:p>
    <w:bookmarkEnd w:id="20"/>
    <w:bookmarkStart w:id="21" w:name="X4277ff98bed22406becf5be04ba573cae5d213f"/>
    <w:p>
      <w:pPr>
        <w:pStyle w:val="Heading2"/>
      </w:pPr>
      <w:r>
        <w:t xml:space="preserve">Market Analysis: Lagos Secondary Education Landscape</w:t>
      </w:r>
    </w:p>
    <w:p>
      <w:pPr>
        <w:pStyle w:val="FirstParagraph"/>
      </w:pPr>
      <w:r>
        <w:t xml:space="preserve">Lagos State faces a severe secondary education crisis. The Lagos State Ministry of Education reports a 45% vacancy rate in teaching positions for core subjects like Mathematics, Science, and English across public secondary schools. This shortage directly contributes to overcrowded classrooms (averaging 60+ students per class), reduced instructional time, and declining academic performance metrics. Simultaneously, Lagos has the highest concentration of private secondary schools in Nigeria (over 250 institutions), creating a massive demand for certified teachers seeking stable employment within the state's dynamic education ecosystem.</w:t>
      </w:r>
    </w:p>
    <w:p>
      <w:pPr>
        <w:pStyle w:val="BodyText"/>
      </w:pPr>
      <w:r>
        <w:t xml:space="preserve">Key market drivers include:</w:t>
      </w:r>
    </w:p>
    <w:p>
      <w:pPr>
        <w:numPr>
          <w:ilvl w:val="0"/>
          <w:numId w:val="1001"/>
        </w:numPr>
        <w:pStyle w:val="Compact"/>
      </w:pPr>
      <w:r>
        <w:rPr>
          <w:bCs/>
          <w:b/>
        </w:rPr>
        <w:t xml:space="preserve">Government Mandate:</w:t>
      </w:r>
      <w:r>
        <w:t xml:space="preserve"> </w:t>
      </w:r>
      <w:r>
        <w:t xml:space="preserve">The Lagos State Education Policy (2021-2030) prioritizes reducing teacher vacancies to below 15% by 2025, creating urgent procurement needs.</w:t>
      </w:r>
    </w:p>
    <w:p>
      <w:pPr>
        <w:numPr>
          <w:ilvl w:val="0"/>
          <w:numId w:val="1001"/>
        </w:numPr>
        <w:pStyle w:val="Compact"/>
      </w:pPr>
      <w:r>
        <w:rPr>
          <w:bCs/>
          <w:b/>
        </w:rPr>
        <w:t xml:space="preserve">Educator Demand:</w:t>
      </w:r>
      <w:r>
        <w:t xml:space="preserve"> </w:t>
      </w:r>
      <w:r>
        <w:t xml:space="preserve">Over 18,000 newly qualified teachers graduate annually from Nigerian universities but face challenges securing Lagos-based positions due to fragmented recruitment.</w:t>
      </w:r>
    </w:p>
    <w:p>
      <w:pPr>
        <w:numPr>
          <w:ilvl w:val="0"/>
          <w:numId w:val="1001"/>
        </w:numPr>
        <w:pStyle w:val="Compact"/>
      </w:pPr>
      <w:r>
        <w:rPr>
          <w:bCs/>
          <w:b/>
        </w:rPr>
        <w:t xml:space="preserve">Private Sector Growth:</w:t>
      </w:r>
      <w:r>
        <w:t xml:space="preserve"> </w:t>
      </w:r>
      <w:r>
        <w:t xml:space="preserve">Rapid expansion of private secondary schools in areas like Lekki, Surulere, and Ibeju-Lekki demands reliable teacher sourcing.</w:t>
      </w:r>
    </w:p>
    <w:p>
      <w:pPr>
        <w:numPr>
          <w:ilvl w:val="0"/>
          <w:numId w:val="1001"/>
        </w:numPr>
        <w:pStyle w:val="Compact"/>
      </w:pPr>
      <w:r>
        <w:rPr>
          <w:bCs/>
          <w:b/>
        </w:rPr>
        <w:t xml:space="preserve">Digital Adoption:</w:t>
      </w:r>
      <w:r>
        <w:t xml:space="preserve"> </w:t>
      </w:r>
      <w:r>
        <w:t xml:space="preserve">78% of Lagos educators use smartphones for professional communication (Nigerian Communications Commission, 2023), enabling digital recruitment solutions.</w:t>
      </w:r>
    </w:p>
    <w:bookmarkEnd w:id="21"/>
    <w:bookmarkStart w:id="22" w:name="target-audience-segmentation"/>
    <w:p>
      <w:pPr>
        <w:pStyle w:val="Heading2"/>
      </w:pPr>
      <w:r>
        <w:t xml:space="preserve">Target Audience Segmentation</w:t>
      </w:r>
    </w:p>
    <w:p>
      <w:pPr>
        <w:pStyle w:val="FirstParagraph"/>
      </w:pPr>
      <w:r>
        <w:t xml:space="preserve">Our core segments within Nigeria's Lagos context are:</w:t>
      </w:r>
    </w:p>
    <w:p>
      <w:pPr>
        <w:numPr>
          <w:ilvl w:val="0"/>
          <w:numId w:val="1002"/>
        </w:numPr>
        <w:pStyle w:val="Compact"/>
      </w:pPr>
      <w:r>
        <w:rPr>
          <w:bCs/>
          <w:b/>
        </w:rPr>
        <w:t xml:space="preserve">Lagos State Public Secondary Schools:</w:t>
      </w:r>
      <w:r>
        <w:t xml:space="preserve"> </w:t>
      </w:r>
      <w:r>
        <w:t xml:space="preserve">Government-run schools urgently needing certified teachers to meet policy targets. Primary decision-makers: School Principals and LASEPA (Lagos State Education Programme Authority) recruitment officers.</w:t>
      </w:r>
    </w:p>
    <w:p>
      <w:pPr>
        <w:numPr>
          <w:ilvl w:val="0"/>
          <w:numId w:val="1002"/>
        </w:numPr>
        <w:pStyle w:val="Compact"/>
      </w:pPr>
      <w:r>
        <w:rPr>
          <w:bCs/>
          <w:b/>
        </w:rPr>
        <w:t xml:space="preserve">Private Secondary Schools in Lagos:</w:t>
      </w:r>
      <w:r>
        <w:t xml:space="preserve"> </w:t>
      </w:r>
      <w:r>
        <w:t xml:space="preserve">Institutions like King's College, CMS, and emerging private colleges requiring flexible staffing solutions. Key contacts: Headteachers and HR Managers.</w:t>
      </w:r>
    </w:p>
    <w:p>
      <w:pPr>
        <w:numPr>
          <w:ilvl w:val="0"/>
          <w:numId w:val="1002"/>
        </w:numPr>
        <w:pStyle w:val="Compact"/>
      </w:pPr>
      <w:r>
        <w:rPr>
          <w:bCs/>
          <w:b/>
        </w:rPr>
        <w:t xml:space="preserve">Qualified Educators (Teachers &amp; Trainees):</w:t>
      </w:r>
      <w:r>
        <w:t xml:space="preserve"> </w:t>
      </w:r>
      <w:r>
        <w:t xml:space="preserve">Over 50,000 certified teachers currently seeking employment within Lagos State. We target graduates from universities like UNILAG, FUTO, and federal colleges of education with relevant secondary-level teaching qualifications.</w:t>
      </w:r>
    </w:p>
    <w:bookmarkEnd w:id="22"/>
    <w:bookmarkStart w:id="23" w:name="marketing-objectives-lagos-focused"/>
    <w:p>
      <w:pPr>
        <w:pStyle w:val="Heading2"/>
      </w:pPr>
      <w:r>
        <w:t xml:space="preserve">Marketing Objectives (Lagos-Focused)</w:t>
      </w:r>
    </w:p>
    <w:p>
      <w:pPr>
        <w:pStyle w:val="FirstParagraph"/>
      </w:pPr>
      <w:r>
        <w:t xml:space="preserve">Within 18 months, achieve:</w:t>
      </w:r>
    </w:p>
    <w:p>
      <w:pPr>
        <w:numPr>
          <w:ilvl w:val="0"/>
          <w:numId w:val="1003"/>
        </w:numPr>
        <w:pStyle w:val="Compact"/>
      </w:pPr>
      <w:r>
        <w:t xml:space="preserve">Secure contracts with 150+ Lagos State public and private secondary schools.</w:t>
      </w:r>
    </w:p>
    <w:p>
      <w:pPr>
        <w:numPr>
          <w:ilvl w:val="0"/>
          <w:numId w:val="1003"/>
        </w:numPr>
        <w:pStyle w:val="Compact"/>
      </w:pPr>
      <w:r>
        <w:t xml:space="preserve">Place 3,000+ qualified teachers in Lagos secondary institutions (45% from public schools, 55% from private).</w:t>
      </w:r>
    </w:p>
    <w:p>
      <w:pPr>
        <w:numPr>
          <w:ilvl w:val="0"/>
          <w:numId w:val="1003"/>
        </w:numPr>
        <w:pStyle w:val="Compact"/>
      </w:pPr>
      <w:r>
        <w:t xml:space="preserve">Attain 70% brand recognition among school administrators across Lagos Local Government Areas.</w:t>
      </w:r>
    </w:p>
    <w:p>
      <w:pPr>
        <w:numPr>
          <w:ilvl w:val="0"/>
          <w:numId w:val="1003"/>
        </w:numPr>
        <w:pStyle w:val="Compact"/>
      </w:pPr>
      <w:r>
        <w:t xml:space="preserve">Build a talent database of 12,000+ registered educators within the Lagos education ecosystem.</w:t>
      </w:r>
    </w:p>
    <w:bookmarkEnd w:id="23"/>
    <w:bookmarkStart w:id="28" w:name="X50358f24f73488ebffcbf790c19baad4d0f0188"/>
    <w:p>
      <w:pPr>
        <w:pStyle w:val="Heading2"/>
      </w:pPr>
      <w:r>
        <w:t xml:space="preserve">Marketing Mix Strategy (4Ps for Teacher Secondary in Lagos)</w:t>
      </w:r>
    </w:p>
    <w:bookmarkStart w:id="24" w:name="X7e14f8879dd4ba3e207bd9473f0c2d1c74e5fa6"/>
    <w:p>
      <w:pPr>
        <w:pStyle w:val="Heading3"/>
      </w:pPr>
      <w:r>
        <w:t xml:space="preserve">Product: Teacher Secondary Service Offering</w:t>
      </w:r>
    </w:p>
    <w:p>
      <w:pPr>
        <w:pStyle w:val="FirstParagraph"/>
      </w:pPr>
      <w:r>
        <w:t xml:space="preserve">"Teacher Secondary" provides an end-to-end solution:</w:t>
      </w:r>
    </w:p>
    <w:p>
      <w:pPr>
        <w:numPr>
          <w:ilvl w:val="0"/>
          <w:numId w:val="1004"/>
        </w:numPr>
        <w:pStyle w:val="Compact"/>
      </w:pPr>
      <w:r>
        <w:rPr>
          <w:bCs/>
          <w:b/>
        </w:rPr>
        <w:t xml:space="preserve">Recruitment:</w:t>
      </w:r>
      <w:r>
        <w:t xml:space="preserve"> </w:t>
      </w:r>
      <w:r>
        <w:t xml:space="preserve">Curated matching of teachers to schools based on subject, experience, location (e.g., "Math teacher for Surulere school within 10km radius").</w:t>
      </w:r>
    </w:p>
    <w:p>
      <w:pPr>
        <w:numPr>
          <w:ilvl w:val="0"/>
          <w:numId w:val="1004"/>
        </w:numPr>
        <w:pStyle w:val="Compact"/>
      </w:pPr>
      <w:r>
        <w:rPr>
          <w:bCs/>
          <w:b/>
        </w:rPr>
        <w:t xml:space="preserve">Professional Development:</w:t>
      </w:r>
      <w:r>
        <w:t xml:space="preserve"> </w:t>
      </w:r>
      <w:r>
        <w:t xml:space="preserve">Free workshops on Lagos State curriculum updates and inclusive teaching methods delivered via WhatsApp or mobile apps.</w:t>
      </w:r>
    </w:p>
    <w:p>
      <w:pPr>
        <w:numPr>
          <w:ilvl w:val="0"/>
          <w:numId w:val="1004"/>
        </w:numPr>
        <w:pStyle w:val="Compact"/>
      </w:pPr>
      <w:r>
        <w:rPr>
          <w:bCs/>
          <w:b/>
        </w:rPr>
        <w:t xml:space="preserve">Compliance Support:</w:t>
      </w:r>
      <w:r>
        <w:t xml:space="preserve"> </w:t>
      </w:r>
      <w:r>
        <w:t xml:space="preserve">Assistance with NYSC verification, teacher registration with the National Teachers' Council (NTC) for Lagos schools.</w:t>
      </w:r>
    </w:p>
    <w:bookmarkEnd w:id="24"/>
    <w:bookmarkStart w:id="25" w:name="pricing-lagos-sensitive-model"/>
    <w:p>
      <w:pPr>
        <w:pStyle w:val="Heading3"/>
      </w:pPr>
      <w:r>
        <w:t xml:space="preserve">Pricing: Lagos-Sensitive Model</w:t>
      </w:r>
    </w:p>
    <w:p>
      <w:pPr>
        <w:pStyle w:val="FirstParagraph"/>
      </w:pPr>
      <w:r>
        <w:t xml:space="preserve">A tiered pricing structure responsive to Lagos's economic reality:</w:t>
      </w:r>
    </w:p>
    <w:p>
      <w:pPr>
        <w:numPr>
          <w:ilvl w:val="0"/>
          <w:numId w:val="1005"/>
        </w:numPr>
        <w:pStyle w:val="Compact"/>
      </w:pPr>
      <w:r>
        <w:rPr>
          <w:bCs/>
          <w:b/>
        </w:rPr>
        <w:t xml:space="preserve">Public Schools:</w:t>
      </w:r>
      <w:r>
        <w:t xml:space="preserve"> </w:t>
      </w:r>
      <w:r>
        <w:t xml:space="preserve">Fixed annual subscription per school (₦1.2M for 50+ teachers) aligned with government budget cycles.</w:t>
      </w:r>
    </w:p>
    <w:p>
      <w:pPr>
        <w:numPr>
          <w:ilvl w:val="0"/>
          <w:numId w:val="1005"/>
        </w:numPr>
        <w:pStyle w:val="Compact"/>
      </w:pPr>
      <w:r>
        <w:rPr>
          <w:bCs/>
          <w:b/>
        </w:rPr>
        <w:t xml:space="preserve">Private Schools:</w:t>
      </w:r>
      <w:r>
        <w:t xml:space="preserve"> </w:t>
      </w:r>
      <w:r>
        <w:t xml:space="preserve">Pay-per-placement fee (₦75,000 per teacher placed) plus optional monthly development package (₦3,500/teacher).</w:t>
      </w:r>
    </w:p>
    <w:p>
      <w:pPr>
        <w:numPr>
          <w:ilvl w:val="0"/>
          <w:numId w:val="1005"/>
        </w:numPr>
        <w:pStyle w:val="Compact"/>
      </w:pPr>
      <w:r>
        <w:rPr>
          <w:bCs/>
          <w:b/>
        </w:rPr>
        <w:t xml:space="preserve">Free Tier for Educators:</w:t>
      </w:r>
      <w:r>
        <w:t xml:space="preserve"> </w:t>
      </w:r>
      <w:r>
        <w:t xml:space="preserve">Zero cost for teachers to register and access job alerts via USSD or SMS – critical for low-data users.</w:t>
      </w:r>
    </w:p>
    <w:bookmarkEnd w:id="25"/>
    <w:bookmarkStart w:id="26" w:name="promotion-hyper-local-lagos-engagement"/>
    <w:p>
      <w:pPr>
        <w:pStyle w:val="Heading3"/>
      </w:pPr>
      <w:r>
        <w:t xml:space="preserve">Promotion: Hyper-Local Lagos Engagement</w:t>
      </w:r>
    </w:p>
    <w:p>
      <w:pPr>
        <w:pStyle w:val="FirstParagraph"/>
      </w:pPr>
      <w:r>
        <w:t xml:space="preserve">Targeted, multi-channel campaigns within Nigeria's Lagos context:</w:t>
      </w:r>
    </w:p>
    <w:p>
      <w:pPr>
        <w:numPr>
          <w:ilvl w:val="0"/>
          <w:numId w:val="1006"/>
        </w:numPr>
        <w:pStyle w:val="Compact"/>
      </w:pPr>
      <w:r>
        <w:rPr>
          <w:bCs/>
          <w:b/>
        </w:rPr>
        <w:t xml:space="preserve">Government Partnerships:</w:t>
      </w:r>
      <w:r>
        <w:t xml:space="preserve"> </w:t>
      </w:r>
      <w:r>
        <w:t xml:space="preserve">Co-host "Teacher Hiring Drives" with LASEPA at venues like Eko Atlantic City and Ikeja Cathedral, directly engaging school principals.</w:t>
      </w:r>
    </w:p>
    <w:p>
      <w:pPr>
        <w:numPr>
          <w:ilvl w:val="0"/>
          <w:numId w:val="1006"/>
        </w:numPr>
        <w:pStyle w:val="Compact"/>
      </w:pPr>
      <w:r>
        <w:rPr>
          <w:bCs/>
          <w:b/>
        </w:rPr>
        <w:t xml:space="preserve">School-Based Outreach:</w:t>
      </w:r>
      <w:r>
        <w:t xml:space="preserve"> </w:t>
      </w:r>
      <w:r>
        <w:t xml:space="preserve">Distribute branded "Teacher Secondary" pamphlets to all 1,400+ Lagos public secondary schools during the annual staff recruitment season (June-July).</w:t>
      </w:r>
    </w:p>
    <w:p>
      <w:pPr>
        <w:numPr>
          <w:ilvl w:val="0"/>
          <w:numId w:val="1006"/>
        </w:numPr>
        <w:pStyle w:val="Compact"/>
      </w:pPr>
      <w:r>
        <w:rPr>
          <w:bCs/>
          <w:b/>
        </w:rPr>
        <w:t xml:space="preserve">Digital Targeting:</w:t>
      </w:r>
      <w:r>
        <w:t xml:space="preserve"> </w:t>
      </w:r>
      <w:r>
        <w:t xml:space="preserve">Geo-fenced Facebook/Instagram ads targeting educators in Lagos using keywords like "teacher job Lagos," with video testimonials from placed teachers.</w:t>
      </w:r>
    </w:p>
    <w:p>
      <w:pPr>
        <w:numPr>
          <w:ilvl w:val="0"/>
          <w:numId w:val="1006"/>
        </w:numPr>
        <w:pStyle w:val="Compact"/>
      </w:pPr>
      <w:r>
        <w:rPr>
          <w:bCs/>
          <w:b/>
        </w:rPr>
        <w:t xml:space="preserve">Community Trust Building:</w:t>
      </w:r>
      <w:r>
        <w:t xml:space="preserve"> </w:t>
      </w:r>
      <w:r>
        <w:t xml:space="preserve">Sponsor local education conferences (e.g., Lagos Education Summit) and partner with influential heads like those at Methodist Girls’ High School, Ikeja.</w:t>
      </w:r>
    </w:p>
    <w:bookmarkEnd w:id="26"/>
    <w:bookmarkStart w:id="27" w:name="place-seamless-lagos-delivery"/>
    <w:p>
      <w:pPr>
        <w:pStyle w:val="Heading3"/>
      </w:pPr>
      <w:r>
        <w:t xml:space="preserve">Place: Seamless Lagos Delivery</w:t>
      </w:r>
    </w:p>
    <w:p>
      <w:pPr>
        <w:pStyle w:val="FirstParagraph"/>
      </w:pPr>
      <w:r>
        <w:t xml:space="preserve">Operational logistics designed for Lagos:</w:t>
      </w:r>
    </w:p>
    <w:p>
      <w:pPr>
        <w:numPr>
          <w:ilvl w:val="0"/>
          <w:numId w:val="1007"/>
        </w:numPr>
        <w:pStyle w:val="Compact"/>
      </w:pPr>
      <w:r>
        <w:rPr>
          <w:bCs/>
          <w:b/>
        </w:rPr>
        <w:t xml:space="preserve">Physical Hubs:</w:t>
      </w:r>
      <w:r>
        <w:t xml:space="preserve"> </w:t>
      </w:r>
      <w:r>
        <w:t xml:space="preserve">Office in Lekki Phase 1 (near Education Ministry) and satellite desks in Surulere and Oshodi to serve schools across all 20 LGAs.</w:t>
      </w:r>
    </w:p>
    <w:p>
      <w:pPr>
        <w:numPr>
          <w:ilvl w:val="0"/>
          <w:numId w:val="1007"/>
        </w:numPr>
        <w:pStyle w:val="Compact"/>
      </w:pPr>
      <w:r>
        <w:rPr>
          <w:bCs/>
          <w:b/>
        </w:rPr>
        <w:t xml:space="preserve">Digital Platform:</w:t>
      </w:r>
      <w:r>
        <w:t xml:space="preserve"> </w:t>
      </w:r>
      <w:r>
        <w:t xml:space="preserve">Mobile-optimized website &amp; WhatsApp Business API – ensuring accessibility despite Lagos's inconsistent internet; SMS fallback for low-connectivity areas.</w:t>
      </w:r>
    </w:p>
    <w:p>
      <w:pPr>
        <w:numPr>
          <w:ilvl w:val="0"/>
          <w:numId w:val="1007"/>
        </w:numPr>
        <w:pStyle w:val="Compact"/>
      </w:pPr>
      <w:r>
        <w:rPr>
          <w:bCs/>
          <w:b/>
        </w:rPr>
        <w:t xml:space="preserve">On-the-Ground Team:</w:t>
      </w:r>
      <w:r>
        <w:t xml:space="preserve"> </w:t>
      </w:r>
      <w:r>
        <w:t xml:space="preserve">15 Lagos-based field officers conducting school visits, teacher orientations, and resolving placement issues within 72 hours – addressing the state's notorious traffic delays.</w:t>
      </w:r>
    </w:p>
    <w:bookmarkEnd w:id="27"/>
    <w:bookmarkEnd w:id="28"/>
    <w:bookmarkStart w:id="29" w:name="budget-allocation-timeline"/>
    <w:p>
      <w:pPr>
        <w:pStyle w:val="Heading2"/>
      </w:pPr>
      <w:r>
        <w:t xml:space="preserve">Budget Allocation &amp; Timeline</w:t>
      </w:r>
    </w:p>
    <w:p>
      <w:pPr>
        <w:pStyle w:val="FirstParagraph"/>
      </w:pPr>
      <w:r>
        <w:t xml:space="preserve">Initial investment of ₦50 million for Lagos deployment:</w:t>
      </w:r>
    </w:p>
    <w:p>
      <w:pPr>
        <w:numPr>
          <w:ilvl w:val="0"/>
          <w:numId w:val="1008"/>
        </w:numPr>
        <w:pStyle w:val="Compact"/>
      </w:pPr>
      <w:r>
        <w:rPr>
          <w:bCs/>
          <w:b/>
        </w:rPr>
        <w:t xml:space="preserve">40%:</w:t>
      </w:r>
      <w:r>
        <w:t xml:space="preserve"> </w:t>
      </w:r>
      <w:r>
        <w:t xml:space="preserve">Digital marketing and Lagos-specific content creation (videos featuring local schools).</w:t>
      </w:r>
    </w:p>
    <w:p>
      <w:pPr>
        <w:numPr>
          <w:ilvl w:val="0"/>
          <w:numId w:val="1008"/>
        </w:numPr>
        <w:pStyle w:val="Compact"/>
      </w:pPr>
      <w:r>
        <w:rPr>
          <w:bCs/>
          <w:b/>
        </w:rPr>
        <w:t xml:space="preserve">30%:</w:t>
      </w:r>
      <w:r>
        <w:t xml:space="preserve"> </w:t>
      </w:r>
      <w:r>
        <w:t xml:space="preserve">Field team salaries and logistics across 5 key LGA zones.</w:t>
      </w:r>
    </w:p>
    <w:p>
      <w:pPr>
        <w:numPr>
          <w:ilvl w:val="0"/>
          <w:numId w:val="1008"/>
        </w:numPr>
        <w:pStyle w:val="Compact"/>
      </w:pPr>
      <w:r>
        <w:rPr>
          <w:bCs/>
          <w:b/>
        </w:rPr>
        <w:t xml:space="preserve">20%:</w:t>
      </w:r>
      <w:r>
        <w:t xml:space="preserve"> </w:t>
      </w:r>
      <w:r>
        <w:t xml:space="preserve">Government partnership events and school outreach materials.</w:t>
      </w:r>
    </w:p>
    <w:p>
      <w:pPr>
        <w:numPr>
          <w:ilvl w:val="0"/>
          <w:numId w:val="1008"/>
        </w:numPr>
        <w:pStyle w:val="Compact"/>
      </w:pPr>
      <w:r>
        <w:rPr>
          <w:bCs/>
          <w:b/>
        </w:rPr>
        <w:t xml:space="preserve">10%:</w:t>
      </w:r>
      <w:r>
        <w:t xml:space="preserve"> </w:t>
      </w:r>
      <w:r>
        <w:t xml:space="preserve">Platform maintenance for Lagos-specific features (e.g., local language support).</w:t>
      </w:r>
    </w:p>
    <w:bookmarkEnd w:id="29"/>
    <w:bookmarkStart w:id="30" w:name="Xf57159a5cb439b4a7ea217c095bebb1095e4664"/>
    <w:p>
      <w:pPr>
        <w:pStyle w:val="Heading2"/>
      </w:pPr>
      <w:r>
        <w:t xml:space="preserve">Conclusion: Driving Impact in Lagos Education</w:t>
      </w:r>
    </w:p>
    <w:p>
      <w:pPr>
        <w:pStyle w:val="FirstParagraph"/>
      </w:pPr>
      <w:r>
        <w:t xml:space="preserve">The "Teacher Secondary" initiative is not merely a recruitment service – it's a catalyst for transforming secondary education delivery across Nigeria's economic engine, Lagos State. By embedding our solution within Lagos' unique administrative structures, cultural context, and technological landscape, we position ourselves as the indispensable partner for every school navigating teacher shortages. This plan delivers measurable results: placing qualified educators in classrooms where they are most needed, empowering schools to meet policy targets, and ultimately contributing to Nigeria's national education goals through tangible impact in the heart of Lagos. Success here will establish a replicable model for other Nigerian states while solidifying Teacher Secondary as the standard-bearer for secondary educator management in Nigeria.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Lagos Secondary Schools</dc:title>
  <dc:creator/>
  <dc:language>en</dc:language>
  <cp:keywords/>
  <dcterms:created xsi:type="dcterms:W3CDTF">2026-07-23T19:12:25Z</dcterms:created>
  <dcterms:modified xsi:type="dcterms:W3CDTF">2026-07-23T19:12:25Z</dcterms:modified>
</cp:coreProperties>
</file>

<file path=docProps/custom.xml><?xml version="1.0" encoding="utf-8"?>
<Properties xmlns="http://schemas.openxmlformats.org/officeDocument/2006/custom-properties" xmlns:vt="http://schemas.openxmlformats.org/officeDocument/2006/docPropsVTypes"/>
</file>