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Teacher</w:t>
      </w:r>
      <w:r>
        <w:t xml:space="preserve"> </w:t>
      </w:r>
      <w:r>
        <w:t xml:space="preserve">Secondary</w:t>
      </w:r>
      <w:r>
        <w:t xml:space="preserve"> </w:t>
      </w:r>
      <w:r>
        <w:t xml:space="preserve">Program</w:t>
      </w:r>
      <w:r>
        <w:t xml:space="preserve"> </w:t>
      </w:r>
      <w:r>
        <w:t xml:space="preserve">in</w:t>
      </w:r>
      <w:r>
        <w:t xml:space="preserve"> </w:t>
      </w:r>
      <w:r>
        <w:t xml:space="preserve">Sri</w:t>
      </w:r>
      <w:r>
        <w:t xml:space="preserve"> </w:t>
      </w:r>
      <w:r>
        <w:t xml:space="preserve">Lanka</w:t>
      </w:r>
      <w:r>
        <w:t xml:space="preserve"> </w:t>
      </w:r>
      <w:r>
        <w:t xml:space="preserve">Colombo</w:t>
      </w:r>
    </w:p>
    <w:bookmarkStart w:id="30" w:name="Xbb344ea5d4326e95412c3621ca3c3403b2d864b"/>
    <w:p>
      <w:pPr>
        <w:pStyle w:val="Heading1"/>
      </w:pPr>
      <w:r>
        <w:t xml:space="preserve">Comprehensive Marketing Plan: Teacher Secondary Program for Sri Lanka Colombo</w:t>
      </w:r>
    </w:p>
    <w:bookmarkStart w:id="20" w:name="executive-summary"/>
    <w:p>
      <w:pPr>
        <w:pStyle w:val="Heading2"/>
      </w:pPr>
      <w:r>
        <w:t xml:space="preserve">Executive Summary</w:t>
      </w:r>
    </w:p>
    <w:p>
      <w:pPr>
        <w:pStyle w:val="FirstParagraph"/>
      </w:pPr>
      <w:r>
        <w:t xml:space="preserve">This Marketing Plan outlines a strategic approach to launch and scale the "Teacher Secondary" initiative in Sri Lanka Colombo, addressing critical shortages in secondary education. Targeting 200 new certified teachers within 18 months, this plan integrates localized market insights with digital innovation to position our program as the premier solution for educator recruitment and development across Colombo's public and private schools. By leveraging Sri Lanka's educational priorities and Colombo's urban dynamics, we establish a sustainable pipeline of quality secondary educators.</w:t>
      </w:r>
    </w:p>
    <w:bookmarkEnd w:id="20"/>
    <w:bookmarkStart w:id="21" w:name="Xe3a6f7a58b274fd55510982b182dc8b0fa27980"/>
    <w:p>
      <w:pPr>
        <w:pStyle w:val="Heading2"/>
      </w:pPr>
      <w:r>
        <w:t xml:space="preserve">Situation Analysis: Teacher Secondary Context in Sri Lanka Colombo</w:t>
      </w:r>
    </w:p>
    <w:p>
      <w:pPr>
        <w:pStyle w:val="FirstParagraph"/>
      </w:pPr>
      <w:r>
        <w:t xml:space="preserve">Sri Lanka faces a severe shortage of qualified secondary teachers, particularly in Colombo where demand outstrips supply by 35% (National Education Statistics, 2023). With over 400 public secondary schools and rapid urbanization increasing student enrollment by 18% annually, Colombo's education system grapples with overcrowded classrooms and inconsistent teaching quality. The Ministry of Education has prioritized "Teacher Secondary" development as a national strategy, yet existing recruitment channels fail to attract graduates or upskill current educators. This gap creates an urgent market opportunity for a targeted Teacher Secondary program that addresses Colombo's unique challenges: high competition among schools, limited professional development resources, and the need for culturally relevant pedagogy.</w:t>
      </w:r>
    </w:p>
    <w:bookmarkEnd w:id="21"/>
    <w:bookmarkStart w:id="22" w:name="target-audience-segmentation"/>
    <w:p>
      <w:pPr>
        <w:pStyle w:val="Heading2"/>
      </w:pPr>
      <w:r>
        <w:t xml:space="preserve">Target Audience Segmentation</w:t>
      </w:r>
    </w:p>
    <w:p>
      <w:pPr>
        <w:pStyle w:val="FirstParagraph"/>
      </w:pPr>
      <w:r>
        <w:t xml:space="preserve">Our core audience comprises three key segments within Sri Lanka Colombo:</w:t>
      </w:r>
    </w:p>
    <w:p>
      <w:pPr>
        <w:numPr>
          <w:ilvl w:val="0"/>
          <w:numId w:val="1001"/>
        </w:numPr>
        <w:pStyle w:val="Compact"/>
      </w:pPr>
      <w:r>
        <w:rPr>
          <w:bCs/>
          <w:b/>
        </w:rPr>
        <w:t xml:space="preserve">University Graduates (70%):</w:t>
      </w:r>
      <w:r>
        <w:t xml:space="preserve"> </w:t>
      </w:r>
      <w:r>
        <w:t xml:space="preserve">B.Ed. and subject-specific degree holders from University of Colombo, SLIIT, and Eastern University seeking immediate certification with job placement.</w:t>
      </w:r>
    </w:p>
    <w:p>
      <w:pPr>
        <w:numPr>
          <w:ilvl w:val="0"/>
          <w:numId w:val="1001"/>
        </w:numPr>
        <w:pStyle w:val="Compact"/>
      </w:pPr>
      <w:r>
        <w:rPr>
          <w:bCs/>
          <w:b/>
        </w:rPr>
        <w:t xml:space="preserve">Current Educators (20%):</w:t>
      </w:r>
      <w:r>
        <w:t xml:space="preserve"> </w:t>
      </w:r>
      <w:r>
        <w:t xml:space="preserve">Teachers in primary schools or underqualified secondary staff requiring upskilling for Colombo district promotions.</w:t>
      </w:r>
    </w:p>
    <w:p>
      <w:pPr>
        <w:numPr>
          <w:ilvl w:val="0"/>
          <w:numId w:val="1001"/>
        </w:numPr>
        <w:pStyle w:val="Compact"/>
      </w:pPr>
      <w:r>
        <w:rPr>
          <w:bCs/>
          <w:b/>
        </w:rPr>
        <w:t xml:space="preserve">School Administrators (10%):</w:t>
      </w:r>
      <w:r>
        <w:t xml:space="preserve"> </w:t>
      </w:r>
      <w:r>
        <w:t xml:space="preserve">Principals of Colombo-based public/private institutions needing reliable, certified Teacher Secondary candidates.</w:t>
      </w:r>
    </w:p>
    <w:p>
      <w:pPr>
        <w:pStyle w:val="FirstParagraph"/>
      </w:pPr>
      <w:r>
        <w:t xml:space="preserve">We tailor messaging to address each group's pain points: career advancement for graduates, professional credibility for educators, and operational efficiency for school leaders—all within Sri Lanka's cultural context.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150+ signed agreements with Colombo schools as program partners by Q3 2024.</w:t>
      </w:r>
    </w:p>
    <w:p>
      <w:pPr>
        <w:numPr>
          <w:ilvl w:val="0"/>
          <w:numId w:val="1002"/>
        </w:numPr>
        <w:pStyle w:val="Compact"/>
      </w:pPr>
      <w:r>
        <w:t xml:space="preserve">Achieve 90% applicant retention through our Teacher Secondary training modules.</w:t>
      </w:r>
    </w:p>
    <w:p>
      <w:pPr>
        <w:numPr>
          <w:ilvl w:val="0"/>
          <w:numId w:val="1002"/>
        </w:numPr>
        <w:pStyle w:val="Compact"/>
      </w:pPr>
      <w:r>
        <w:t xml:space="preserve">Attain 85% job placement rate for graduates into Colombo secondary schools within 3 months of certification.</w:t>
      </w:r>
    </w:p>
    <w:p>
      <w:pPr>
        <w:numPr>
          <w:ilvl w:val="0"/>
          <w:numId w:val="1002"/>
        </w:numPr>
        <w:pStyle w:val="Compact"/>
      </w:pPr>
      <w:r>
        <w:t xml:space="preserve">Generate ₹1.2M in program revenue through subsidized school partnerships by Year 1.</w:t>
      </w:r>
    </w:p>
    <w:bookmarkEnd w:id="23"/>
    <w:bookmarkStart w:id="24" w:name="Xca630c76d38b29ecb728d0c0528169887ad1870"/>
    <w:p>
      <w:pPr>
        <w:pStyle w:val="Heading2"/>
      </w:pPr>
      <w:r>
        <w:t xml:space="preserve">Strategic Marketing Mix: The Sri Lanka Colombo Approach</w:t>
      </w:r>
    </w:p>
    <w:p>
      <w:pPr>
        <w:pStyle w:val="FirstParagraph"/>
      </w:pPr>
      <w:r>
        <w:rPr>
          <w:bCs/>
          <w:b/>
        </w:rPr>
        <w:t xml:space="preserve">Product:</w:t>
      </w:r>
      <w:r>
        <w:t xml:space="preserve"> </w:t>
      </w:r>
      <w:r>
        <w:t xml:space="preserve">Our Teacher Secondary program includes:</w:t>
      </w:r>
      <w:r>
        <w:t xml:space="preserve"> </w:t>
      </w:r>
      <w:r>
        <w:t xml:space="preserve">• Culturally adapted curriculum (incorporating Sri Lankan syllabi and Colombo-specific case studies)</w:t>
      </w:r>
      <w:r>
        <w:t xml:space="preserve"> </w:t>
      </w:r>
      <w:r>
        <w:t xml:space="preserve">• 6-month certification with mentorship from Colombo school principals</w:t>
      </w:r>
      <w:r>
        <w:t xml:space="preserve"> </w:t>
      </w:r>
      <w:r>
        <w:t xml:space="preserve">• Guaranteed placement in partner institutions across Colombo districts</w:t>
      </w:r>
    </w:p>
    <w:p>
      <w:pPr>
        <w:pStyle w:val="BodyText"/>
      </w:pPr>
      <w:r>
        <w:rPr>
          <w:bCs/>
          <w:b/>
        </w:rPr>
        <w:t xml:space="preserve">Price:</w:t>
      </w:r>
      <w:r>
        <w:t xml:space="preserve"> </w:t>
      </w:r>
      <w:r>
        <w:t xml:space="preserve">Tiered pricing to ensure accessibility:</w:t>
      </w:r>
      <w:r>
        <w:t xml:space="preserve"> </w:t>
      </w:r>
      <w:r>
        <w:t xml:space="preserve">• Individual applicants: ₹25,000 (subsidized by school partnerships)</w:t>
      </w:r>
      <w:r>
        <w:t xml:space="preserve"> </w:t>
      </w:r>
      <w:r>
        <w:t xml:space="preserve">• School bulk contracts: 35% discount for 10+ hires</w:t>
      </w:r>
    </w:p>
    <w:p>
      <w:pPr>
        <w:pStyle w:val="BodyText"/>
      </w:pPr>
      <w:r>
        <w:rPr>
          <w:bCs/>
          <w:b/>
        </w:rPr>
        <w:t xml:space="preserve">Promotion:</w:t>
      </w:r>
      <w:r>
        <w:t xml:space="preserve"> </w:t>
      </w:r>
      <w:r>
        <w:t xml:space="preserve">Hyper-localized campaigns targeting Sri Lanka Colombo:</w:t>
      </w:r>
    </w:p>
    <w:p>
      <w:pPr>
        <w:numPr>
          <w:ilvl w:val="0"/>
          <w:numId w:val="1003"/>
        </w:numPr>
        <w:pStyle w:val="Compact"/>
      </w:pPr>
      <w:r>
        <w:rPr>
          <w:bCs/>
          <w:b/>
        </w:rPr>
        <w:t xml:space="preserve">Digital Strategy:</w:t>
      </w:r>
      <w:r>
        <w:t xml:space="preserve"> </w:t>
      </w:r>
      <w:r>
        <w:t xml:space="preserve">Geo-targeted Facebook/Instagram ads in Colombo with Sinhala/Tamil content, YouTube testimonials from current Teacher Secondary graduates working at Kollupitiya High School or St. Thomas' College.</w:t>
      </w:r>
    </w:p>
    <w:p>
      <w:pPr>
        <w:numPr>
          <w:ilvl w:val="0"/>
          <w:numId w:val="1003"/>
        </w:numPr>
        <w:pStyle w:val="Compact"/>
      </w:pPr>
      <w:r>
        <w:rPr>
          <w:bCs/>
          <w:b/>
        </w:rPr>
        <w:t xml:space="preserve">Community Engagement:</w:t>
      </w:r>
      <w:r>
        <w:t xml:space="preserve"> </w:t>
      </w:r>
      <w:r>
        <w:t xml:space="preserve">"Teacher Talk" roadshows at 15 Colombo universities and community centers (e.g., Borella, Kaduwela) featuring Ministry-endorsed educators.</w:t>
      </w:r>
    </w:p>
    <w:p>
      <w:pPr>
        <w:numPr>
          <w:ilvl w:val="0"/>
          <w:numId w:val="1003"/>
        </w:numPr>
        <w:pStyle w:val="Compact"/>
      </w:pPr>
      <w:r>
        <w:rPr>
          <w:bCs/>
          <w:b/>
        </w:rPr>
        <w:t xml:space="preserve">Strategic Partnerships:</w:t>
      </w:r>
      <w:r>
        <w:t xml:space="preserve"> </w:t>
      </w:r>
      <w:r>
        <w:t xml:space="preserve">Collaborations with Colombo District Education Office and schools like Ananda College for co-branded events.</w:t>
      </w:r>
    </w:p>
    <w:bookmarkEnd w:id="24"/>
    <w:bookmarkStart w:id="25" w:name="budget-allocation-total-3.5-million"/>
    <w:p>
      <w:pPr>
        <w:pStyle w:val="Heading2"/>
      </w:pPr>
      <w:r>
        <w:t xml:space="preserve">Budget Allocation (Total: ₹3.5 Million)</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(Facebook/Google Ads)</w:t>
      </w:r>
    </w:p>
    <w:p>
      <w:pPr>
        <w:pStyle w:val="BodyText"/>
      </w:pPr>
      <w:r>
        <w:t xml:space="preserve">₹1.1M</w:t>
      </w:r>
    </w:p>
    <w:p>
      <w:pPr>
        <w:pStyle w:val="BodyText"/>
      </w:pPr>
      <w:r>
        <w:t xml:space="preserve">Tailored to Colombo youth demographics</w:t>
      </w:r>
    </w:p>
    <w:p>
      <w:pPr>
        <w:pStyle w:val="BodyText"/>
      </w:pPr>
      <w:r>
        <w:t xml:space="preserve">Community Events &amp; Roadshows</w:t>
      </w:r>
    </w:p>
    <w:p>
      <w:pPr>
        <w:pStyle w:val="BodyText"/>
      </w:pPr>
      <w:r>
        <w:t xml:space="preserve">₹900K</w:t>
      </w:r>
    </w:p>
    <w:p>
      <w:pPr>
        <w:pStyle w:val="BodyText"/>
      </w:pPr>
      <w:r>
        <w:rPr>
          <w:bCs/>
          <w:b/>
        </w:rPr>
        <w:t xml:space="preserve">School visits and university partnerships across Colombo districts.</w:t>
      </w:r>
    </w:p>
    <w:p>
      <w:pPr>
        <w:pStyle w:val="BodyText"/>
      </w:pPr>
      <w:r>
        <w:br/>
      </w:r>
    </w:p>
    <w:p>
      <w:pPr>
        <w:pStyle w:val="BodyText"/>
      </w:pPr>
      <w:r>
        <w:t xml:space="preserve">Total for Sri Lanka Colombo Focus</w:t>
      </w:r>
    </w:p>
    <w:p>
      <w:pPr>
        <w:pStyle w:val="BodyText"/>
      </w:pPr>
      <w:r>
        <w:t xml:space="preserve">₹2.8M (80%)</w:t>
      </w:r>
    </w:p>
    <w:p>
      <w:pPr>
        <w:pStyle w:val="BodyText"/>
      </w:pPr>
      <w:r>
        <w:t xml:space="preserve">Exclusively dedicated to Colombo market execution.</w:t>
      </w:r>
    </w:p>
    <w:p>
      <w:pPr>
        <w:pStyle w:val="BodyText"/>
      </w:pPr>
      <w:r>
        <w:t xml:space="preserve">Program Development &amp; Training Materials</w:t>
      </w:r>
    </w:p>
    <w:p>
      <w:pPr>
        <w:pStyle w:val="BodyText"/>
      </w:pPr>
      <w:r>
        <w:t xml:space="preserve">₹700K</w:t>
      </w:r>
    </w:p>
    <w:p>
      <w:pPr>
        <w:pStyle w:val="BodyText"/>
      </w:pPr>
      <w:r>
        <w:t xml:space="preserve">Culturally relevant curriculum for Sri Lankan classrooms.</w:t>
      </w:r>
    </w:p>
    <w:p>
      <w:pPr>
        <w:pStyle w:val="BodyText"/>
      </w:pPr>
      <w:r>
        <w:br/>
      </w:r>
    </w:p>
    <w:bookmarkEnd w:id="25"/>
    <w:bookmarkStart w:id="26" w:name="Xd221e37a1c8175784597b8dab4be5b515b63d04"/>
    <w:p>
      <w:pPr>
        <w:pStyle w:val="Heading2"/>
      </w:pPr>
      <w:r>
        <w:t xml:space="preserve">Implementation Timeline: Sri Lanka Colombo Execution</w:t>
      </w:r>
    </w:p>
    <w:p>
      <w:pPr>
        <w:pStyle w:val="FirstParagraph"/>
      </w:pPr>
      <w:r>
        <w:rPr>
          <w:bCs/>
          <w:b/>
        </w:rPr>
        <w:t xml:space="preserve">Q1 2024:</w:t>
      </w:r>
      <w:r>
        <w:t xml:space="preserve"> </w:t>
      </w:r>
      <w:r>
        <w:t xml:space="preserve">Finalize partnerships with 30 Colombo schools; launch digital campaign in Sinhala/Tamil.</w:t>
      </w:r>
    </w:p>
    <w:p>
      <w:pPr>
        <w:pStyle w:val="BodyText"/>
      </w:pPr>
      <w:r>
        <w:rPr>
          <w:bCs/>
          <w:b/>
        </w:rPr>
        <w:t xml:space="preserve">Q2 2024:</w:t>
      </w:r>
      <w:r>
        <w:t xml:space="preserve"> </w:t>
      </w:r>
      <w:r>
        <w:t xml:space="preserve">Conduct first "Teacher Secondary" bootcamp at Colombo University campus; deploy roadshows across 8 districts.</w:t>
      </w:r>
    </w:p>
    <w:p>
      <w:pPr>
        <w:pStyle w:val="BodyText"/>
      </w:pPr>
      <w:r>
        <w:rPr>
          <w:bCs/>
          <w:b/>
        </w:rPr>
        <w:t xml:space="preserve">Q3 2024:</w:t>
      </w:r>
      <w:r>
        <w:t xml:space="preserve"> </w:t>
      </w:r>
      <w:r>
        <w:t xml:space="preserve">Achieve 50% target of school agreements; host Colombo Teacher Summit with Ministry representatives.</w:t>
      </w:r>
    </w:p>
    <w:p>
      <w:pPr>
        <w:pStyle w:val="BodyText"/>
      </w:pPr>
      <w:r>
        <w:rPr>
          <w:bCs/>
          <w:b/>
        </w:rPr>
        <w:t xml:space="preserve">Q4 2024:</w:t>
      </w:r>
      <w:r>
        <w:t xml:space="preserve"> </w:t>
      </w:r>
      <w:r>
        <w:t xml:space="preserve">First cohort placement into schools; publish impact report showing improved student outcomes at partner institutions (e.g., Royal College, Colombo).</w:t>
      </w:r>
    </w:p>
    <w:bookmarkEnd w:id="26"/>
    <w:bookmarkStart w:id="27" w:name="X66757f932218e55845a54683e9586447b97c275"/>
    <w:p>
      <w:pPr>
        <w:pStyle w:val="Heading2"/>
      </w:pPr>
      <w:r>
        <w:t xml:space="preserve">Evaluation Metrics for Sri Lanka Colombo Success</w:t>
      </w:r>
    </w:p>
    <w:p>
      <w:pPr>
        <w:pStyle w:val="FirstParagraph"/>
      </w:pPr>
      <w:r>
        <w:t xml:space="preserve">We measure performance against Colombo-specific KPIs:</w:t>
      </w:r>
    </w:p>
    <w:p>
      <w:pPr>
        <w:numPr>
          <w:ilvl w:val="0"/>
          <w:numId w:val="1004"/>
        </w:numPr>
        <w:pStyle w:val="Compact"/>
      </w:pPr>
      <w:r>
        <w:rPr>
          <w:bCs/>
          <w:b/>
        </w:rPr>
        <w:t xml:space="preserve">Market Penetration:</w:t>
      </w:r>
      <w:r>
        <w:t xml:space="preserve"> </w:t>
      </w:r>
      <w:r>
        <w:t xml:space="preserve">% of target schools (400+) secured in Colombo by Year 1.</w:t>
      </w:r>
    </w:p>
    <w:p>
      <w:pPr>
        <w:numPr>
          <w:ilvl w:val="0"/>
          <w:numId w:val="1004"/>
        </w:numPr>
        <w:pStyle w:val="Compact"/>
      </w:pPr>
      <w:r>
        <w:rPr>
          <w:bCs/>
          <w:b/>
        </w:rPr>
        <w:t xml:space="preserve">Cultural Relevance Score:</w:t>
      </w:r>
      <w:r>
        <w:t xml:space="preserve"> </w:t>
      </w:r>
      <w:r>
        <w:t xml:space="preserve">95%+ participant satisfaction on Sri Lankan curriculum applicability (via post-training surveys).</w:t>
      </w:r>
    </w:p>
    <w:p>
      <w:pPr>
        <w:numPr>
          <w:ilvl w:val="0"/>
          <w:numId w:val="1004"/>
        </w:numPr>
        <w:pStyle w:val="Compact"/>
      </w:pPr>
      <w:r>
        <w:rPr>
          <w:bCs/>
          <w:b/>
        </w:rPr>
        <w:t xml:space="preserve">Placement Velocity:</w:t>
      </w:r>
      <w:r>
        <w:t xml:space="preserve"> </w:t>
      </w:r>
      <w:r>
        <w:t xml:space="preserve">Average days from certification to school placement in Colombo (target: ≤60 days).</w:t>
      </w:r>
    </w:p>
    <w:p>
      <w:pPr>
        <w:numPr>
          <w:ilvl w:val="0"/>
          <w:numId w:val="1004"/>
        </w:numPr>
        <w:pStyle w:val="Compact"/>
      </w:pPr>
      <w:r>
        <w:rPr>
          <w:bCs/>
          <w:b/>
        </w:rPr>
        <w:t xml:space="preserve">Social Impact:</w:t>
      </w:r>
      <w:r>
        <w:t xml:space="preserve"> </w:t>
      </w:r>
      <w:r>
        <w:t xml:space="preserve">Reduction in teacher vacancy rates at partner schools (tracked quarterly with Education Office data).</w:t>
      </w:r>
    </w:p>
    <w:bookmarkEnd w:id="27"/>
    <w:bookmarkStart w:id="28" w:name="X739b77ad68c9e3ac99d0b5db8c70ff571a65d3a"/>
    <w:p>
      <w:pPr>
        <w:pStyle w:val="Heading2"/>
      </w:pPr>
      <w:r>
        <w:t xml:space="preserve">Why This Marketing Plan Works for Sri Lanka Colombo</w:t>
      </w:r>
    </w:p>
    <w:p>
      <w:pPr>
        <w:pStyle w:val="FirstParagraph"/>
      </w:pPr>
      <w:r>
        <w:t xml:space="preserve">This Teacher Secondary Marketing Plan transcends generic approaches by embedding itself within Colombo's educational ecosystem. Unlike national campaigns that overlook urban nuances, we focus on district-level pain points: overcrowded classrooms in Borella, the premium demand for English-medium teachers in Cinnamon Gardens schools, and the need for STEM educators across Colombo South. By anchoring every strategy to Sri Lanka’s education policy framework (e.g., National Education Policy 2021) and Colombo’s geographic realities, we position "Teacher Secondary" as an indispensable solution—not just another training program.</w:t>
      </w:r>
    </w:p>
    <w:bookmarkEnd w:id="28"/>
    <w:bookmarkStart w:id="29" w:name="X011aa18b00dc3a698116cd0e63515fc3688afc1"/>
    <w:p>
      <w:pPr>
        <w:pStyle w:val="Heading2"/>
      </w:pPr>
      <w:r>
        <w:t xml:space="preserve">Conclusion: Building Colombo's Educational Future</w:t>
      </w:r>
    </w:p>
    <w:p>
      <w:pPr>
        <w:pStyle w:val="FirstParagraph"/>
      </w:pPr>
      <w:r>
        <w:t xml:space="preserve">The Teacher Secondary Marketing Plan delivers a scalable, culturally intelligent pathway to address Sri Lanka's most urgent educational challenge. Through relentless focus on Colombo’s unique context—its schools, students, and educators—we transform teacher recruitment into an engine for systemic improvement. This isn't merely a marketing campaign; it's the strategic foundation for elevating secondary education across Sri Lanka Colombo, one certified educator at a time.</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Teacher Secondary Program in Sri Lanka Colombo</dc:title>
  <dc:creator/>
  <dc:language>en</dc:language>
  <cp:keywords/>
  <dcterms:created xsi:type="dcterms:W3CDTF">2026-07-23T10:41:51Z</dcterms:created>
  <dcterms:modified xsi:type="dcterms:W3CDTF">2026-07-23T10:41:51Z</dcterms:modified>
</cp:coreProperties>
</file>

<file path=docProps/custom.xml><?xml version="1.0" encoding="utf-8"?>
<Properties xmlns="http://schemas.openxmlformats.org/officeDocument/2006/custom-properties" xmlns:vt="http://schemas.openxmlformats.org/officeDocument/2006/docPropsVTypes"/>
</file>