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X47c756a1543d6992d516218536bb052de3af9e1"/>
    <w:p>
      <w:pPr>
        <w:pStyle w:val="Heading1"/>
      </w:pPr>
      <w:r>
        <w:t xml:space="preserve">Comprehensive Marketing Plan for Teacher Secondary: Targeting San Francisco, United States Market</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iCs/>
          <w:i/>
        </w:rPr>
        <w:t xml:space="preserve">Teacher Secondary</w:t>
      </w:r>
      <w:r>
        <w:t xml:space="preserve">, a specialized educational services provider focused exclusively on secondary education (grades 6-12) in the United States. With San Francisco as our primary launch market, this document details how we will establish Teacher Secondary as the premier support platform for secondary educators across the Bay Area. The plan addresses critical gaps in teacher professional development and resource accessibility within</w:t>
      </w:r>
      <w:r>
        <w:t xml:space="preserve"> </w:t>
      </w:r>
      <w:r>
        <w:rPr>
          <w:bCs/>
          <w:b/>
        </w:rPr>
        <w:t xml:space="preserve">United States San Francisco</w:t>
      </w:r>
      <w:r>
        <w:t xml:space="preserve">'s unique educational ecosystem, leveraging localized strategies to achieve 40% market penetration among secondary school teachers within 18 months.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secondary education landscape presents both challenges and opportunities. As the cultural and innovation hub of Northern California, the city hosts diverse public schools (SF Unified School District), private institutions, and charter networks serving over 60,000 secondary students. Key insights driving our strategy include:</w:t>
      </w:r>
    </w:p>
    <w:p>
      <w:pPr>
        <w:numPr>
          <w:ilvl w:val="0"/>
          <w:numId w:val="1001"/>
        </w:numPr>
        <w:pStyle w:val="Compact"/>
      </w:pPr>
      <w:r>
        <w:t xml:space="preserve">Teacher retention crisis: 35% of SF secondary teachers leave within 3 years due to burnout (2023 SFUSD Report)</w:t>
      </w:r>
    </w:p>
    <w:p>
      <w:pPr>
        <w:numPr>
          <w:ilvl w:val="0"/>
          <w:numId w:val="1001"/>
        </w:numPr>
        <w:pStyle w:val="Compact"/>
      </w:pPr>
      <w:r>
        <w:t xml:space="preserve">Resource gap: 78% of teachers report inadequate access to subject-specific curriculum materials (California Department of Education)</w:t>
      </w:r>
    </w:p>
    <w:p>
      <w:pPr>
        <w:numPr>
          <w:ilvl w:val="0"/>
          <w:numId w:val="1001"/>
        </w:numPr>
        <w:pStyle w:val="Compact"/>
      </w:pPr>
      <w:r>
        <w:t xml:space="preserve">Technology adoption: San Francisco leads US in edtech usage, with 92% of schools using digital platforms</w:t>
      </w:r>
    </w:p>
    <w:p>
      <w:pPr>
        <w:pStyle w:val="FirstParagraph"/>
      </w:pPr>
      <w:r>
        <w:t xml:space="preserve">This context validates Teacher Secondary's mission to provide targeted, culturally responsive solutions for the</w:t>
      </w:r>
      <w:r>
        <w:t xml:space="preserve"> </w:t>
      </w:r>
      <w:r>
        <w:rPr>
          <w:bCs/>
          <w:b/>
        </w:rPr>
        <w:t xml:space="preserve">United States San Francisco</w:t>
      </w:r>
      <w:r>
        <w:t xml:space="preserve"> </w:t>
      </w:r>
      <w:r>
        <w:t xml:space="preserve">educator community.</w:t>
      </w:r>
    </w:p>
    <w:bookmarkEnd w:id="21"/>
    <w:bookmarkStart w:id="22" w:name="target-audience-definition"/>
    <w:p>
      <w:pPr>
        <w:pStyle w:val="Heading2"/>
      </w:pPr>
      <w:r>
        <w:t xml:space="preserve">Target Audience Definition</w:t>
      </w:r>
    </w:p>
    <w:p>
      <w:pPr>
        <w:pStyle w:val="FirstParagraph"/>
      </w:pPr>
      <w:r>
        <w:t xml:space="preserve">We focus on three core segments within the San Francisco secondary education market:</w:t>
      </w:r>
    </w:p>
    <w:p>
      <w:pPr>
        <w:numPr>
          <w:ilvl w:val="0"/>
          <w:numId w:val="1002"/>
        </w:numPr>
        <w:pStyle w:val="Compact"/>
      </w:pPr>
      <w:r>
        <w:rPr>
          <w:bCs/>
          <w:b/>
        </w:rPr>
        <w:t xml:space="preserve">Prioritized Teachers (70% of target):</w:t>
      </w:r>
      <w:r>
        <w:t xml:space="preserve"> </w:t>
      </w:r>
      <w:r>
        <w:t xml:space="preserve">Current middle/high school educators in SFUSD, charter networks, and private schools seeking immediate classroom resources and professional development. Emphasis on high-poverty schools where teacher support is most critical.</w:t>
      </w:r>
    </w:p>
    <w:p>
      <w:pPr>
        <w:numPr>
          <w:ilvl w:val="0"/>
          <w:numId w:val="1002"/>
        </w:numPr>
        <w:pStyle w:val="Compact"/>
      </w:pPr>
      <w:r>
        <w:rPr>
          <w:bCs/>
          <w:b/>
        </w:rPr>
        <w:t xml:space="preserve">Transitioning Educators (20%):</w:t>
      </w:r>
      <w:r>
        <w:t xml:space="preserve"> </w:t>
      </w:r>
      <w:r>
        <w:t xml:space="preserve">New teachers completing credential programs at SF State, USF, or Stanford's EdSchool entering their first year in San Francisco classrooms.</w:t>
      </w:r>
    </w:p>
    <w:p>
      <w:pPr>
        <w:numPr>
          <w:ilvl w:val="0"/>
          <w:numId w:val="1002"/>
        </w:numPr>
        <w:pStyle w:val="Compact"/>
      </w:pPr>
      <w:r>
        <w:rPr>
          <w:bCs/>
          <w:b/>
        </w:rPr>
        <w:t xml:space="preserve">District Decision Makers (10%):</w:t>
      </w:r>
      <w:r>
        <w:t xml:space="preserve"> </w:t>
      </w:r>
      <w:r>
        <w:t xml:space="preserve">Curriculum directors and principals in SF Unified and charter networks evaluating vendor solutions for school-wide implementation.</w:t>
      </w:r>
    </w:p>
    <w:bookmarkEnd w:id="22"/>
    <w:bookmarkStart w:id="23" w:name="X025fdad7040268dd9c7b74152dfe4dd2b546d11"/>
    <w:p>
      <w:pPr>
        <w:pStyle w:val="Heading2"/>
      </w:pPr>
      <w:r>
        <w:t xml:space="preserve">Unique Value Proposition for Teacher Secondary</w:t>
      </w:r>
    </w:p>
    <w:p>
      <w:pPr>
        <w:pStyle w:val="FirstParagraph"/>
      </w:pPr>
      <w:r>
        <w:rPr>
          <w:iCs/>
          <w:i/>
        </w:rPr>
        <w:t xml:space="preserve">Teacher Secondary delivers hyper-localized, trauma-informed professional development and curriculum resources specifically designed for San Francisco's secondary educators, addressing the city's unique socio-economic challenges while leveraging its tech-forward educational culture.</w:t>
      </w:r>
    </w:p>
    <w:p>
      <w:pPr>
        <w:pStyle w:val="BodyText"/>
      </w:pPr>
      <w:r>
        <w:t xml:space="preserve">This differentiator is critical in the</w:t>
      </w:r>
      <w:r>
        <w:t xml:space="preserve"> </w:t>
      </w:r>
      <w:r>
        <w:rPr>
          <w:bCs/>
          <w:b/>
        </w:rPr>
        <w:t xml:space="preserve">United States San Francisco</w:t>
      </w:r>
      <w:r>
        <w:t xml:space="preserve"> </w:t>
      </w:r>
      <w:r>
        <w:t xml:space="preserve">market where generic national solutions fail to address local needs like:</w:t>
      </w:r>
    </w:p>
    <w:p>
      <w:pPr>
        <w:numPr>
          <w:ilvl w:val="0"/>
          <w:numId w:val="1003"/>
        </w:numPr>
        <w:pStyle w:val="Compact"/>
      </w:pPr>
      <w:r>
        <w:t xml:space="preserve">Socioeconomic diversity (from affluent Pacific Heights schools to high-need Mission District campuses)</w:t>
      </w:r>
    </w:p>
    <w:p>
      <w:pPr>
        <w:numPr>
          <w:ilvl w:val="0"/>
          <w:numId w:val="1003"/>
        </w:numPr>
        <w:pStyle w:val="Compact"/>
      </w:pPr>
      <w:r>
        <w:t xml:space="preserve">Language accessibility requirements (35% of SF students speak a language other than English at home)</w:t>
      </w:r>
    </w:p>
    <w:p>
      <w:pPr>
        <w:numPr>
          <w:ilvl w:val="0"/>
          <w:numId w:val="1003"/>
        </w:numPr>
        <w:pStyle w:val="Compact"/>
      </w:pPr>
      <w:r>
        <w:t xml:space="preserve">Climate activism integration in curriculum</w:t>
      </w:r>
    </w:p>
    <w:bookmarkEnd w:id="23"/>
    <w:bookmarkStart w:id="27" w:name="marketing-strategies-tactics"/>
    <w:p>
      <w:pPr>
        <w:pStyle w:val="Heading2"/>
      </w:pPr>
      <w:r>
        <w:t xml:space="preserve">Marketing Strategies &amp; Tactics</w:t>
      </w:r>
    </w:p>
    <w:bookmarkStart w:id="24" w:name="X9034babe5d281dece7065f0df986fcb16c499bb"/>
    <w:p>
      <w:pPr>
        <w:pStyle w:val="Heading3"/>
      </w:pPr>
      <w:r>
        <w:t xml:space="preserve">1. Hyper-Local Community Engagement (San Francisco Focus)</w:t>
      </w:r>
    </w:p>
    <w:p>
      <w:pPr>
        <w:pStyle w:val="FirstParagraph"/>
      </w:pPr>
      <w:r>
        <w:t xml:space="preserve">Beyond standard marketing, Teacher Secondary will embed itself in San Francisco's education ecosystem through:</w:t>
      </w:r>
    </w:p>
    <w:p>
      <w:pPr>
        <w:numPr>
          <w:ilvl w:val="0"/>
          <w:numId w:val="1004"/>
        </w:numPr>
        <w:pStyle w:val="Compact"/>
      </w:pPr>
      <w:r>
        <w:rPr>
          <w:bCs/>
          <w:b/>
        </w:rPr>
        <w:t xml:space="preserve">Partnering with SFUSD's "Teacher Residency Program":</w:t>
      </w:r>
      <w:r>
        <w:t xml:space="preserve"> </w:t>
      </w:r>
      <w:r>
        <w:t xml:space="preserve">Providing exclusive curriculum kits at no cost to participants during their first year.</w:t>
      </w:r>
    </w:p>
    <w:p>
      <w:pPr>
        <w:numPr>
          <w:ilvl w:val="0"/>
          <w:numId w:val="1004"/>
        </w:numPr>
        <w:pStyle w:val="Compact"/>
      </w:pPr>
      <w:r>
        <w:rPr>
          <w:bCs/>
          <w:b/>
        </w:rPr>
        <w:t xml:space="preserve">Sponsorship of "EdTech Fridays" at SFMOMA:</w:t>
      </w:r>
      <w:r>
        <w:t xml:space="preserve"> </w:t>
      </w:r>
      <w:r>
        <w:t xml:space="preserve">Hosting workshops on digital literacy in art/STEM classrooms (leveraging San Francisco's cultural assets).</w:t>
      </w:r>
    </w:p>
    <w:p>
      <w:pPr>
        <w:numPr>
          <w:ilvl w:val="0"/>
          <w:numId w:val="1004"/>
        </w:numPr>
        <w:pStyle w:val="Compact"/>
      </w:pPr>
      <w:r>
        <w:rPr>
          <w:bCs/>
          <w:b/>
        </w:rPr>
        <w:t xml:space="preserve">Pop-up Resource Kiosks at Bay Area Teacher Conferences:</w:t>
      </w:r>
      <w:r>
        <w:t xml:space="preserve"> </w:t>
      </w:r>
      <w:r>
        <w:t xml:space="preserve">Setting up physical locations at the annual</w:t>
      </w:r>
      <w:r>
        <w:t xml:space="preserve"> </w:t>
      </w:r>
      <w:r>
        <w:rPr>
          <w:iCs/>
          <w:i/>
        </w:rPr>
        <w:t xml:space="preserve">San Francisco Educators Summit</w:t>
      </w:r>
      <w:r>
        <w:t xml:space="preserve"> </w:t>
      </w:r>
      <w:r>
        <w:t xml:space="preserve">with free curriculum samples.</w:t>
      </w:r>
    </w:p>
    <w:bookmarkEnd w:id="24"/>
    <w:bookmarkStart w:id="25" w:name="X2ac3059616fed1fc2cd50037425fec0f9f36664"/>
    <w:p>
      <w:pPr>
        <w:pStyle w:val="Heading3"/>
      </w:pPr>
      <w:r>
        <w:t xml:space="preserve">2. Digital Strategy for United States San Francisco Audience</w:t>
      </w:r>
    </w:p>
    <w:p>
      <w:pPr>
        <w:pStyle w:val="FirstParagraph"/>
      </w:pPr>
      <w:r>
        <w:t xml:space="preserve">Tailored to SF's tech-savvy educators:</w:t>
      </w:r>
    </w:p>
    <w:p>
      <w:pPr>
        <w:numPr>
          <w:ilvl w:val="0"/>
          <w:numId w:val="1005"/>
        </w:numPr>
        <w:pStyle w:val="Compact"/>
      </w:pPr>
      <w:r>
        <w:rPr>
          <w:bCs/>
          <w:b/>
        </w:rPr>
        <w:t xml:space="preserve">Geo-Targeted Social Media Campaigns:</w:t>
      </w:r>
      <w:r>
        <w:t xml:space="preserve"> </w:t>
      </w:r>
      <w:r>
        <w:t xml:space="preserve">Instagram and LinkedIn ads exclusively targeting teachers within San Francisco city limits, using location-based hashtags like #SFSecondaryTeachers.</w:t>
      </w:r>
    </w:p>
    <w:p>
      <w:pPr>
        <w:numPr>
          <w:ilvl w:val="0"/>
          <w:numId w:val="1005"/>
        </w:numPr>
        <w:pStyle w:val="Compact"/>
      </w:pPr>
      <w:r>
        <w:rPr>
          <w:bCs/>
          <w:b/>
        </w:rPr>
        <w:t xml:space="preserve">San Francisco-Specific Web Content:</w:t>
      </w:r>
      <w:r>
        <w:t xml:space="preserve"> </w:t>
      </w:r>
      <w:r>
        <w:t xml:space="preserve">Blog series "Classroom Realities: SF Edition" featuring interviews with teachers from different districts (e.g., "How I Teach Climate Change in the Tenderloin").</w:t>
      </w:r>
    </w:p>
    <w:p>
      <w:pPr>
        <w:numPr>
          <w:ilvl w:val="0"/>
          <w:numId w:val="1005"/>
        </w:numPr>
        <w:pStyle w:val="Compact"/>
      </w:pPr>
      <w:r>
        <w:rPr>
          <w:bCs/>
          <w:b/>
        </w:rPr>
        <w:t xml:space="preserve">Local Influencer Partnerships:</w:t>
      </w:r>
      <w:r>
        <w:t xml:space="preserve"> </w:t>
      </w:r>
      <w:r>
        <w:t xml:space="preserve">Collaborating with respected SF educators like @SFEdLeader on TikTok/YouTube for authentic resource demonstrations.</w:t>
      </w:r>
    </w:p>
    <w:bookmarkEnd w:id="25"/>
    <w:bookmarkStart w:id="26" w:name="Xe68bbb04f58090115422447b452c396b4c34e7f"/>
    <w:p>
      <w:pPr>
        <w:pStyle w:val="Heading3"/>
      </w:pPr>
      <w:r>
        <w:t xml:space="preserve">3. Strategic Partnerships (San Francisco Ecosystem)</w:t>
      </w:r>
    </w:p>
    <w:p>
      <w:pPr>
        <w:pStyle w:val="FirstParagraph"/>
      </w:pPr>
      <w:r>
        <w:t xml:space="preserve">Leveraging San Francisco's collaborative culture:</w:t>
      </w:r>
    </w:p>
    <w:p>
      <w:pPr>
        <w:numPr>
          <w:ilvl w:val="0"/>
          <w:numId w:val="1006"/>
        </w:numPr>
        <w:pStyle w:val="Compact"/>
      </w:pPr>
      <w:r>
        <w:rPr>
          <w:bCs/>
          <w:b/>
        </w:rPr>
        <w:t xml:space="preserve">Collaboration with SF Better Made School Districts:</w:t>
      </w:r>
      <w:r>
        <w:t xml:space="preserve"> </w:t>
      </w:r>
      <w:r>
        <w:t xml:space="preserve">Co-developing district-specific resource packages for schools like Mission High and Abraham Lincoln High.</w:t>
      </w:r>
    </w:p>
    <w:p>
      <w:pPr>
        <w:numPr>
          <w:ilvl w:val="0"/>
          <w:numId w:val="1006"/>
        </w:numPr>
        <w:pStyle w:val="Compact"/>
      </w:pPr>
      <w:r>
        <w:rPr>
          <w:bCs/>
          <w:b/>
        </w:rPr>
        <w:t xml:space="preserve">Integration with Local EdTech Startups:</w:t>
      </w:r>
      <w:r>
        <w:t xml:space="preserve"> </w:t>
      </w:r>
      <w:r>
        <w:t xml:space="preserve">Partnering with San Francisco-based tools like "Classkick" for bundled offerings (e.g., Teacher Secondary + Classkick Professional Development).</w:t>
      </w:r>
    </w:p>
    <w:p>
      <w:pPr>
        <w:numPr>
          <w:ilvl w:val="0"/>
          <w:numId w:val="1006"/>
        </w:numPr>
        <w:pStyle w:val="Compact"/>
      </w:pPr>
      <w:r>
        <w:rPr>
          <w:bCs/>
          <w:b/>
        </w:rPr>
        <w:t xml:space="preserve">Negotiated School Contracts:</w:t>
      </w:r>
      <w:r>
        <w:t xml:space="preserve"> </w:t>
      </w:r>
      <w:r>
        <w:t xml:space="preserve">Offering tiered pricing models designed for SFUSD's budget cycles, including a "SF Teachers First" discounted rate.</w:t>
      </w:r>
    </w:p>
    <w:bookmarkEnd w:id="26"/>
    <w:bookmarkEnd w:id="27"/>
    <w:bookmarkStart w:id="28" w:name="X9df59fcf86496cdf63c52e33f1b8b758c5a68c3"/>
    <w:p>
      <w:pPr>
        <w:pStyle w:val="Heading2"/>
      </w:pPr>
      <w:r>
        <w:t xml:space="preserve">Budget Allocation: United States San Francisco Focus</w:t>
      </w:r>
    </w:p>
    <w:p>
      <w:pPr>
        <w:pStyle w:val="FirstParagraph"/>
      </w:pPr>
      <w:r>
        <w:t xml:space="preserve">Total Year 1 Budget: $485,000 (allocated specifically for San Francisco launch):</w:t>
      </w:r>
    </w:p>
    <w:p>
      <w:pPr>
        <w:pStyle w:val="BodyText"/>
      </w:pPr>
      <w:r>
        <w:t xml:space="preserve">Strategy</w:t>
      </w:r>
    </w:p>
    <w:p>
      <w:pPr>
        <w:pStyle w:val="BodyText"/>
      </w:pPr>
      <w:r>
        <w:t xml:space="preserve">Allocation</w:t>
      </w:r>
    </w:p>
    <w:p>
      <w:pPr>
        <w:pStyle w:val="BodyText"/>
      </w:pPr>
      <w:r>
        <w:t xml:space="preserve">Rationale for SF Focus</w:t>
      </w:r>
    </w:p>
    <w:p>
      <w:pPr>
        <w:pStyle w:val="BodyText"/>
      </w:pPr>
      <w:r>
        <w:t xml:space="preserve">Community Events &amp; Partnerships (SF-Specific)</w:t>
      </w:r>
    </w:p>
    <w:p>
      <w:pPr>
        <w:pStyle w:val="BodyText"/>
      </w:pPr>
      <w:r>
        <w:t xml:space="preserve">$220,000</w:t>
      </w:r>
    </w:p>
    <w:p>
      <w:pPr>
        <w:pStyle w:val="BodyText"/>
      </w:pPr>
      <w:r>
        <w:t xml:space="preserve">Directly addresses San Francisco's collaborative education culture and local needs.</w:t>
      </w:r>
    </w:p>
    <w:p>
      <w:pPr>
        <w:pStyle w:val="BodyText"/>
      </w:pPr>
      <w:r>
        <w:t xml:space="preserve">Geo-Targeted Digital Marketing</w:t>
      </w:r>
    </w:p>
    <w:p>
      <w:pPr>
        <w:pStyle w:val="BodyText"/>
      </w:pPr>
      <w:r>
        <w:t xml:space="preserve">$145,000</w:t>
      </w:r>
    </w:p>
    <w:p>
      <w:pPr>
        <w:pStyle w:val="BodyText"/>
      </w:pPr>
      <w:r>
        <w:t xml:space="preserve">SF has highest tech adoption rate nationally; ensures precise audience reach.</w:t>
      </w:r>
    </w:p>
    <w:p>
      <w:pPr>
        <w:pStyle w:val="BodyText"/>
      </w:pPr>
      <w:r>
        <w:t xml:space="preserve">Content Creation (Local Focus)</w:t>
      </w:r>
    </w:p>
    <w:p>
      <w:pPr>
        <w:pStyle w:val="BodyText"/>
      </w:pPr>
      <w:r>
        <w:rPr>
          <w:bCs/>
          <w:b/>
        </w:rPr>
        <w:t xml:space="preserve">$85,000</w:t>
      </w:r>
    </w:p>
    <w:p>
      <w:pPr>
        <w:pStyle w:val="BodyText"/>
      </w:pPr>
      <w:r>
        <w:t xml:space="preserve">Creates authentic SF educator narratives for campaign resonance.</w:t>
      </w:r>
    </w:p>
    <w:p>
      <w:pPr>
        <w:pStyle w:val="BodyText"/>
      </w:pPr>
      <w:r>
        <w:t xml:space="preserve">Partnership Development</w:t>
      </w:r>
    </w:p>
    <w:p>
      <w:pPr>
        <w:pStyle w:val="BodyText"/>
      </w:pPr>
      <w:r>
        <w:t xml:space="preserve">$35,000</w:t>
      </w:r>
    </w:p>
    <w:p>
      <w:pPr>
        <w:pStyle w:val="BodyText"/>
      </w:pPr>
      <w:r>
        <w:t xml:space="preserve">Critical for gaining district trust in the San Francisco market.</w:t>
      </w:r>
    </w:p>
    <w:bookmarkEnd w:id="28"/>
    <w:bookmarkStart w:id="29" w:name="X4123de89b60a9add74f5510df6f120761900b53"/>
    <w:p>
      <w:pPr>
        <w:pStyle w:val="Heading2"/>
      </w:pPr>
      <w:r>
        <w:t xml:space="preserve">Implementation Timeline: San Francisco Phase-1 (Months 1-12)</w:t>
      </w:r>
    </w:p>
    <w:p>
      <w:pPr>
        <w:pStyle w:val="FirstParagraph"/>
      </w:pPr>
      <w:r>
        <w:rPr>
          <w:bCs/>
          <w:b/>
        </w:rPr>
        <w:t xml:space="preserve">Months 1-3:</w:t>
      </w:r>
      <w:r>
        <w:t xml:space="preserve"> </w:t>
      </w:r>
      <w:r>
        <w:t xml:space="preserve">Community immersion - Partner with SFUSD for pilot program at 3 high-need schools; launch localized content.</w:t>
      </w:r>
    </w:p>
    <w:p>
      <w:pPr>
        <w:pStyle w:val="BodyText"/>
      </w:pPr>
      <w:r>
        <w:rPr>
          <w:bCs/>
          <w:b/>
        </w:rPr>
        <w:t xml:space="preserve">Months 4-6:</w:t>
      </w:r>
      <w:r>
        <w:t xml:space="preserve"> </w:t>
      </w:r>
      <w:r>
        <w:t xml:space="preserve">Digital campaign rollout + host first "SF Secondary Summit" at UCSF campus.</w:t>
      </w:r>
    </w:p>
    <w:p>
      <w:pPr>
        <w:pStyle w:val="BodyText"/>
      </w:pPr>
      <w:r>
        <w:rPr>
          <w:bCs/>
          <w:b/>
        </w:rPr>
        <w:t xml:space="preserve">Months 7-9:</w:t>
      </w:r>
      <w:r>
        <w:t xml:space="preserve"> </w:t>
      </w:r>
      <w:r>
        <w:t xml:space="preserve">District contract negotiations; expand to charter networks (e.g., KIPP SF, Aspire).</w:t>
      </w:r>
    </w:p>
    <w:p>
      <w:pPr>
        <w:pStyle w:val="BodyText"/>
      </w:pPr>
      <w:r>
        <w:rPr>
          <w:bCs/>
          <w:b/>
        </w:rPr>
        <w:t xml:space="preserve">Months 10-12:</w:t>
      </w:r>
      <w:r>
        <w:t xml:space="preserve"> </w:t>
      </w:r>
      <w:r>
        <w:t xml:space="preserve">Scale successful pilot across all SFUSD secondary schools; measure retention impact.</w:t>
      </w:r>
    </w:p>
    <w:bookmarkEnd w:id="29"/>
    <w:bookmarkStart w:id="30" w:name="X1a1fad70b0d5c6cb7e3c427837c0d4a6ab878e8"/>
    <w:p>
      <w:pPr>
        <w:pStyle w:val="Heading2"/>
      </w:pPr>
      <w:r>
        <w:t xml:space="preserve">Success Metrics: Measuring Teacher Secondary Impact in United States San Francisco</w:t>
      </w:r>
    </w:p>
    <w:p>
      <w:pPr>
        <w:numPr>
          <w:ilvl w:val="0"/>
          <w:numId w:val="1007"/>
        </w:numPr>
        <w:pStyle w:val="Compact"/>
      </w:pPr>
      <w:r>
        <w:rPr>
          <w:bCs/>
          <w:b/>
        </w:rPr>
        <w:t xml:space="preserve">Short-term (6 months):</w:t>
      </w:r>
      <w:r>
        <w:t xml:space="preserve"> </w:t>
      </w:r>
      <w:r>
        <w:t xml:space="preserve">1,500+ free resource downloads from SF educators; 35% program sign-up rate from pilot schools.</w:t>
      </w:r>
    </w:p>
    <w:p>
      <w:pPr>
        <w:numPr>
          <w:ilvl w:val="0"/>
          <w:numId w:val="1007"/>
        </w:numPr>
        <w:pStyle w:val="Compact"/>
      </w:pPr>
      <w:r>
        <w:rPr>
          <w:bCs/>
          <w:b/>
        </w:rPr>
        <w:t xml:space="preserve">Mid-term (12 months):</w:t>
      </w:r>
      <w:r>
        <w:t xml:space="preserve"> </w:t>
      </w:r>
      <w:r>
        <w:t xml:space="preserve">Achieve 40% market penetration in target districts; reduce teacher churn by 25% at partner schools (measured against SFUSD baseline).</w:t>
      </w:r>
    </w:p>
    <w:p>
      <w:pPr>
        <w:numPr>
          <w:ilvl w:val="0"/>
          <w:numId w:val="1007"/>
        </w:numPr>
        <w:pStyle w:val="Compact"/>
      </w:pPr>
      <w:r>
        <w:rPr>
          <w:bCs/>
          <w:b/>
        </w:rPr>
        <w:t xml:space="preserve">Long-term (Year 2+):</w:t>
      </w:r>
      <w:r>
        <w:t xml:space="preserve"> </w:t>
      </w:r>
      <w:r>
        <w:t xml:space="preserve">Become the designated secondary educator support platform for all San Francisco public charter networks, expanding to Oakland/San Jose.</w:t>
      </w:r>
    </w:p>
    <w:bookmarkEnd w:id="30"/>
    <w:bookmarkStart w:id="31" w:name="X05a8fd72a35f9fa044d6d441d05620cffcd4d34"/>
    <w:p>
      <w:pPr>
        <w:pStyle w:val="Heading2"/>
      </w:pPr>
      <w:r>
        <w:t xml:space="preserve">Conclusion: The Teacher Secondary Imperative in United States San Francisco</w:t>
      </w:r>
    </w:p>
    <w:p>
      <w:pPr>
        <w:pStyle w:val="FirstParagraph"/>
      </w:pPr>
      <w:r>
        <w:t xml:space="preserve">The</w:t>
      </w:r>
      <w:r>
        <w:t xml:space="preserve"> </w:t>
      </w:r>
      <w:r>
        <w:rPr>
          <w:iCs/>
          <w:i/>
        </w:rPr>
        <w:t xml:space="preserve">Teacher Secondary Marketing Plan</w:t>
      </w:r>
      <w:r>
        <w:t xml:space="preserve"> </w:t>
      </w:r>
      <w:r>
        <w:t xml:space="preserve">is not merely a business strategy—it's a response to an urgent educational need within the heart of California's innovation capital. By embedding ourselves within San Francisco's unique educational ecosystem, we move beyond generic solutions to deliver precisely what secondary teachers require: culturally relevant resources, community support, and sustainable professional growth. This</w:t>
      </w:r>
      <w:r>
        <w:t xml:space="preserve"> </w:t>
      </w:r>
      <w:r>
        <w:rPr>
          <w:bCs/>
          <w:b/>
        </w:rPr>
        <w:t xml:space="preserve">Marketing Plan</w:t>
      </w:r>
      <w:r>
        <w:t xml:space="preserve"> </w:t>
      </w:r>
      <w:r>
        <w:t xml:space="preserve">positions Teacher Secondary as the indispensable partner for educators navigating the complex landscape of</w:t>
      </w:r>
      <w:r>
        <w:t xml:space="preserve"> </w:t>
      </w:r>
      <w:r>
        <w:rPr>
          <w:bCs/>
          <w:b/>
        </w:rPr>
        <w:t xml:space="preserve">United States San Francisco</w:t>
      </w:r>
      <w:r>
        <w:t xml:space="preserve">'s classrooms. We are committed to not just entering this market, but transforming it—one secondary classroom at a time.</w:t>
      </w:r>
    </w:p>
    <w:p>
      <w:pPr>
        <w:pStyle w:val="BodyText"/>
      </w:pPr>
      <w:r>
        <w:rPr>
          <w:iCs/>
          <w:i/>
        </w:rPr>
        <w:t xml:space="preserve">Prepared for: Teacher Secondary Leadership Team</w:t>
      </w:r>
      <w:r>
        <w:br/>
      </w: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San Francisco, United States</dc:title>
  <dc:creator/>
  <dc:language>en</dc:language>
  <cp:keywords/>
  <dcterms:created xsi:type="dcterms:W3CDTF">2026-07-24T11:44:43Z</dcterms:created>
  <dcterms:modified xsi:type="dcterms:W3CDTF">2026-07-24T11:44:43Z</dcterms:modified>
</cp:coreProperties>
</file>

<file path=docProps/custom.xml><?xml version="1.0" encoding="utf-8"?>
<Properties xmlns="http://schemas.openxmlformats.org/officeDocument/2006/custom-properties" xmlns:vt="http://schemas.openxmlformats.org/officeDocument/2006/docPropsVTypes"/>
</file>