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Program</w:t>
      </w:r>
      <w:r>
        <w:t xml:space="preserve"> </w:t>
      </w:r>
      <w:r>
        <w:t xml:space="preserve">-</w:t>
      </w:r>
      <w:r>
        <w:t xml:space="preserve"> </w:t>
      </w:r>
      <w:r>
        <w:t xml:space="preserve">Venezuela</w:t>
      </w:r>
      <w:r>
        <w:t xml:space="preserve"> </w:t>
      </w:r>
      <w:r>
        <w:t xml:space="preserve">Caracas</w:t>
      </w:r>
    </w:p>
    <w:bookmarkStart w:id="33" w:name="X515bc77e7d45706fab715eb05672a5b7ea5e31d"/>
    <w:p>
      <w:pPr>
        <w:pStyle w:val="Heading1"/>
      </w:pPr>
      <w:r>
        <w:t xml:space="preserve">Comprehensive Marketing Plan for "Teacher Secondary" Program in Venezuela Caracas</w:t>
      </w:r>
    </w:p>
    <w:bookmarkStart w:id="20" w:name="executive-summary"/>
    <w:p>
      <w:pPr>
        <w:pStyle w:val="Heading2"/>
      </w:pPr>
      <w:r>
        <w:t xml:space="preserve">Executive Summary</w:t>
      </w:r>
    </w:p>
    <w:p>
      <w:pPr>
        <w:pStyle w:val="FirstParagraph"/>
      </w:pPr>
      <w:r>
        <w:t xml:space="preserve">This Marketing Plan outlines the strategic approach to launch and scale the "Teacher Secondary" program—a specialized professional development initiative designed exclusively for secondary school educators across Caracas, Venezuela. Recognizing the acute challenges facing Venezuela's education system—including resource scarcity, outdated teaching methodologies, and economic instability—we position Teacher Secondary as a critical solution to empower teachers with modern pedagogical tools while fostering resilience in Venezuela Caracas' educational landscape. Our goal is to onboard 500 secondary teachers within the first 18 months through culturally attuned marketing that directly addresses their daily realities in Caracas.</w:t>
      </w:r>
    </w:p>
    <w:bookmarkEnd w:id="20"/>
    <w:bookmarkStart w:id="21" w:name="Xec884621e1787e5b9c445d37284fa8c8147c6f5"/>
    <w:p>
      <w:pPr>
        <w:pStyle w:val="Heading2"/>
      </w:pPr>
      <w:r>
        <w:t xml:space="preserve">Situation Analysis: Venezuela Caracas Context</w:t>
      </w:r>
    </w:p>
    <w:p>
      <w:pPr>
        <w:pStyle w:val="FirstParagraph"/>
      </w:pPr>
      <w:r>
        <w:t xml:space="preserve">Caracas, as Venezuela's political and economic hub, faces severe educational disruption. According to UNESCO (2023), 70% of Venezuelan secondary schools operate with insufficient materials, while teacher retention rates plummet due to low salaries and limited professional growth opportunities. In Venezuela Caracas specifically, hyperinflation has reduced education budgets by 65% since 2018 (World Bank), creating an urgent need for cost-effective, locally relevant teacher support. Competitors like traditional university workshops or online platforms fail to address Caracas' unique context—offering content in Spanish but ignoring local curriculum standards and socio-economic constraints. Teacher Secondary fills this void by delivering hyper-localized training focused on practical classroom survival strategies.</w:t>
      </w:r>
    </w:p>
    <w:bookmarkEnd w:id="21"/>
    <w:bookmarkStart w:id="22" w:name="Xe653b079a6f65b0df832289c0d3c79f2dc675fe"/>
    <w:p>
      <w:pPr>
        <w:pStyle w:val="Heading2"/>
      </w:pPr>
      <w:r>
        <w:t xml:space="preserve">Target Audience: Secondary Teachers in Caracas</w:t>
      </w:r>
    </w:p>
    <w:p>
      <w:pPr>
        <w:pStyle w:val="FirstParagraph"/>
      </w:pPr>
      <w:r>
        <w:t xml:space="preserve">Our primary audience comprises 15,000 secondary school teachers (ages 35–55) working in public and subsidized private institutions across Caracas. Key segmentation includes:</w:t>
      </w:r>
    </w:p>
    <w:p>
      <w:pPr>
        <w:pStyle w:val="BodyText"/>
      </w:pPr>
      <w:r>
        <w:rPr>
          <w:bCs/>
          <w:b/>
        </w:rPr>
        <w:t xml:space="preserve">Urban Teachers (78%):</w:t>
      </w:r>
      <w:r>
        <w:t xml:space="preserve"> </w:t>
      </w:r>
      <w:r>
        <w:t xml:space="preserve">Facing overcrowded classrooms and minimal resources in districts like Petare or San Agustín.</w:t>
      </w:r>
    </w:p>
    <w:p>
      <w:pPr>
        <w:pStyle w:val="BodyText"/>
      </w:pPr>
      <w:r>
        <w:rPr>
          <w:bCs/>
          <w:b/>
        </w:rPr>
        <w:t xml:space="preserve">Experienced Educators (65%):</w:t>
      </w:r>
      <w:r>
        <w:t xml:space="preserve"> </w:t>
      </w:r>
      <w:r>
        <w:t xml:space="preserve">10+ years teaching, seeking career renewal amid economic despair.</w:t>
      </w:r>
    </w:p>
    <w:p>
      <w:pPr>
        <w:pStyle w:val="BodyText"/>
      </w:pPr>
      <w:r>
        <w:rPr>
          <w:bCs/>
          <w:b/>
        </w:rPr>
        <w:t xml:space="preserve">Economic Reality:</w:t>
      </w:r>
      <w:r>
        <w:t xml:space="preserve"> </w:t>
      </w:r>
      <w:r>
        <w:t xml:space="preserve">92% earn below $300/month (UNDP, 2023), making affordability critical. Teachers prioritize solutions that save time (e.g., mobile-accessible training) and directly address Venezuela Caracas' specific challenges—like teaching with outdated textbooks or managing students from extreme poverty.</w:t>
      </w:r>
    </w:p>
    <w:bookmarkEnd w:id="22"/>
    <w:bookmarkStart w:id="23" w:name="marketing-objectives"/>
    <w:p>
      <w:pPr>
        <w:pStyle w:val="Heading2"/>
      </w:pPr>
      <w:r>
        <w:t xml:space="preserve">Marketing Objectives</w:t>
      </w:r>
    </w:p>
    <w:p>
      <w:pPr>
        <w:numPr>
          <w:ilvl w:val="0"/>
          <w:numId w:val="1001"/>
        </w:numPr>
        <w:pStyle w:val="Compact"/>
      </w:pPr>
      <w:r>
        <w:t xml:space="preserve">Secure 500 Teacher Secondary program enrollments in Caracas within 18 months (1.3% market penetration).</w:t>
      </w:r>
    </w:p>
    <w:p>
      <w:pPr>
        <w:numPr>
          <w:ilvl w:val="0"/>
          <w:numId w:val="1001"/>
        </w:numPr>
        <w:pStyle w:val="Compact"/>
      </w:pPr>
      <w:r>
        <w:t xml:space="preserve">Achieve 90% satisfaction rate among participants on relevance to Venezuela Caracas' classroom context.</w:t>
      </w:r>
    </w:p>
    <w:p>
      <w:pPr>
        <w:numPr>
          <w:ilvl w:val="0"/>
          <w:numId w:val="1001"/>
        </w:numPr>
        <w:pStyle w:val="Compact"/>
      </w:pPr>
      <w:r>
        <w:t xml:space="preserve">Establish Teacher Secondary as the most trusted professional development brand for secondary educators in Caracas by Year 2.</w:t>
      </w:r>
    </w:p>
    <w:bookmarkEnd w:id="23"/>
    <w:bookmarkStart w:id="28" w:name="X6a9ff760eda74a46d869c31a1c5f6b899741e2f"/>
    <w:p>
      <w:pPr>
        <w:pStyle w:val="Heading2"/>
      </w:pPr>
      <w:r>
        <w:t xml:space="preserve">Marketing Strategies: The 4Ps Tailored for Venezuela</w:t>
      </w:r>
    </w:p>
    <w:bookmarkStart w:id="24" w:name="product-hyper-localized-curriculum"/>
    <w:p>
      <w:pPr>
        <w:pStyle w:val="Heading3"/>
      </w:pPr>
      <w:r>
        <w:t xml:space="preserve">Product: Hyper-Localized Curriculum</w:t>
      </w:r>
    </w:p>
    <w:p>
      <w:pPr>
        <w:pStyle w:val="FirstParagraph"/>
      </w:pPr>
      <w:r>
        <w:t xml:space="preserve">"Teacher Secondary" offers modular, offline-first training in Spanish:</w:t>
      </w:r>
    </w:p>
    <w:p>
      <w:pPr>
        <w:numPr>
          <w:ilvl w:val="0"/>
          <w:numId w:val="1002"/>
        </w:numPr>
        <w:pStyle w:val="Compact"/>
      </w:pPr>
      <w:r>
        <w:rPr>
          <w:bCs/>
          <w:b/>
        </w:rPr>
        <w:t xml:space="preserve">Crisis Adaptation Modules:</w:t>
      </w:r>
      <w:r>
        <w:t xml:space="preserve"> </w:t>
      </w:r>
      <w:r>
        <w:t xml:space="preserve">Teaching without textbooks using local materials (e.g., repurposing newspaper articles).</w:t>
      </w:r>
    </w:p>
    <w:p>
      <w:pPr>
        <w:numPr>
          <w:ilvl w:val="0"/>
          <w:numId w:val="1002"/>
        </w:numPr>
        <w:pStyle w:val="Compact"/>
      </w:pPr>
      <w:r>
        <w:rPr>
          <w:bCs/>
          <w:b/>
        </w:rPr>
        <w:t xml:space="preserve">Psychosocial Support Units:</w:t>
      </w:r>
      <w:r>
        <w:t xml:space="preserve"> </w:t>
      </w:r>
      <w:r>
        <w:t xml:space="preserve">Addressing trauma from Venezuela's socio-economic crisis in the classroom.</w:t>
      </w:r>
    </w:p>
    <w:p>
      <w:pPr>
        <w:numPr>
          <w:ilvl w:val="0"/>
          <w:numId w:val="1002"/>
        </w:numPr>
        <w:pStyle w:val="Compact"/>
      </w:pPr>
      <w:r>
        <w:rPr>
          <w:bCs/>
          <w:b/>
        </w:rPr>
        <w:t xml:space="preserve">Venezuela Caracas Case Studies:</w:t>
      </w:r>
      <w:r>
        <w:t xml:space="preserve"> </w:t>
      </w:r>
      <w:r>
        <w:t xml:space="preserve">Real scenarios like managing absenteeism during protests or teaching in electricity-blackout conditions.</w:t>
      </w:r>
    </w:p>
    <w:p>
      <w:pPr>
        <w:pStyle w:val="FirstParagraph"/>
      </w:pPr>
      <w:r>
        <w:t xml:space="preserve">All content co-created with 30+ Caracas teachers to ensure cultural authenticity, avoiding Western-centric models that ignore Venezuela's reality.</w:t>
      </w:r>
    </w:p>
    <w:bookmarkEnd w:id="24"/>
    <w:bookmarkStart w:id="25" w:name="pricing-community-driven-affordability"/>
    <w:p>
      <w:pPr>
        <w:pStyle w:val="Heading3"/>
      </w:pPr>
      <w:r>
        <w:t xml:space="preserve">Pricing: Community-Driven Affordability</w:t>
      </w:r>
    </w:p>
    <w:p>
      <w:pPr>
        <w:pStyle w:val="FirstParagraph"/>
      </w:pPr>
      <w:r>
        <w:t xml:space="preserve">Zero-cost access via a "Teacher Pay-What-You-Can" model:</w:t>
      </w:r>
    </w:p>
    <w:p>
      <w:pPr>
        <w:numPr>
          <w:ilvl w:val="0"/>
          <w:numId w:val="1003"/>
        </w:numPr>
        <w:pStyle w:val="Compact"/>
      </w:pPr>
      <w:r>
        <w:t xml:space="preserve">Base program free for all Caracas educators (funded by international education NGOs).</w:t>
      </w:r>
    </w:p>
    <w:p>
      <w:pPr>
        <w:numPr>
          <w:ilvl w:val="0"/>
          <w:numId w:val="1003"/>
        </w:numPr>
        <w:pStyle w:val="Compact"/>
      </w:pPr>
      <w:r>
        <w:rPr>
          <w:bCs/>
          <w:b/>
        </w:rPr>
        <w:t xml:space="preserve">Optional Premium Tier ($2/month):</w:t>
      </w:r>
      <w:r>
        <w:t xml:space="preserve"> </w:t>
      </w:r>
      <w:r>
        <w:t xml:space="preserve">For additional resources like offline digital kits (pre-loaded on SD cards) and one-on-one coaching via WhatsApp—addressing Venezuela's 45% smartphone penetration but limited data access.</w:t>
      </w:r>
    </w:p>
    <w:p>
      <w:pPr>
        <w:pStyle w:val="FirstParagraph"/>
      </w:pPr>
      <w:r>
        <w:t xml:space="preserve">This removes financial barriers while leveraging Venezuela Caracas' strong community support networks (e.g., teacher cooperatives).</w:t>
      </w:r>
    </w:p>
    <w:bookmarkEnd w:id="25"/>
    <w:bookmarkStart w:id="26" w:name="X98b2bfc58842024188e461080fabd38490954b9"/>
    <w:p>
      <w:pPr>
        <w:pStyle w:val="Heading3"/>
      </w:pPr>
      <w:r>
        <w:t xml:space="preserve">Place: Grassroots Accessibility in Caracas</w:t>
      </w:r>
    </w:p>
    <w:p>
      <w:pPr>
        <w:pStyle w:val="FirstParagraph"/>
      </w:pPr>
      <w:r>
        <w:t xml:space="preserve">Distribution channels prioritize low-tech, high-reach logistics:</w:t>
      </w:r>
    </w:p>
    <w:p>
      <w:pPr>
        <w:numPr>
          <w:ilvl w:val="0"/>
          <w:numId w:val="1004"/>
        </w:numPr>
        <w:pStyle w:val="Compact"/>
      </w:pPr>
      <w:r>
        <w:rPr>
          <w:bCs/>
          <w:b/>
        </w:rPr>
        <w:t xml:space="preserve">Physical Hubs:</w:t>
      </w:r>
      <w:r>
        <w:t xml:space="preserve"> </w:t>
      </w:r>
      <w:r>
        <w:t xml:space="preserve">Partnering with Caracas community centers (e.g., Barrio Adentro clinics) for monthly training sessions.</w:t>
      </w:r>
    </w:p>
    <w:p>
      <w:pPr>
        <w:numPr>
          <w:ilvl w:val="0"/>
          <w:numId w:val="1004"/>
        </w:numPr>
        <w:pStyle w:val="Compact"/>
      </w:pPr>
      <w:r>
        <w:rPr>
          <w:bCs/>
          <w:b/>
        </w:rPr>
        <w:t xml:space="preserve">Mobile-First Digital:</w:t>
      </w:r>
      <w:r>
        <w:t xml:space="preserve"> </w:t>
      </w:r>
      <w:r>
        <w:t xml:space="preserve">SMS-based course updates and WhatsApp groups—avoiding data-heavy apps. 82% of teachers use WhatsApp daily (CONEVAL, 2023).</w:t>
      </w:r>
    </w:p>
    <w:p>
      <w:pPr>
        <w:numPr>
          <w:ilvl w:val="0"/>
          <w:numId w:val="1004"/>
        </w:numPr>
        <w:pStyle w:val="Compact"/>
      </w:pPr>
      <w:r>
        <w:rPr>
          <w:bCs/>
          <w:b/>
        </w:rPr>
        <w:t xml:space="preserve">School Ambassador Program:</w:t>
      </w:r>
      <w:r>
        <w:t xml:space="preserve"> </w:t>
      </w:r>
      <w:r>
        <w:t xml:space="preserve">Recruiting respected Caracas teachers to distribute printed modules during school breaks.</w:t>
      </w:r>
    </w:p>
    <w:bookmarkEnd w:id="26"/>
    <w:bookmarkStart w:id="27" w:name="X8f995b71614befa5036212c91b940ab64b1a562"/>
    <w:p>
      <w:pPr>
        <w:pStyle w:val="Heading3"/>
      </w:pPr>
      <w:r>
        <w:t xml:space="preserve">Promotion: Trust-Based Community Campaigns</w:t>
      </w:r>
    </w:p>
    <w:p>
      <w:pPr>
        <w:pStyle w:val="FirstParagraph"/>
      </w:pPr>
      <w:r>
        <w:t xml:space="preserve">Messaging centers on dignity and collective action, not "saving" teachers:</w:t>
      </w:r>
    </w:p>
    <w:p>
      <w:pPr>
        <w:numPr>
          <w:ilvl w:val="0"/>
          <w:numId w:val="1005"/>
        </w:numPr>
        <w:pStyle w:val="Compact"/>
      </w:pPr>
      <w:r>
        <w:rPr>
          <w:bCs/>
          <w:b/>
        </w:rPr>
        <w:t xml:space="preserve">Caracas Testimonial Series:</w:t>
      </w:r>
      <w:r>
        <w:t xml:space="preserve"> </w:t>
      </w:r>
      <w:r>
        <w:t xml:space="preserve">Short videos featuring local teachers (e.g., Maria, Caracas public school) sharing how Teacher Secondary helped her teach math using recycled materials.</w:t>
      </w:r>
    </w:p>
    <w:p>
      <w:pPr>
        <w:numPr>
          <w:ilvl w:val="0"/>
          <w:numId w:val="1005"/>
        </w:numPr>
        <w:pStyle w:val="Compact"/>
      </w:pPr>
      <w:r>
        <w:rPr>
          <w:bCs/>
          <w:b/>
        </w:rPr>
        <w:t xml:space="preserve">School-Wide Launch Events:</w:t>
      </w:r>
      <w:r>
        <w:t xml:space="preserve"> </w:t>
      </w:r>
      <w:r>
        <w:t xml:space="preserve">Hosting free "Teacher Resilience Workshops" in 50 Caracas schools quarterly—co-hosted by union leaders.</w:t>
      </w:r>
    </w:p>
    <w:p>
      <w:pPr>
        <w:numPr>
          <w:ilvl w:val="0"/>
          <w:numId w:val="1005"/>
        </w:numPr>
        <w:pStyle w:val="Compact"/>
      </w:pPr>
      <w:r>
        <w:rPr>
          <w:bCs/>
          <w:b/>
        </w:rPr>
        <w:t xml:space="preserve">Radio Partnerships:</w:t>
      </w:r>
      <w:r>
        <w:t xml:space="preserve"> </w:t>
      </w:r>
      <w:r>
        <w:t xml:space="preserve">Daily segments on Caracas FM stations (e.g., Radio Nacional) with practical teaching tips during morning commute hours.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 (Caracas Focus)</w:t>
      </w:r>
    </w:p>
    <w:p>
      <w:pPr>
        <w:pStyle w:val="BodyText"/>
      </w:pPr>
      <w:r>
        <w:t xml:space="preserve">Foundation</w:t>
      </w:r>
    </w:p>
    <w:p>
      <w:pPr>
        <w:pStyle w:val="BodyText"/>
      </w:pPr>
      <w:r>
        <w:t xml:space="preserve">Months 1-3</w:t>
      </w:r>
    </w:p>
    <w:p>
      <w:pPr>
        <w:pStyle w:val="BodyText"/>
      </w:pPr>
      <w:r>
        <w:t xml:space="preserve">Recruit Caracas teacher advisory board; finalize curriculum with 10 local schools.</w:t>
      </w:r>
    </w:p>
    <w:p>
      <w:pPr>
        <w:pStyle w:val="BodyText"/>
      </w:pPr>
      <w:r>
        <w:t xml:space="preserve">Lifecycle</w:t>
      </w:r>
    </w:p>
    <w:p>
      <w:pPr>
        <w:pStyle w:val="BodyText"/>
      </w:pPr>
      <w:r>
        <w:t xml:space="preserve">Months 4-9</w:t>
      </w:r>
    </w:p>
    <w:p>
      <w:pPr>
        <w:pStyle w:val="BodyText"/>
      </w:pPr>
      <w:r>
        <w:t xml:space="preserve">Pilot Launch in Petare (Caracas)</w:t>
      </w:r>
    </w:p>
    <w:p>
      <w:pPr>
        <w:pStyle w:val="BodyText"/>
      </w:pPr>
      <w:r>
        <w:t xml:space="preserve">Growth</w:t>
      </w:r>
    </w:p>
    <w:p>
      <w:pPr>
        <w:pStyle w:val="BodyText"/>
      </w:pPr>
      <w:r>
        <w:t xml:space="preserve">Months 10-18</w:t>
      </w:r>
    </w:p>
    <w:p>
      <w:pPr>
        <w:pStyle w:val="BodyText"/>
      </w:pPr>
      <w:r>
        <w:t xml:space="preserve">Expand to all 26 Caracas municipalities; partner with Ministry of Education for official endorsement.</w:t>
      </w:r>
    </w:p>
    <w:bookmarkEnd w:id="29"/>
    <w:bookmarkStart w:id="30" w:name="Xb3dcaf89085538ae1dd5436f48885d1692ead23"/>
    <w:p>
      <w:pPr>
        <w:pStyle w:val="Heading2"/>
      </w:pPr>
      <w:r>
        <w:t xml:space="preserve">Budget Allocation (Venezuela Caracas Focus)</w:t>
      </w:r>
    </w:p>
    <w:p>
      <w:pPr>
        <w:pStyle w:val="FirstParagraph"/>
      </w:pPr>
      <w:r>
        <w:t xml:space="preserve">Total Budget: $45,000 (100% allocated to Caracas operations):</w:t>
      </w:r>
    </w:p>
    <w:p>
      <w:pPr>
        <w:numPr>
          <w:ilvl w:val="0"/>
          <w:numId w:val="1006"/>
        </w:numPr>
        <w:pStyle w:val="Compact"/>
      </w:pPr>
      <w:r>
        <w:t xml:space="preserve">75% on content localization and community hubs (e.g., printing modules in Caracas' main languages: Spanish with indigenous terms)</w:t>
      </w:r>
    </w:p>
    <w:p>
      <w:pPr>
        <w:numPr>
          <w:ilvl w:val="0"/>
          <w:numId w:val="1006"/>
        </w:numPr>
        <w:pStyle w:val="Compact"/>
      </w:pPr>
      <w:r>
        <w:t xml:space="preserve">15% for radio partnerships and WhatsApp platform maintenance</w:t>
      </w:r>
    </w:p>
    <w:p>
      <w:pPr>
        <w:numPr>
          <w:ilvl w:val="0"/>
          <w:numId w:val="1006"/>
        </w:numPr>
        <w:pStyle w:val="Compact"/>
      </w:pPr>
      <w:r>
        <w:t xml:space="preserve">10% for teacher ambassador incentives (gift cards to local markets like Mercal)</w:t>
      </w:r>
    </w:p>
    <w:bookmarkEnd w:id="30"/>
    <w:bookmarkStart w:id="31" w:name="evaluation-metrics"/>
    <w:p>
      <w:pPr>
        <w:pStyle w:val="Heading2"/>
      </w:pPr>
      <w:r>
        <w:t xml:space="preserve">Evaluation Metrics</w:t>
      </w:r>
    </w:p>
    <w:p>
      <w:pPr>
        <w:pStyle w:val="FirstParagraph"/>
      </w:pPr>
      <w:r>
        <w:t xml:space="preserve">We measure success through Venezuela Caracas-specific KPIs:</w:t>
      </w:r>
    </w:p>
    <w:p>
      <w:pPr>
        <w:numPr>
          <w:ilvl w:val="0"/>
          <w:numId w:val="1007"/>
        </w:numPr>
        <w:pStyle w:val="Compact"/>
      </w:pPr>
      <w:r>
        <w:rPr>
          <w:bCs/>
          <w:b/>
        </w:rPr>
        <w:t xml:space="preserve">Adoption Rate:</w:t>
      </w:r>
      <w:r>
        <w:t xml:space="preserve"> </w:t>
      </w:r>
      <w:r>
        <w:t xml:space="preserve">% of teachers in 5 target Caracas districts enrolling (Target: 8% by Month 6).</w:t>
      </w:r>
    </w:p>
    <w:p>
      <w:pPr>
        <w:numPr>
          <w:ilvl w:val="0"/>
          <w:numId w:val="1007"/>
        </w:numPr>
        <w:pStyle w:val="Compact"/>
      </w:pPr>
      <w:r>
        <w:rPr>
          <w:bCs/>
          <w:b/>
        </w:rPr>
        <w:t xml:space="preserve">Contextual Relevance Score:</w:t>
      </w:r>
      <w:r>
        <w:t xml:space="preserve"> </w:t>
      </w:r>
      <w:r>
        <w:t xml:space="preserve">Post-program survey asking "Did this solve a real problem I face in Caracas?" (Target: 4.5/5).</w:t>
      </w:r>
    </w:p>
    <w:p>
      <w:pPr>
        <w:numPr>
          <w:ilvl w:val="0"/>
          <w:numId w:val="1007"/>
        </w:numPr>
        <w:pStyle w:val="Compact"/>
      </w:pPr>
      <w:r>
        <w:rPr>
          <w:bCs/>
          <w:b/>
        </w:rPr>
        <w:t xml:space="preserve">Network Effect:</w:t>
      </w:r>
      <w:r>
        <w:t xml:space="preserve"> </w:t>
      </w:r>
      <w:r>
        <w:t xml:space="preserve"># of teachers recruiting peers (Target: 30% of participants refer others).</w:t>
      </w:r>
    </w:p>
    <w:bookmarkEnd w:id="31"/>
    <w:bookmarkStart w:id="32" w:name="conclusion"/>
    <w:p>
      <w:pPr>
        <w:pStyle w:val="Heading2"/>
      </w:pPr>
      <w:r>
        <w:t xml:space="preserve">Conclusion</w:t>
      </w:r>
    </w:p>
    <w:p>
      <w:pPr>
        <w:pStyle w:val="FirstParagraph"/>
      </w:pPr>
      <w:r>
        <w:t xml:space="preserve">The Teacher Secondary program is not merely another training initiative—it is a lifeline for Caracas' educators. By embedding our Marketing Plan within Venezuela's socioeconomic reality, we ensure that every dollar spent and message delivered directly serves the 15,000 teachers navigating daily uncertainty in Venezuela Caracas. This isn't about abstract "education reform"; it's about giving Ms. Rosa in El Valle a tool to teach science when the school has no lab. In an era where Venezuela Caracas' teachers are often forgotten, Teacher Secondary places them at the heart of our strategy—because empowering secondary educators is how we rebuild Venezuela's future, one classroom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Program - Venezuela Caracas</dc:title>
  <dc:creator/>
  <dc:language>en</dc:language>
  <cp:keywords/>
  <dcterms:created xsi:type="dcterms:W3CDTF">2026-07-24T09:52:55Z</dcterms:created>
  <dcterms:modified xsi:type="dcterms:W3CDTF">2026-07-24T09:52:55Z</dcterms:modified>
</cp:coreProperties>
</file>

<file path=docProps/custom.xml><?xml version="1.0" encoding="utf-8"?>
<Properties xmlns="http://schemas.openxmlformats.org/officeDocument/2006/custom-properties" xmlns:vt="http://schemas.openxmlformats.org/officeDocument/2006/docPropsVTypes"/>
</file>