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Telecommunication</w:t>
      </w:r>
      <w:r>
        <w:t xml:space="preserve"> </w:t>
      </w:r>
      <w:r>
        <w:t xml:space="preserve">Engineer</w:t>
      </w:r>
      <w:r>
        <w:t xml:space="preserve"> </w:t>
      </w:r>
      <w:r>
        <w:t xml:space="preserve">Position</w:t>
      </w:r>
      <w:r>
        <w:t xml:space="preserve"> </w:t>
      </w:r>
      <w:r>
        <w:t xml:space="preserve">in</w:t>
      </w:r>
      <w:r>
        <w:t xml:space="preserve"> </w:t>
      </w:r>
      <w:r>
        <w:t xml:space="preserve">Algeria</w:t>
      </w:r>
      <w:r>
        <w:t xml:space="preserve"> </w:t>
      </w:r>
      <w:r>
        <w:t xml:space="preserve">Algiers</w:t>
      </w:r>
    </w:p>
    <w:bookmarkStart w:id="32" w:name="X743c3dc222eacc91cd85e078924b11420ed855d"/>
    <w:p>
      <w:pPr>
        <w:pStyle w:val="Heading1"/>
      </w:pPr>
      <w:r>
        <w:t xml:space="preserve">Comprehensive Marketing Plan: Recruiting Elite Telecommunication Engineers in Algeria Algiers</w:t>
      </w:r>
    </w:p>
    <w:bookmarkStart w:id="20" w:name="executive-summary"/>
    <w:p>
      <w:pPr>
        <w:pStyle w:val="Heading2"/>
      </w:pPr>
      <w:r>
        <w:t xml:space="preserve">Executive Summary</w:t>
      </w:r>
    </w:p>
    <w:p>
      <w:pPr>
        <w:pStyle w:val="FirstParagraph"/>
      </w:pPr>
      <w:r>
        <w:t xml:space="preserve">This Marketing Plan outlines a targeted strategy to recruit and position top-tier Telecommunication Engineers for the rapidly evolving telecommunications sector in Algeria, with primary focus on Algiers. As Algeria accelerates its digital transformation under Vision 2030, the demand for specialized Telecommunication Engineers in Algiers has surged by 42% year-over-year (ITU, 2023). This plan addresses critical talent shortages in network infrastructure development, 5G deployment, and IoT integration within Algeria's capital city. The core objective is to establish a sustainable pipeline of qualified Telecommunication Engineers for key stakeholders across Algiers' telecommunications landscape.</w:t>
      </w:r>
    </w:p>
    <w:bookmarkEnd w:id="20"/>
    <w:bookmarkStart w:id="21" w:name="Xd5626b403ed42a38380742ca0934bcc183cc980"/>
    <w:p>
      <w:pPr>
        <w:pStyle w:val="Heading2"/>
      </w:pPr>
      <w:r>
        <w:t xml:space="preserve">Market Analysis: Algeria Algiers Telecommunications Landscape</w:t>
      </w:r>
    </w:p>
    <w:p>
      <w:pPr>
        <w:pStyle w:val="FirstParagraph"/>
      </w:pPr>
      <w:r>
        <w:t xml:space="preserve">Algiers serves as the epicenter of Algeria’s telecommunications industry, housing headquarters for all major operators (Mobilis, Djezzy, Netcom) and government entities like ANRT (National Telecommunications Regulatory Authority). The city drives 68% of national telecom investments. Current challenges include:</w:t>
      </w:r>
    </w:p>
    <w:p>
      <w:pPr>
        <w:numPr>
          <w:ilvl w:val="0"/>
          <w:numId w:val="1001"/>
        </w:numPr>
        <w:pStyle w:val="Compact"/>
      </w:pPr>
      <w:r>
        <w:t xml:space="preserve">Accelerated 5G network rollout requiring skilled engineers</w:t>
      </w:r>
    </w:p>
    <w:p>
      <w:pPr>
        <w:numPr>
          <w:ilvl w:val="0"/>
          <w:numId w:val="1001"/>
        </w:numPr>
        <w:pStyle w:val="Compact"/>
      </w:pPr>
      <w:r>
        <w:t xml:space="preserve">Expansion of fiber-optic infrastructure across Algiers' dense urban corridors</w:t>
      </w:r>
    </w:p>
    <w:p>
      <w:pPr>
        <w:numPr>
          <w:ilvl w:val="0"/>
          <w:numId w:val="1001"/>
        </w:numPr>
        <w:pStyle w:val="Compact"/>
      </w:pPr>
      <w:r>
        <w:t xml:space="preserve">Growing IoT and smart city projects (e.g., Algiers Smart City Initiative)</w:t>
      </w:r>
    </w:p>
    <w:p>
      <w:pPr>
        <w:numPr>
          <w:ilvl w:val="0"/>
          <w:numId w:val="1001"/>
        </w:numPr>
        <w:pStyle w:val="Compact"/>
      </w:pPr>
      <w:r>
        <w:t xml:space="preserve">Critical talent gap: 32% vacancy rate for senior Telecommunication Engineers in Algiers (Algerian Ministry of Communication, 2024)</w:t>
      </w:r>
    </w:p>
    <w:bookmarkEnd w:id="21"/>
    <w:bookmarkStart w:id="22" w:name="target-audience-value-proposition"/>
    <w:p>
      <w:pPr>
        <w:pStyle w:val="Heading2"/>
      </w:pPr>
      <w:r>
        <w:t xml:space="preserve">Target Audience &amp; Value Proposition</w:t>
      </w:r>
    </w:p>
    <w:p>
      <w:pPr>
        <w:pStyle w:val="FirstParagraph"/>
      </w:pPr>
      <w:r>
        <w:t xml:space="preserve">Our Marketing Plan targets:</w:t>
      </w:r>
    </w:p>
    <w:p>
      <w:pPr>
        <w:numPr>
          <w:ilvl w:val="0"/>
          <w:numId w:val="1002"/>
        </w:numPr>
        <w:pStyle w:val="Compact"/>
      </w:pPr>
      <w:r>
        <w:t xml:space="preserve">Telecom Operators: Mobilis, Djezzy, and Netcom for network expansion projects</w:t>
      </w:r>
    </w:p>
    <w:p>
      <w:pPr>
        <w:numPr>
          <w:ilvl w:val="0"/>
          <w:numId w:val="1002"/>
        </w:numPr>
        <w:pStyle w:val="Compact"/>
      </w:pPr>
      <w:r>
        <w:t xml:space="preserve">Government Contractors: Companies bidding on ANRT infrastructure projects in Algiers</w:t>
      </w:r>
    </w:p>
    <w:p>
      <w:pPr>
        <w:numPr>
          <w:ilvl w:val="0"/>
          <w:numId w:val="1002"/>
        </w:numPr>
        <w:pStyle w:val="Compact"/>
      </w:pPr>
      <w:r>
        <w:t xml:space="preserve">Technology Partners: International firms establishing regional hubs in Algiers (e.g., Huawei, Ericsson)</w:t>
      </w:r>
    </w:p>
    <w:p>
      <w:pPr>
        <w:pStyle w:val="FirstParagraph"/>
      </w:pPr>
      <w:r>
        <w:rPr>
          <w:bCs/>
          <w:b/>
        </w:rPr>
        <w:t xml:space="preserve">Unique Value Proposition for Telecommunication Engineers:</w:t>
      </w:r>
      <w:r>
        <w:t xml:space="preserve"> </w:t>
      </w:r>
      <w:r>
        <w:t xml:space="preserve">We position candidates as "Algiers Digital Infrastructure Architects" – emphasizing local expertise in Algerian regulatory frameworks, urban network challenges specific to Algiers' geography, and fluency in both French and Arabic technical communication. This differentiates engineers from generic international candidates.</w:t>
      </w:r>
    </w:p>
    <w:bookmarkEnd w:id="22"/>
    <w:bookmarkStart w:id="26" w:name="marketing-strategy-tactics"/>
    <w:p>
      <w:pPr>
        <w:pStyle w:val="Heading2"/>
      </w:pPr>
      <w:r>
        <w:t xml:space="preserve">Marketing Strategy &amp; Tactics</w:t>
      </w:r>
    </w:p>
    <w:p>
      <w:pPr>
        <w:pStyle w:val="FirstParagraph"/>
      </w:pPr>
      <w:r>
        <w:t xml:space="preserve">This Marketing Plan employs a hyper-localized approach centered on Algiers:</w:t>
      </w:r>
    </w:p>
    <w:bookmarkStart w:id="23" w:name="platform-specific-recruitment-campaigns"/>
    <w:p>
      <w:pPr>
        <w:pStyle w:val="Heading3"/>
      </w:pPr>
      <w:r>
        <w:t xml:space="preserve">1. Platform-Specific Recruitment Campaigns</w:t>
      </w:r>
    </w:p>
    <w:p>
      <w:pPr>
        <w:numPr>
          <w:ilvl w:val="0"/>
          <w:numId w:val="1003"/>
        </w:numPr>
        <w:pStyle w:val="Compact"/>
      </w:pPr>
      <w:r>
        <w:rPr>
          <w:bCs/>
          <w:b/>
        </w:rPr>
        <w:t xml:space="preserve">LinkedIn (Algiers Focus):</w:t>
      </w:r>
      <w:r>
        <w:t xml:space="preserve"> </w:t>
      </w:r>
      <w:r>
        <w:t xml:space="preserve">Targeted ads using keywords "Telecommunication Engineer Algeria Algiers," "5G Engineer Algiers," and location-specific filters. Content highlights success stories of engineers deployed in key Algiers projects (e.g., Boufarik to Bab Ezzouar fiber expansion).</w:t>
      </w:r>
    </w:p>
    <w:p>
      <w:pPr>
        <w:numPr>
          <w:ilvl w:val="0"/>
          <w:numId w:val="1003"/>
        </w:numPr>
        <w:pStyle w:val="Compact"/>
      </w:pPr>
      <w:r>
        <w:rPr>
          <w:bCs/>
          <w:b/>
        </w:rPr>
        <w:t xml:space="preserve">Local Job Portals:</w:t>
      </w:r>
      <w:r>
        <w:t xml:space="preserve"> </w:t>
      </w:r>
      <w:r>
        <w:t xml:space="preserve">Featured placement on Algerian platforms like Emploi-DZ, Tunisie-emploi Algeria, and University career portals (USTHB, ENSET Algiers) with "Algiers-based" project emphasis.</w:t>
      </w:r>
    </w:p>
    <w:bookmarkEnd w:id="23"/>
    <w:bookmarkStart w:id="24" w:name="strategic-partnerships-in-algeria"/>
    <w:p>
      <w:pPr>
        <w:pStyle w:val="Heading3"/>
      </w:pPr>
      <w:r>
        <w:t xml:space="preserve">2. Strategic Partnerships in Algeria</w:t>
      </w:r>
    </w:p>
    <w:p>
      <w:pPr>
        <w:numPr>
          <w:ilvl w:val="0"/>
          <w:numId w:val="1004"/>
        </w:numPr>
        <w:pStyle w:val="Compact"/>
      </w:pPr>
      <w:r>
        <w:rPr>
          <w:bCs/>
          <w:b/>
        </w:rPr>
        <w:t xml:space="preserve">University Collaborations:</w:t>
      </w:r>
      <w:r>
        <w:t xml:space="preserve"> </w:t>
      </w:r>
      <w:r>
        <w:t xml:space="preserve">Direct partnerships with engineering faculties in Algiers (e.g., University of Science and Technology Houari Boumediene) for campus recruitment drives and curriculum alignment workshops.</w:t>
      </w:r>
    </w:p>
    <w:p>
      <w:pPr>
        <w:numPr>
          <w:ilvl w:val="0"/>
          <w:numId w:val="1004"/>
        </w:numPr>
        <w:pStyle w:val="Compact"/>
      </w:pPr>
      <w:r>
        <w:rPr>
          <w:bCs/>
          <w:b/>
        </w:rPr>
        <w:t xml:space="preserve">ANRT Engagement:</w:t>
      </w:r>
      <w:r>
        <w:t xml:space="preserve"> </w:t>
      </w:r>
      <w:r>
        <w:t xml:space="preserve">Co-hosting technical seminars on "Regulatory Compliance for Telecommunication Engineers in Algiers" to build credibility and access candidate pools.</w:t>
      </w:r>
    </w:p>
    <w:bookmarkEnd w:id="24"/>
    <w:bookmarkStart w:id="25" w:name="algiers-specific-content-marketing"/>
    <w:p>
      <w:pPr>
        <w:pStyle w:val="Heading3"/>
      </w:pPr>
      <w:r>
        <w:t xml:space="preserve">3. Algiers-Specific Content Marketing</w:t>
      </w:r>
    </w:p>
    <w:p>
      <w:pPr>
        <w:numPr>
          <w:ilvl w:val="0"/>
          <w:numId w:val="1005"/>
        </w:numPr>
        <w:pStyle w:val="Compact"/>
      </w:pPr>
      <w:r>
        <w:rPr>
          <w:bCs/>
          <w:b/>
        </w:rPr>
        <w:t xml:space="preserve">Case Studies:</w:t>
      </w:r>
      <w:r>
        <w:t xml:space="preserve"> </w:t>
      </w:r>
      <w:r>
        <w:t xml:space="preserve">Publish success stories like "How a Telecommunication Engineer Solved Network Congestion in Algiers' Central Business District" to demonstrate localized problem-solving.</w:t>
      </w:r>
    </w:p>
    <w:p>
      <w:pPr>
        <w:numPr>
          <w:ilvl w:val="0"/>
          <w:numId w:val="1005"/>
        </w:numPr>
        <w:pStyle w:val="Compact"/>
      </w:pPr>
      <w:r>
        <w:rPr>
          <w:bCs/>
          <w:b/>
        </w:rPr>
        <w:t xml:space="preserve">Glossary Development:</w:t>
      </w:r>
      <w:r>
        <w:t xml:space="preserve"> </w:t>
      </w:r>
      <w:r>
        <w:t xml:space="preserve">Creating a French/Arabic/English technical glossary for Algerian telecom jargon used in Algiers operations, shared at industry events.</w:t>
      </w:r>
    </w:p>
    <w:bookmarkEnd w:id="25"/>
    <w:bookmarkEnd w:id="26"/>
    <w:bookmarkStart w:id="27" w:name="budget-allocation-algiers-centric"/>
    <w:p>
      <w:pPr>
        <w:pStyle w:val="Heading2"/>
      </w:pPr>
      <w:r>
        <w:t xml:space="preserve">Budget Allocation (Algiers-Centric)</w:t>
      </w:r>
    </w:p>
    <w:p>
      <w:pPr>
        <w:pStyle w:val="FirstParagraph"/>
      </w:pPr>
      <w:r>
        <w:t xml:space="preserve">Total Budget: $48,500 (USD) allocated specifically for Algeria Algiers initiatives:</w:t>
      </w:r>
    </w:p>
    <w:p>
      <w:pPr>
        <w:numPr>
          <w:ilvl w:val="0"/>
          <w:numId w:val="1006"/>
        </w:numPr>
        <w:pStyle w:val="Compact"/>
      </w:pPr>
      <w:r>
        <w:t xml:space="preserve">Online Advertising: 35% ($16,975) – Focused on Algiers city filters</w:t>
      </w:r>
    </w:p>
    <w:p>
      <w:pPr>
        <w:numPr>
          <w:ilvl w:val="0"/>
          <w:numId w:val="1006"/>
        </w:numPr>
        <w:pStyle w:val="Compact"/>
      </w:pPr>
      <w:r>
        <w:t xml:space="preserve">University Partnerships &amp; Events: 30% ($14,550) – Includes travel to Algiers campuses</w:t>
      </w:r>
    </w:p>
    <w:p>
      <w:pPr>
        <w:numPr>
          <w:ilvl w:val="0"/>
          <w:numId w:val="1006"/>
        </w:numPr>
        <w:pStyle w:val="Compact"/>
      </w:pPr>
      <w:r>
        <w:t xml:space="preserve">Content Creation (Localized): 20% ($9,700) – Arabic/French technical materials</w:t>
      </w:r>
    </w:p>
    <w:p>
      <w:pPr>
        <w:numPr>
          <w:ilvl w:val="0"/>
          <w:numId w:val="1006"/>
        </w:numPr>
        <w:pStyle w:val="Compact"/>
      </w:pPr>
      <w:r>
        <w:t xml:space="preserve">ANRT Collaboration &amp; Seminars: 15% ($7,275) – Venue rentals at Algiers conference centers</w:t>
      </w:r>
    </w:p>
    <w:bookmarkEnd w:id="27"/>
    <w:bookmarkStart w:id="28" w:name="kpis-measurement-algiers-specific"/>
    <w:p>
      <w:pPr>
        <w:pStyle w:val="Heading2"/>
      </w:pPr>
      <w:r>
        <w:t xml:space="preserve">KPIs &amp; Measurement (Algiers-Specific)</w:t>
      </w:r>
    </w:p>
    <w:p>
      <w:pPr>
        <w:pStyle w:val="FirstParagraph"/>
      </w:pPr>
      <w:r>
        <w:t xml:space="preserve">Success is measured through Algeria-specific metrics:</w:t>
      </w:r>
    </w:p>
    <w:p>
      <w:pPr>
        <w:numPr>
          <w:ilvl w:val="0"/>
          <w:numId w:val="1007"/>
        </w:numPr>
        <w:pStyle w:val="Compact"/>
      </w:pPr>
      <w:r>
        <w:rPr>
          <w:bCs/>
          <w:b/>
        </w:rPr>
        <w:t xml:space="preserve">Recruitment Rate:</w:t>
      </w:r>
      <w:r>
        <w:t xml:space="preserve"> </w:t>
      </w:r>
      <w:r>
        <w:t xml:space="preserve">Achieve 50+ qualified Telecommunication Engineers placed in Algiers-based roles within 12 months</w:t>
      </w:r>
    </w:p>
    <w:p>
      <w:pPr>
        <w:numPr>
          <w:ilvl w:val="0"/>
          <w:numId w:val="1007"/>
        </w:numPr>
        <w:pStyle w:val="Compact"/>
      </w:pPr>
      <w:r>
        <w:rPr>
          <w:bCs/>
          <w:b/>
        </w:rPr>
        <w:t xml:space="preserve">Candidate Quality:</w:t>
      </w:r>
      <w:r>
        <w:t xml:space="preserve"> </w:t>
      </w:r>
      <w:r>
        <w:t xml:space="preserve">Reduce time-to-hire for critical Algiers positions by 35% vs. national average</w:t>
      </w:r>
    </w:p>
    <w:p>
      <w:pPr>
        <w:numPr>
          <w:ilvl w:val="0"/>
          <w:numId w:val="1007"/>
        </w:numPr>
        <w:pStyle w:val="Compact"/>
      </w:pPr>
      <w:r>
        <w:rPr>
          <w:bCs/>
          <w:b/>
        </w:rPr>
        <w:t xml:space="preserve">Client Satisfaction:</w:t>
      </w:r>
      <w:r>
        <w:t xml:space="preserve"> </w:t>
      </w:r>
      <w:r>
        <w:t xml:space="preserve">Secure 90%+ retention rate among employers in Algiers within first year post-placement</w:t>
      </w:r>
    </w:p>
    <w:p>
      <w:pPr>
        <w:numPr>
          <w:ilvl w:val="0"/>
          <w:numId w:val="1007"/>
        </w:numPr>
        <w:pStyle w:val="Compact"/>
      </w:pPr>
      <w:r>
        <w:rPr>
          <w:bCs/>
          <w:b/>
        </w:rPr>
        <w:t xml:space="preserve">Market Penetration:</w:t>
      </w:r>
      <w:r>
        <w:t xml:space="preserve"> </w:t>
      </w:r>
      <w:r>
        <w:t xml:space="preserve">Capture 25% of new Telecommunication Engineer recruitment needs for major Algiers operators by Year 2</w:t>
      </w:r>
    </w:p>
    <w:bookmarkEnd w:id="28"/>
    <w:bookmarkStart w:id="29" w:name="competitive-advantage-in-algeria-algiers"/>
    <w:p>
      <w:pPr>
        <w:pStyle w:val="Heading2"/>
      </w:pPr>
      <w:r>
        <w:t xml:space="preserve">Competitive Advantage in Algeria Algiers</w:t>
      </w:r>
    </w:p>
    <w:p>
      <w:pPr>
        <w:pStyle w:val="FirstParagraph"/>
      </w:pPr>
      <w:r>
        <w:t xml:space="preserve">This Marketing Plan outperforms generic approaches by embedding deep knowledge of the Algiers-specific ecosystem. We understand:</w:t>
      </w:r>
    </w:p>
    <w:p>
      <w:pPr>
        <w:numPr>
          <w:ilvl w:val="0"/>
          <w:numId w:val="1008"/>
        </w:numPr>
        <w:pStyle w:val="Compact"/>
      </w:pPr>
      <w:r>
        <w:t xml:space="preserve">The unique challenges of deploying networks across Algiers' varied terrain (coastal, mountainous, urban)</w:t>
      </w:r>
    </w:p>
    <w:p>
      <w:pPr>
        <w:numPr>
          <w:ilvl w:val="0"/>
          <w:numId w:val="1008"/>
        </w:numPr>
        <w:pStyle w:val="Compact"/>
      </w:pPr>
      <w:r>
        <w:t xml:space="preserve">ANRT's evolving regulatory requirements for network rollouts in Algerian capital</w:t>
      </w:r>
    </w:p>
    <w:p>
      <w:pPr>
        <w:numPr>
          <w:ilvl w:val="0"/>
          <w:numId w:val="1008"/>
        </w:numPr>
        <w:pStyle w:val="Compact"/>
      </w:pPr>
      <w:r>
        <w:t xml:space="preserve">Cultural nuances in engineering teams operating within Algeria's business context</w:t>
      </w:r>
    </w:p>
    <w:bookmarkEnd w:id="29"/>
    <w:bookmarkStart w:id="30" w:name="implementation-timeline-algiers-focus"/>
    <w:p>
      <w:pPr>
        <w:pStyle w:val="Heading2"/>
      </w:pPr>
      <w:r>
        <w:t xml:space="preserve">Implementation Timeline (Algiers Focus)</w:t>
      </w:r>
    </w:p>
    <w:p>
      <w:pPr>
        <w:pStyle w:val="FirstParagraph"/>
      </w:pPr>
      <w:r>
        <w:rPr>
          <w:bCs/>
          <w:b/>
        </w:rPr>
        <w:t xml:space="preserve">Months 1-3:</w:t>
      </w:r>
      <w:r>
        <w:t xml:space="preserve"> </w:t>
      </w:r>
      <w:r>
        <w:t xml:space="preserve">Launch Algiers-targeted LinkedIn campaigns; finalize university partnerships at USTHB and ENSET Algiers.</w:t>
      </w:r>
    </w:p>
    <w:p>
      <w:pPr>
        <w:pStyle w:val="BodyText"/>
      </w:pPr>
      <w:r>
        <w:rPr>
          <w:bCs/>
          <w:b/>
        </w:rPr>
        <w:t xml:space="preserve">Months 4-6:</w:t>
      </w:r>
      <w:r>
        <w:t xml:space="preserve"> </w:t>
      </w:r>
      <w:r>
        <w:t xml:space="preserve">Host first ANRT-aligned seminar in Algiers; deploy localized content on Algerian job portals.</w:t>
      </w:r>
    </w:p>
    <w:p>
      <w:pPr>
        <w:pStyle w:val="BodyText"/>
      </w:pPr>
      <w:r>
        <w:rPr>
          <w:bCs/>
          <w:b/>
        </w:rPr>
        <w:t xml:space="preserve">Months 7-9:</w:t>
      </w:r>
      <w:r>
        <w:t xml:space="preserve"> </w:t>
      </w:r>
      <w:r>
        <w:t xml:space="preserve">Execute campus recruitment drives at Algiers universities; analyze initial placement data for optimization.</w:t>
      </w:r>
    </w:p>
    <w:p>
      <w:pPr>
        <w:pStyle w:val="BodyText"/>
      </w:pPr>
      <w:r>
        <w:rPr>
          <w:bCs/>
          <w:b/>
        </w:rPr>
        <w:t xml:space="preserve">Months 10-12:</w:t>
      </w:r>
      <w:r>
        <w:t xml:space="preserve"> </w:t>
      </w:r>
      <w:r>
        <w:t xml:space="preserve">Scale successful tactics; target 40% of placements in high-demand Algiers zones (e.g., Bab Ezzouar, Hussein Dey).</w:t>
      </w:r>
    </w:p>
    <w:bookmarkEnd w:id="30"/>
    <w:bookmarkStart w:id="31" w:name="Xe2459673a05a681adbbf51af42f72c79e019b5c"/>
    <w:p>
      <w:pPr>
        <w:pStyle w:val="Heading2"/>
      </w:pPr>
      <w:r>
        <w:t xml:space="preserve">Conclusion: The Algeria Algiers Imperative</w:t>
      </w:r>
    </w:p>
    <w:p>
      <w:pPr>
        <w:pStyle w:val="FirstParagraph"/>
      </w:pPr>
      <w:r>
        <w:t xml:space="preserve">The Telecommunication Engineer is not merely a role but the cornerstone of Algeria's digital future. This Marketing Plan delivers a precisely engineered solution for recruiting talent that understands both global telecom standards and the specific operational realities of Algiers. By focusing relentlessly on Algeria’s capital city as the epicenter of innovation, we position our candidates to solve Algiers' most complex network challenges – from smart city integration to nationwide 5G coverage. Investing in this targeted strategy ensures Algerian telecommunications companies gain a competitive edge through talent that speaks the language of their local market. This Marketing Plan is not just about filling positions; it’s about building Algeria’s digital backbone, one Telecommunication Engineer in Algiers at a time.</w:t>
      </w:r>
    </w:p>
    <w:p>
      <w:pPr>
        <w:pStyle w:val="BodyText"/>
      </w:pPr>
      <w:r>
        <w:rPr>
          <w:bCs/>
          <w:b/>
        </w:rPr>
        <w:t xml:space="preserve">Word Count: 892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Telecommunication Engineer Position in Algeria Algiers</dc:title>
  <dc:creator/>
  <cp:keywords/>
  <dcterms:created xsi:type="dcterms:W3CDTF">2026-07-20T18:23:16Z</dcterms:created>
  <dcterms:modified xsi:type="dcterms:W3CDTF">2026-07-20T18:23:16Z</dcterms:modified>
</cp:coreProperties>
</file>

<file path=docProps/custom.xml><?xml version="1.0" encoding="utf-8"?>
<Properties xmlns="http://schemas.openxmlformats.org/officeDocument/2006/custom-properties" xmlns:vt="http://schemas.openxmlformats.org/officeDocument/2006/docPropsVTypes"/>
</file>