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dc0ab671881a96bf4d14ffe62d5329175871bc6"/>
    <w:p>
      <w:pPr>
        <w:pStyle w:val="Heading1"/>
      </w:pPr>
      <w:r>
        <w:t xml:space="preserve">Strategic Marketing Plan: Attracting Top-Tier Telecommunication Engineers to Rio de Janeiro, Brazil</w:t>
      </w:r>
    </w:p>
    <w:p>
      <w:pPr>
        <w:pStyle w:val="FirstParagraph"/>
      </w:pPr>
      <w:r>
        <w:t xml:space="preserve">This comprehensive Marketing Plan outlines a targeted strategy to attract and retain exceptional Telecommunication Engineers for the dynamic Brazilian market, with specific focus on Rio de Janeiro. As Brazil's telecommunications sector undergoes rapid digital transformation, securing skilled professionals in Rio is critical for infrastructure modernization, 5G deployment, and smart city initiatives. This plan details actionable tactics to position Rio de Janeiro as the premier destination for Telecommunication Engineers seeking impactful careers in one of Latin America's most vibrant technological hubs.</w:t>
      </w:r>
    </w:p>
    <w:bookmarkStart w:id="20" w:name="executive-summary"/>
    <w:p>
      <w:pPr>
        <w:pStyle w:val="Heading2"/>
      </w:pPr>
      <w:r>
        <w:t xml:space="preserve">1. Executive Summary</w:t>
      </w:r>
    </w:p>
    <w:p>
      <w:pPr>
        <w:pStyle w:val="FirstParagraph"/>
      </w:pPr>
      <w:r>
        <w:t xml:space="preserve">Rio de Janeiro presents a unique opportunity to address Brazil's acute shortage of specialized Telecommunication Engineers. With 68% of Brazilian telecom companies reporting critical staffing gaps in network engineering roles (Brazilian Telecommunications Association, 2023), our Marketing Plan leverages Rio's strategic advantages – including its status as a global tech event host (e.g., Cisco Live Latin America), world-class universities, and government-backed digital infrastructure projects – to create an irresistible value proposition for top engineering talent. This initiative targets immediate recruitment needs while building long-term talent pipelines across Brazil Rio de Janeiro.</w:t>
      </w:r>
    </w:p>
    <w:bookmarkEnd w:id="20"/>
    <w:bookmarkStart w:id="21" w:name="X606828c8fd90b377c2658c2460b088345cf46d3"/>
    <w:p>
      <w:pPr>
        <w:pStyle w:val="Heading2"/>
      </w:pPr>
      <w:r>
        <w:t xml:space="preserve">2. Market Analysis: Brazil's Telecommunications Landscape</w:t>
      </w:r>
    </w:p>
    <w:p>
      <w:pPr>
        <w:pStyle w:val="FirstParagraph"/>
      </w:pPr>
      <w:r>
        <w:t xml:space="preserve">The Brazilian telecommunications market is projected to reach $48 billion by 2025, driven by 5G expansion (with 36% of urban coverage already implemented) and the National Broadband Plan (Plano Nacional de Banda Larga). Rio de Janeiro leads in infrastructure investment, with R$12.7 billion allocated for telecom modernization through 2026. However, only 41% of local engineering graduates possess advanced skills in fiber optics and network security – the exact competencies required by multinational operators like Claro and TIM Brazil operating in Rio de Janeiro.</w:t>
      </w:r>
    </w:p>
    <w:p>
      <w:pPr>
        <w:pStyle w:val="BodyText"/>
      </w:pPr>
      <w:r>
        <w:t xml:space="preserve">Key challenges include:</w:t>
      </w:r>
    </w:p>
    <w:p>
      <w:pPr>
        <w:numPr>
          <w:ilvl w:val="0"/>
          <w:numId w:val="1001"/>
        </w:numPr>
        <w:pStyle w:val="Compact"/>
      </w:pPr>
      <w:r>
        <w:t xml:space="preserve">Competitive talent war between telecom giants and tech unicorns (e.g., Movile, iFood) offering higher salaries</w:t>
      </w:r>
    </w:p>
    <w:p>
      <w:pPr>
        <w:numPr>
          <w:ilvl w:val="0"/>
          <w:numId w:val="1001"/>
        </w:numPr>
        <w:pStyle w:val="Compact"/>
      </w:pPr>
      <w:r>
        <w:t xml:space="preserve">Limited awareness of Rio's quality-of-life advantages among engineering candidates</w:t>
      </w:r>
    </w:p>
    <w:p>
      <w:pPr>
        <w:numPr>
          <w:ilvl w:val="0"/>
          <w:numId w:val="1001"/>
        </w:numPr>
        <w:pStyle w:val="Compact"/>
      </w:pPr>
      <w:r>
        <w:t xml:space="preserve">Persistent skill gaps in emerging technologies (IoT, edge computing)</w:t>
      </w:r>
    </w:p>
    <w:bookmarkEnd w:id="21"/>
    <w:bookmarkStart w:id="22" w:name="target-audience-segmentation"/>
    <w:p>
      <w:pPr>
        <w:pStyle w:val="Heading2"/>
      </w:pPr>
      <w:r>
        <w:t xml:space="preserve">3. Target Audience Segmentation</w:t>
      </w:r>
    </w:p>
    <w:p>
      <w:pPr>
        <w:pStyle w:val="FirstParagraph"/>
      </w:pPr>
      <w:r>
        <w:t xml:space="preserve">We prioritize three high-value segments for the Telecommunication Engineer role in Brazil Rio de Janeiro:</w:t>
      </w:r>
    </w:p>
    <w:p>
      <w:pPr>
        <w:numPr>
          <w:ilvl w:val="0"/>
          <w:numId w:val="1002"/>
        </w:numPr>
        <w:pStyle w:val="Compact"/>
      </w:pPr>
      <w:r>
        <w:rPr>
          <w:bCs/>
          <w:b/>
        </w:rPr>
        <w:t xml:space="preserve">Mid-Career Engineers (5-10 years experience):</w:t>
      </w:r>
      <w:r>
        <w:t xml:space="preserve"> </w:t>
      </w:r>
      <w:r>
        <w:t xml:space="preserve">Targeted via LinkedIn campaigns showcasing Rio's "Project Litoral" coastal network expansion. Emphasize leadership opportunities and R$12k-$18k/month salary packages with tax benefits.</w:t>
      </w:r>
    </w:p>
    <w:p>
      <w:pPr>
        <w:numPr>
          <w:ilvl w:val="0"/>
          <w:numId w:val="1002"/>
        </w:numPr>
        <w:pStyle w:val="Compact"/>
      </w:pPr>
      <w:r>
        <w:rPr>
          <w:bCs/>
          <w:b/>
        </w:rPr>
        <w:t xml:space="preserve">Recent Graduates (2023-2024):</w:t>
      </w:r>
      <w:r>
        <w:t xml:space="preserve"> </w:t>
      </w:r>
      <w:r>
        <w:t xml:space="preserve">Partnering with Federal University of Rio de Janeiro (UFRJ) and COPPE to offer "Rio Tech Fellowship" – 6-month paid internships leading to full-time roles in the city's smart grid projects.</w:t>
      </w:r>
    </w:p>
    <w:p>
      <w:pPr>
        <w:numPr>
          <w:ilvl w:val="0"/>
          <w:numId w:val="1002"/>
        </w:numPr>
        <w:pStyle w:val="Compact"/>
      </w:pPr>
      <w:r>
        <w:rPr>
          <w:bCs/>
          <w:b/>
        </w:rPr>
        <w:t xml:space="preserve">International Engineers:</w:t>
      </w:r>
      <w:r>
        <w:t xml:space="preserve"> </w:t>
      </w:r>
      <w:r>
        <w:t xml:space="preserve">Leveraging Brazil's new "Innovation Visa" program through targeted webinars highlighting Rio's cultural vibrancy (e.g., Carnival tech partnerships) and 35% lower cost of living versus São Paulo.</w:t>
      </w:r>
    </w:p>
    <w:bookmarkEnd w:id="22"/>
    <w:bookmarkStart w:id="23" w:name="X3193aee6abcfff4d9c8676b64a9e69cdab91b7d"/>
    <w:p>
      <w:pPr>
        <w:pStyle w:val="Heading2"/>
      </w:pPr>
      <w:r>
        <w:t xml:space="preserve">4. Unique Value Proposition for Telecommunication Engineers</w:t>
      </w:r>
    </w:p>
    <w:p>
      <w:pPr>
        <w:pStyle w:val="FirstParagraph"/>
      </w:pPr>
      <w:r>
        <w:t xml:space="preserve">Rio de Janeiro offers a compelling blend of professional and lifestyle advantages that differentiate it from other Brazilian markets:</w:t>
      </w:r>
    </w:p>
    <w:p>
      <w:pPr>
        <w:numPr>
          <w:ilvl w:val="0"/>
          <w:numId w:val="1003"/>
        </w:numPr>
        <w:pStyle w:val="Compact"/>
      </w:pPr>
      <w:r>
        <w:rPr>
          <w:bCs/>
          <w:b/>
        </w:rPr>
        <w:t xml:space="preserve">Professional Impact:</w:t>
      </w:r>
      <w:r>
        <w:t xml:space="preserve"> </w:t>
      </w:r>
      <w:r>
        <w:t xml:space="preserve">Engineers directly contribute to projects like the Rio 2024 Olympic Network (4G/5G integration across 10 venues) and the Amazon Fiber Optic Corridor extension.</w:t>
      </w:r>
    </w:p>
    <w:p>
      <w:pPr>
        <w:numPr>
          <w:ilvl w:val="0"/>
          <w:numId w:val="1003"/>
        </w:numPr>
        <w:pStyle w:val="Compact"/>
      </w:pPr>
      <w:r>
        <w:rPr>
          <w:bCs/>
          <w:b/>
        </w:rPr>
        <w:t xml:space="preserve">Cultural Acceleration:</w:t>
      </w:r>
      <w:r>
        <w:t xml:space="preserve"> </w:t>
      </w:r>
      <w:r>
        <w:t xml:space="preserve">Work in a city ranked #1 for tech-artist collaborations, with companies hosting monthly "Samba Tech" networking events where engineers pitch solutions to local municipalities.</w:t>
      </w:r>
    </w:p>
    <w:p>
      <w:pPr>
        <w:numPr>
          <w:ilvl w:val="0"/>
          <w:numId w:val="1003"/>
        </w:numPr>
        <w:pStyle w:val="Compact"/>
      </w:pPr>
      <w:r>
        <w:rPr>
          <w:bCs/>
          <w:b/>
        </w:rPr>
        <w:t xml:space="preserve">Cost-Effective Excellence:</w:t>
      </w:r>
      <w:r>
        <w:t xml:space="preserve"> </w:t>
      </w:r>
      <w:r>
        <w:t xml:space="preserve">Competitive salaries combined with Rio's 20% lower housing costs versus São Paulo and access to subsidized public transport (R$1.85/ride).</w:t>
      </w:r>
    </w:p>
    <w:bookmarkEnd w:id="23"/>
    <w:bookmarkStart w:id="27" w:name="integrated-marketing-tactics"/>
    <w:p>
      <w:pPr>
        <w:pStyle w:val="Heading2"/>
      </w:pPr>
      <w:r>
        <w:t xml:space="preserve">5. Integrated Marketing Tactics</w:t>
      </w:r>
    </w:p>
    <w:p>
      <w:pPr>
        <w:pStyle w:val="FirstParagraph"/>
      </w:pPr>
      <w:r>
        <w:t xml:space="preserve">This plan employs a multi-channel strategy calibrated for Brazil Rio de Janeiro:</w:t>
      </w:r>
    </w:p>
    <w:bookmarkStart w:id="24" w:name="online-campaigns"/>
    <w:p>
      <w:pPr>
        <w:pStyle w:val="Heading3"/>
      </w:pPr>
      <w:r>
        <w:t xml:space="preserve">Online Campaigns</w:t>
      </w:r>
    </w:p>
    <w:p>
      <w:pPr>
        <w:numPr>
          <w:ilvl w:val="0"/>
          <w:numId w:val="1004"/>
        </w:numPr>
        <w:pStyle w:val="Compact"/>
      </w:pPr>
      <w:r>
        <w:rPr>
          <w:bCs/>
          <w:b/>
        </w:rPr>
        <w:t xml:space="preserve">Geo-Targeted Social Media:</w:t>
      </w:r>
      <w:r>
        <w:t xml:space="preserve"> </w:t>
      </w:r>
      <w:r>
        <w:t xml:space="preserve">Instagram/TikTok ads featuring engineers using Rio's beaches as workspaces (e.g., "Engineering by the Beach" series) – targeting Brazilian engineering hubs with 50%+ impressions from Rio.</w:t>
      </w:r>
    </w:p>
    <w:p>
      <w:pPr>
        <w:numPr>
          <w:ilvl w:val="0"/>
          <w:numId w:val="1004"/>
        </w:numPr>
        <w:pStyle w:val="Compact"/>
      </w:pPr>
      <w:r>
        <w:rPr>
          <w:bCs/>
          <w:b/>
        </w:rPr>
        <w:t xml:space="preserve">SEO Optimization:</w:t>
      </w:r>
      <w:r>
        <w:t xml:space="preserve"> </w:t>
      </w:r>
      <w:r>
        <w:t xml:space="preserve">Creating localized content like "Telecommunication Engineer Salary Guide: Rio vs. São Paulo" to capture 72% of monthly searches in Brazil for this keyword.</w:t>
      </w:r>
    </w:p>
    <w:bookmarkEnd w:id="24"/>
    <w:bookmarkStart w:id="25" w:name="in-person-engagement"/>
    <w:p>
      <w:pPr>
        <w:pStyle w:val="Heading3"/>
      </w:pPr>
      <w:r>
        <w:t xml:space="preserve">In-Person Engagement</w:t>
      </w:r>
    </w:p>
    <w:p>
      <w:pPr>
        <w:numPr>
          <w:ilvl w:val="0"/>
          <w:numId w:val="1005"/>
        </w:numPr>
        <w:pStyle w:val="Compact"/>
      </w:pPr>
      <w:r>
        <w:rPr>
          <w:bCs/>
          <w:b/>
        </w:rPr>
        <w:t xml:space="preserve">Rio Tech Fest:</w:t>
      </w:r>
      <w:r>
        <w:t xml:space="preserve"> </w:t>
      </w:r>
      <w:r>
        <w:t xml:space="preserve">Sponsorship at the city's largest engineering conference (20,000+ attendees), featuring live demos of 5G drones used in Rio's coastal infrastructure monitoring.</w:t>
      </w:r>
    </w:p>
    <w:p>
      <w:pPr>
        <w:numPr>
          <w:ilvl w:val="0"/>
          <w:numId w:val="1005"/>
        </w:numPr>
        <w:pStyle w:val="Compact"/>
      </w:pPr>
      <w:r>
        <w:rPr>
          <w:bCs/>
          <w:b/>
        </w:rPr>
        <w:t xml:space="preserve">University Partnerships:</w:t>
      </w:r>
      <w:r>
        <w:t xml:space="preserve"> </w:t>
      </w:r>
      <w:r>
        <w:t xml:space="preserve">Co-hosting "Rio Telecom Challenge" hackathons with UFRJ and PUC-Rio, where winning teams get immediate job offers for Telecommunication Engineer roles.</w:t>
      </w:r>
    </w:p>
    <w:bookmarkEnd w:id="25"/>
    <w:bookmarkStart w:id="26" w:name="cultural-storytelling"/>
    <w:p>
      <w:pPr>
        <w:pStyle w:val="Heading3"/>
      </w:pPr>
      <w:r>
        <w:t xml:space="preserve">Cultural Storytelling</w:t>
      </w:r>
    </w:p>
    <w:p>
      <w:pPr>
        <w:pStyle w:val="FirstParagraph"/>
      </w:pPr>
      <w:r>
        <w:t xml:space="preserve">We'll develop authentic narratives through:</w:t>
      </w:r>
    </w:p>
    <w:p>
      <w:pPr>
        <w:numPr>
          <w:ilvl w:val="0"/>
          <w:numId w:val="1006"/>
        </w:numPr>
        <w:pStyle w:val="Compact"/>
      </w:pPr>
      <w:r>
        <w:t xml:space="preserve">Documentary-style videos showing engineers building network solutions during Carnival (e.g., "Keeping the Samba Streaming: Telecom Engineering in Rio")</w:t>
      </w:r>
    </w:p>
    <w:p>
      <w:pPr>
        <w:numPr>
          <w:ilvl w:val="0"/>
          <w:numId w:val="1006"/>
        </w:numPr>
        <w:pStyle w:val="Compact"/>
      </w:pPr>
      <w:r>
        <w:t xml:space="preserve">Testimonials from current Telecommunication Engineers in Rio, highlighting career progression to senior roles within 2 years</w:t>
      </w:r>
    </w:p>
    <w:bookmarkEnd w:id="26"/>
    <w:bookmarkEnd w:id="27"/>
    <w:bookmarkStart w:id="28" w:name="budget-allocation-timeline"/>
    <w:p>
      <w:pPr>
        <w:pStyle w:val="Heading2"/>
      </w:pPr>
      <w:r>
        <w:t xml:space="preserve">6. Budget Allocation &amp; Timeline</w:t>
      </w:r>
    </w:p>
    <w:p>
      <w:pPr>
        <w:pStyle w:val="FirstParagraph"/>
      </w:pPr>
      <w:r>
        <w:t xml:space="preserve">Total budget: R$3.8 million (approx. $750,000 USD) over 18 months:</w:t>
      </w:r>
    </w:p>
    <w:p>
      <w:pPr>
        <w:pStyle w:val="BodyText"/>
      </w:pPr>
      <w:r>
        <w:t xml:space="preserve">Initiative</w:t>
      </w:r>
    </w:p>
    <w:p>
      <w:pPr>
        <w:pStyle w:val="BodyText"/>
      </w:pPr>
      <w:r>
        <w:t xml:space="preserve">Allocation</w:t>
      </w:r>
    </w:p>
    <w:p>
      <w:pPr>
        <w:pStyle w:val="BodyText"/>
      </w:pPr>
      <w:r>
        <w:t xml:space="preserve">Timeline</w:t>
      </w:r>
    </w:p>
    <w:p>
      <w:pPr>
        <w:pStyle w:val="BodyText"/>
      </w:pPr>
      <w:r>
        <w:t xml:space="preserve">Rio Tech Fest Sponsorship &amp; Content Creation</w:t>
      </w:r>
    </w:p>
    <w:p>
      <w:pPr>
        <w:pStyle w:val="BodyText"/>
      </w:pPr>
      <w:r>
        <w:t xml:space="preserve">R$1.2M</w:t>
      </w:r>
    </w:p>
    <w:p>
      <w:pPr>
        <w:pStyle w:val="BodyText"/>
      </w:pPr>
      <w:r>
        <w:t xml:space="preserve">Months 1-6</w:t>
      </w:r>
    </w:p>
    <w:p>
      <w:pPr>
        <w:pStyle w:val="BodyText"/>
      </w:pPr>
      <w:r>
        <w:t xml:space="preserve">University Partnership Program (UFRJ, PUC-Rio)</w:t>
      </w:r>
    </w:p>
    <w:p>
      <w:pPr>
        <w:pStyle w:val="BodyText"/>
      </w:pPr>
      <w:r>
        <w:t xml:space="preserve">R$950K</w:t>
      </w:r>
    </w:p>
    <w:p>
      <w:pPr>
        <w:pStyle w:val="BodyText"/>
      </w:pPr>
      <w:r>
        <w:t xml:space="preserve">Months 2-14</w:t>
      </w:r>
    </w:p>
    <w:p>
      <w:pPr>
        <w:pStyle w:val="BodyText"/>
      </w:pPr>
      <w:r>
        <w:t xml:space="preserve">Social Media &amp; SEO Campaigns</w:t>
      </w:r>
    </w:p>
    <w:p>
      <w:pPr>
        <w:pStyle w:val="BodyText"/>
      </w:pPr>
      <w:r>
        <w:t xml:space="preserve">R$850K</w:t>
      </w:r>
    </w:p>
    <w:p>
      <w:pPr>
        <w:pStyle w:val="BodyText"/>
      </w:pPr>
      <w:r>
        <w:t xml:space="preserve">Months 1-18 (ongoing)</w:t>
      </w:r>
    </w:p>
    <w:p>
      <w:pPr>
        <w:pStyle w:val="BodyText"/>
      </w:pPr>
      <w:r>
        <w:t xml:space="preserve">Cultural Storytelling Production</w:t>
      </w:r>
    </w:p>
    <w:p>
      <w:pPr>
        <w:pStyle w:val="BodyText"/>
      </w:pPr>
      <w:r>
        <w:t xml:space="preserve">R$800K</w:t>
      </w:r>
    </w:p>
    <w:p>
      <w:pPr>
        <w:pStyle w:val="BodyText"/>
      </w:pPr>
      <w:r>
        <w:t xml:space="preserve">Total:</w:t>
      </w:r>
    </w:p>
    <w:p>
      <w:pPr>
        <w:pStyle w:val="BodyText"/>
      </w:pPr>
      <w:r>
        <w:t xml:space="preserve">R$3.8M</w:t>
      </w:r>
    </w:p>
    <w:bookmarkEnd w:id="28"/>
    <w:bookmarkStart w:id="29" w:name="success-metrics-evaluation"/>
    <w:p>
      <w:pPr>
        <w:pStyle w:val="Heading2"/>
      </w:pPr>
      <w:r>
        <w:t xml:space="preserve">7. Success Metrics &amp; Evaluation</w:t>
      </w:r>
    </w:p>
    <w:p>
      <w:pPr>
        <w:pStyle w:val="FirstParagraph"/>
      </w:pPr>
      <w:r>
        <w:t xml:space="preserve">We measure success through four key KPIs specific to the Telecommunication Engineer role in Brazil Rio de Janeiro:</w:t>
      </w:r>
    </w:p>
    <w:p>
      <w:pPr>
        <w:numPr>
          <w:ilvl w:val="0"/>
          <w:numId w:val="1007"/>
        </w:numPr>
        <w:pStyle w:val="Compact"/>
      </w:pPr>
      <w:r>
        <w:rPr>
          <w:bCs/>
          <w:b/>
        </w:rPr>
        <w:t xml:space="preserve">Talent Acquisition Rate:</w:t>
      </w:r>
      <w:r>
        <w:t xml:space="preserve"> </w:t>
      </w:r>
      <w:r>
        <w:t xml:space="preserve">Achieve 95+ qualified Telecommunication Engineer applicants by Month 12 (target: 30% above industry average)</w:t>
      </w:r>
    </w:p>
    <w:p>
      <w:pPr>
        <w:numPr>
          <w:ilvl w:val="0"/>
          <w:numId w:val="1007"/>
        </w:numPr>
        <w:pStyle w:val="Compact"/>
      </w:pPr>
      <w:r>
        <w:rPr>
          <w:bCs/>
          <w:b/>
        </w:rPr>
        <w:t xml:space="preserve">Retention Rate:</w:t>
      </w:r>
      <w:r>
        <w:t xml:space="preserve"> </w:t>
      </w:r>
      <w:r>
        <w:t xml:space="preserve">Maintain 85%+ retention of hired engineers after Year 1 (vs. national average of 72%)</w:t>
      </w:r>
    </w:p>
    <w:p>
      <w:pPr>
        <w:numPr>
          <w:ilvl w:val="0"/>
          <w:numId w:val="1007"/>
        </w:numPr>
        <w:pStyle w:val="Compact"/>
      </w:pPr>
      <w:r>
        <w:rPr>
          <w:bCs/>
          <w:b/>
        </w:rPr>
        <w:t xml:space="preserve">Brand Perception:</w:t>
      </w:r>
      <w:r>
        <w:t xml:space="preserve"> </w:t>
      </w:r>
      <w:r>
        <w:t xml:space="preserve">Increase "Rio de Janeiro as a top engineering destination" in Brazil from 42% to 68% recognition (per quarterly surveys)</w:t>
      </w:r>
    </w:p>
    <w:p>
      <w:pPr>
        <w:numPr>
          <w:ilvl w:val="0"/>
          <w:numId w:val="1007"/>
        </w:numPr>
        <w:pStyle w:val="Compact"/>
      </w:pPr>
      <w:r>
        <w:rPr>
          <w:bCs/>
          <w:b/>
        </w:rPr>
        <w:t xml:space="preserve">Cultural Impact:</w:t>
      </w:r>
      <w:r>
        <w:t xml:space="preserve"> </w:t>
      </w:r>
      <w:r>
        <w:t xml:space="preserve">Generate 50+ authentic social media stories featuring engineers working across Rio's iconic landscapes</w:t>
      </w:r>
    </w:p>
    <w:bookmarkEnd w:id="29"/>
    <w:bookmarkStart w:id="30" w:name="X0e973954999609d3cdfc9847ef7be0170dcb880"/>
    <w:p>
      <w:pPr>
        <w:pStyle w:val="Heading2"/>
      </w:pPr>
      <w:r>
        <w:t xml:space="preserve">8. Conclusion: Positioning Rio de Janeiro as Brazil's Telecom Hub</w:t>
      </w:r>
    </w:p>
    <w:p>
      <w:pPr>
        <w:pStyle w:val="FirstParagraph"/>
      </w:pPr>
      <w:r>
        <w:t xml:space="preserve">This Marketing Plan transforms the narrative for Telecommunication Engineers seeking opportunities in Brazil. By embedding our recruitment strategy within Rio de Janeiro's unique cultural fabric – where engineering meets Carnival, beaches, and innovation – we create an undeniable magnetism for global talent. As telecommunications evolve from infrastructure to experience delivery (e.g., immersive 5G experiences during Rio's festivals), the demand for skilled Telecommunication Engineers will surge. This plan ensures Brazil Rio de Janeiro becomes synonymous with cutting-edge network solutions where engineering excellence thrives in a world-class environment.</w:t>
      </w:r>
    </w:p>
    <w:p>
      <w:pPr>
        <w:pStyle w:val="BodyText"/>
      </w:pPr>
      <w:r>
        <w:t xml:space="preserve">Implementation of this Marketing Plan will position our clients at the forefront of Brazil's digital transformation, turning Rio de Janeiro into a beacon for the next generation of Telecommunication Engineers across Latin America. The synergy between technological ambition and cultural richness creates an opportunity no other Brazilian city can replicate – making Brazil Rio de Janeiro the definitive destination for telecom talent.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Rio de Janeiro, Brazil</dc:title>
  <dc:creator/>
  <dc:language>en</dc:language>
  <cp:keywords/>
  <dcterms:created xsi:type="dcterms:W3CDTF">2026-07-21T14:37:58Z</dcterms:created>
  <dcterms:modified xsi:type="dcterms:W3CDTF">2026-07-21T14:37:58Z</dcterms:modified>
</cp:coreProperties>
</file>

<file path=docProps/custom.xml><?xml version="1.0" encoding="utf-8"?>
<Properties xmlns="http://schemas.openxmlformats.org/officeDocument/2006/custom-properties" xmlns:vt="http://schemas.openxmlformats.org/officeDocument/2006/docPropsVTypes"/>
</file>