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Telecommunication</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1" w:name="X124009c288e596735ab44015e4b05b9da205a07"/>
    <w:p>
      <w:pPr>
        <w:pStyle w:val="Heading1"/>
      </w:pPr>
      <w:r>
        <w:t xml:space="preserve">Marketing Plan: Strategic Recruitment of Telecommunication Engineers for the Montreal Market, Canada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Telecommunication Engineers for the burgeoning Canadian telecommunications sector in Montreal. As Canada's largest Francophone city and a major technology hub, Montreal offers unparalleled opportunities for innovation in 5G/6G networks, IoT infrastructure, satellite communications, and fiber-optic expansion. This plan leverages Montreal's unique market dynamics to position our organization as the premier employer for Telecommunication Engineers seeking career growth within Canada's dynamic telecom landscape.</w:t>
      </w:r>
    </w:p>
    <w:bookmarkEnd w:id="20"/>
    <w:bookmarkStart w:id="21" w:name="X1475c013ae6b8ae581081d606165f2918cf0140"/>
    <w:p>
      <w:pPr>
        <w:pStyle w:val="Heading2"/>
      </w:pPr>
      <w:r>
        <w:t xml:space="preserve">Market Analysis: The Montreal Telecommunications Landscape</w:t>
      </w:r>
    </w:p>
    <w:p>
      <w:pPr>
        <w:pStyle w:val="FirstParagraph"/>
      </w:pPr>
      <w:r>
        <w:t xml:space="preserve">Montreal stands as a critical node in Canada's telecommunications ecosystem. Home to major players like Bell Canada (headquartered in Toronto but with significant R&amp;D operations in Montreal), Vodafone, and numerous innovative startups specializing in next-generation network solutions, the demand for skilled Telecommunication Engineers has surged by 28% over the past three years (Statistics Canada, 2023). Key drivers include Quebec's $1.5B fiber-to-the-home initiative, Montreal's status as a global AI hub requiring robust connectivity infrastructure, and federal mandates for nationwide 5G coverage expansion.</w:t>
      </w:r>
    </w:p>
    <w:p>
      <w:pPr>
        <w:pStyle w:val="BodyText"/>
      </w:pPr>
      <w:r>
        <w:t xml:space="preserve">Crucially, the Canadian market imposes distinct requirements compared to other regions: mandatory Professional Engineering (P.Eng.) designation in Quebec for certain roles, fluency in French being advantageous (if not mandatory), and alignment with Canadian standards like the NTEC (Network Technology Evaluation Committee) protocols. This necessitates a recruitment strategy uniquely adapted for Canada Montreal, moving beyond generic talent acquisition tactics.</w:t>
      </w:r>
    </w:p>
    <w:bookmarkEnd w:id="21"/>
    <w:bookmarkStart w:id="22" w:name="X0797389f3e9501697476769a49b16695f549d46"/>
    <w:p>
      <w:pPr>
        <w:pStyle w:val="Heading2"/>
      </w:pPr>
      <w:r>
        <w:t xml:space="preserve">Target Audience: The Ideal Telecommunication Engineer in Canada Montreal</w:t>
      </w:r>
    </w:p>
    <w:p>
      <w:pPr>
        <w:pStyle w:val="FirstParagraph"/>
      </w:pPr>
      <w:r>
        <w:t xml:space="preserve">Our primary target is mid-to-senior level Telecommunication Engineers possessing expertise in:</w:t>
      </w:r>
    </w:p>
    <w:p>
      <w:pPr>
        <w:numPr>
          <w:ilvl w:val="0"/>
          <w:numId w:val="1001"/>
        </w:numPr>
        <w:pStyle w:val="Compact"/>
      </w:pPr>
      <w:r>
        <w:t xml:space="preserve">5G/6G network design, optimization, and deployment</w:t>
      </w:r>
    </w:p>
    <w:p>
      <w:pPr>
        <w:numPr>
          <w:ilvl w:val="0"/>
          <w:numId w:val="1001"/>
        </w:numPr>
        <w:pStyle w:val="Compact"/>
      </w:pPr>
      <w:r>
        <w:t xml:space="preserve">Fiber optic network architecture (FTTH, FTTB)</w:t>
      </w:r>
    </w:p>
    <w:p>
      <w:pPr>
        <w:numPr>
          <w:ilvl w:val="0"/>
          <w:numId w:val="1001"/>
        </w:numPr>
        <w:pStyle w:val="Compact"/>
      </w:pPr>
      <w:r>
        <w:t xml:space="preserve">Satellite communications integration</w:t>
      </w:r>
    </w:p>
    <w:p>
      <w:pPr>
        <w:numPr>
          <w:ilvl w:val="0"/>
          <w:numId w:val="1001"/>
        </w:numPr>
        <w:pStyle w:val="Compact"/>
      </w:pPr>
      <w:r>
        <w:t xml:space="preserve">IoT connectivity solutions</w:t>
      </w:r>
    </w:p>
    <w:p>
      <w:pPr>
        <w:numPr>
          <w:ilvl w:val="0"/>
          <w:numId w:val="1001"/>
        </w:numPr>
        <w:pStyle w:val="Compact"/>
      </w:pPr>
      <w:r>
        <w:t xml:space="preserve">Experience with Canadian telecom regulations (CRTC guidelines)</w:t>
      </w:r>
    </w:p>
    <w:p>
      <w:pPr>
        <w:pStyle w:val="FirstParagraph"/>
      </w:pPr>
      <w:r>
        <w:t xml:space="preserve">Secondary targets include recent graduates from top Montreal institutions like École Polytechnique de Montréal, McGill University, and Université de Montréal with relevant co-ops and a desire to work within Canada's specific regulatory framework. We prioritize candidates demonstrating cultural adaptability to Montreal's bilingual environment (French/English), recognizing that effective communication within local teams is paramount for a Telecommunication Engineer operating in Canada Montreal.</w:t>
      </w:r>
    </w:p>
    <w:bookmarkEnd w:id="22"/>
    <w:bookmarkStart w:id="23" w:name="X284f8db07e331e69534634b5fb67369517332eb"/>
    <w:p>
      <w:pPr>
        <w:pStyle w:val="Heading2"/>
      </w:pPr>
      <w:r>
        <w:t xml:space="preserve">Unique Value Proposition (UVP) for Telecommunication Engineers</w:t>
      </w:r>
    </w:p>
    <w:p>
      <w:pPr>
        <w:pStyle w:val="FirstParagraph"/>
      </w:pPr>
      <w:r>
        <w:t xml:space="preserve">We position our organization as the optimal choice for Telecommunication Engineers seeking to make an impact within Canada's leading market. Our UVP centers on:</w:t>
      </w:r>
    </w:p>
    <w:p>
      <w:pPr>
        <w:numPr>
          <w:ilvl w:val="0"/>
          <w:numId w:val="1002"/>
        </w:numPr>
        <w:pStyle w:val="Compact"/>
      </w:pPr>
      <w:r>
        <w:rPr>
          <w:bCs/>
          <w:b/>
        </w:rPr>
        <w:t xml:space="preserve">Montreal Innovation Ecosystem Access:</w:t>
      </w:r>
      <w:r>
        <w:t xml:space="preserve"> </w:t>
      </w:r>
      <w:r>
        <w:t xml:space="preserve">Direct involvement in cutting-edge projects like Bell's Verdun 5G testbed and Quebec government fiber expansions.</w:t>
      </w:r>
    </w:p>
    <w:p>
      <w:pPr>
        <w:numPr>
          <w:ilvl w:val="0"/>
          <w:numId w:val="1002"/>
        </w:numPr>
        <w:pStyle w:val="Compact"/>
      </w:pPr>
      <w:r>
        <w:rPr>
          <w:bCs/>
          <w:b/>
        </w:rPr>
        <w:t xml:space="preserve">Career Acceleration in Canada:</w:t>
      </w:r>
      <w:r>
        <w:t xml:space="preserve"> </w:t>
      </w:r>
      <w:r>
        <w:t xml:space="preserve">Clear P.Eng. support pathway, mentorship from senior Canadian-certified engineers, and visibility within the national telecom leadership.</w:t>
      </w:r>
    </w:p>
    <w:p>
      <w:pPr>
        <w:numPr>
          <w:ilvl w:val="0"/>
          <w:numId w:val="1002"/>
        </w:numPr>
        <w:pStyle w:val="Compact"/>
      </w:pPr>
      <w:r>
        <w:rPr>
          <w:bCs/>
          <w:b/>
        </w:rPr>
        <w:t xml:space="preserve">Bilingual Professional Environment:</w:t>
      </w:r>
      <w:r>
        <w:t xml:space="preserve"> </w:t>
      </w:r>
      <w:r>
        <w:t xml:space="preserve">Comprehensive language training (French/English) and a workplace where both languages are valued – critical for success as a Telecommunication Engineer in Canada Montreal.</w:t>
      </w:r>
    </w:p>
    <w:p>
      <w:pPr>
        <w:numPr>
          <w:ilvl w:val="0"/>
          <w:numId w:val="1002"/>
        </w:numPr>
        <w:pStyle w:val="Compact"/>
      </w:pPr>
      <w:r>
        <w:rPr>
          <w:bCs/>
          <w:b/>
        </w:rPr>
        <w:t xml:space="preserve">Impact Beyond Code:</w:t>
      </w:r>
      <w:r>
        <w:t xml:space="preserve"> </w:t>
      </w:r>
      <w:r>
        <w:t xml:space="preserve">Contributing to national infrastructure projects with tangible societal benefits, from rural connectivity to smart city initiatives across Canada.</w:t>
      </w:r>
    </w:p>
    <w:bookmarkEnd w:id="23"/>
    <w:bookmarkStart w:id="27" w:name="X7be11c0cbc8497bb041a1291450535065275e27"/>
    <w:p>
      <w:pPr>
        <w:pStyle w:val="Heading2"/>
      </w:pPr>
      <w:r>
        <w:t xml:space="preserve">Marketing &amp; Recruitment Strategy: A Montreal-Centric Approach</w:t>
      </w:r>
    </w:p>
    <w:p>
      <w:pPr>
        <w:pStyle w:val="FirstParagraph"/>
      </w:pPr>
      <w:r>
        <w:t xml:space="preserve">This plan moves beyond traditional job boards for the Montreal market. We implement a multi-channel strategy specifically designed for Canada Montreal talent pools:</w:t>
      </w:r>
    </w:p>
    <w:bookmarkStart w:id="24" w:name="X3896cd53f6634eb7da57537ceafd02626e7797b"/>
    <w:p>
      <w:pPr>
        <w:pStyle w:val="Heading3"/>
      </w:pPr>
      <w:r>
        <w:t xml:space="preserve">1. Targeted Digital Campaigns (Canada Montreal Focus)</w:t>
      </w:r>
    </w:p>
    <w:p>
      <w:pPr>
        <w:numPr>
          <w:ilvl w:val="0"/>
          <w:numId w:val="1003"/>
        </w:numPr>
        <w:pStyle w:val="Compact"/>
      </w:pPr>
      <w:r>
        <w:rPr>
          <w:bCs/>
          <w:b/>
        </w:rPr>
        <w:t xml:space="preserve">LinkedIn &amp; French-Language Platforms (e.g., LinkedIn Québec):</w:t>
      </w:r>
      <w:r>
        <w:t xml:space="preserve"> </w:t>
      </w:r>
      <w:r>
        <w:t xml:space="preserve">Geo-targeted ads focusing on "Telecommunication Engineer" roles in "Montreal, QC," emphasizing French/English bilingual requirements and Canadian certification support. Content highlights local projects like the Montreal Smart City Network.</w:t>
      </w:r>
    </w:p>
    <w:p>
      <w:pPr>
        <w:numPr>
          <w:ilvl w:val="0"/>
          <w:numId w:val="1003"/>
        </w:numPr>
        <w:pStyle w:val="Compact"/>
      </w:pPr>
      <w:r>
        <w:rPr>
          <w:bCs/>
          <w:b/>
        </w:rPr>
        <w:t xml:space="preserve">University Partnerships:</w:t>
      </w:r>
      <w:r>
        <w:t xml:space="preserve"> </w:t>
      </w:r>
      <w:r>
        <w:t xml:space="preserve">Direct engagement with engineering departments at École Polytechnique de Montréal and Université de Montréal, hosting exclusive technical seminars on "5G Deployment Challenges in Canadian Urban Environments." We offer guaranteed interview spots for top-performing students.</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Quebec Telecom Association Events:</w:t>
      </w:r>
      <w:r>
        <w:t xml:space="preserve"> </w:t>
      </w:r>
      <w:r>
        <w:t xml:space="preserve">Sponsoring and hosting sessions at events like the Réseau de l'ingénierie des télécommunications (RIT) meetings in Montreal, directly connecting with local Telecommunication Engineers.</w:t>
      </w:r>
    </w:p>
    <w:p>
      <w:pPr>
        <w:numPr>
          <w:ilvl w:val="0"/>
          <w:numId w:val="1004"/>
        </w:numPr>
        <w:pStyle w:val="Compact"/>
      </w:pPr>
      <w:r>
        <w:rPr>
          <w:bCs/>
          <w:b/>
        </w:rPr>
        <w:t xml:space="preserve">Montreal Tech Meetups:</w:t>
      </w:r>
      <w:r>
        <w:t xml:space="preserve"> </w:t>
      </w:r>
      <w:r>
        <w:t xml:space="preserve">Organizing "Future of Canadian Telecom" networking events at venues like CEGEPs or co-working spaces (e.g., Station F Montreal), featuring case studies on Quebec's fiber rollout.</w:t>
      </w:r>
    </w:p>
    <w:bookmarkEnd w:id="25"/>
    <w:bookmarkStart w:id="26" w:name="employer-branding-localized-messaging"/>
    <w:p>
      <w:pPr>
        <w:pStyle w:val="Heading3"/>
      </w:pPr>
      <w:r>
        <w:t xml:space="preserve">3. Employer Branding &amp; Localized Messaging</w:t>
      </w:r>
    </w:p>
    <w:p>
      <w:pPr>
        <w:pStyle w:val="FirstParagraph"/>
      </w:pPr>
      <w:r>
        <w:t xml:space="preserve">Our branding avoids generic "great salary" pitches. Instead, we emphasize:</w:t>
      </w:r>
    </w:p>
    <w:p>
      <w:pPr>
        <w:numPr>
          <w:ilvl w:val="0"/>
          <w:numId w:val="1005"/>
        </w:numPr>
        <w:pStyle w:val="Compact"/>
      </w:pPr>
      <w:r>
        <w:t xml:space="preserve">"Build the Future Network for Canada Montreal: Be the Telecommunication Engineer Who Shapes Quebec's Digital Infrastructure." (Headline for all materials)</w:t>
      </w:r>
    </w:p>
    <w:p>
      <w:pPr>
        <w:numPr>
          <w:ilvl w:val="0"/>
          <w:numId w:val="1005"/>
        </w:numPr>
        <w:pStyle w:val="Compact"/>
      </w:pPr>
      <w:r>
        <w:t xml:space="preserve">"Work Where Your Expertise in 5G and Fiber Directly Impacts Millions Across Canada, Starting Right Here in Montreal."</w:t>
      </w:r>
    </w:p>
    <w:p>
      <w:pPr>
        <w:numPr>
          <w:ilvl w:val="0"/>
          <w:numId w:val="1005"/>
        </w:numPr>
        <w:pStyle w:val="Compact"/>
      </w:pPr>
      <w:r>
        <w:t xml:space="preserve">Content showcasing local success stories: "How a Montreal-based Telecommunication Engineer Led the Fiber Installation for 10,000 Homes in Laval." (Using real anonymized data)</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targeting Montreal; establish university partnerships; host first local networking event.</w:t>
      </w:r>
    </w:p>
    <w:p>
      <w:pPr>
        <w:pStyle w:val="BodyText"/>
      </w:pPr>
      <w:r>
        <w:rPr>
          <w:bCs/>
          <w:b/>
        </w:rPr>
        <w:t xml:space="preserve">Months 4-6:</w:t>
      </w:r>
      <w:r>
        <w:t xml:space="preserve"> </w:t>
      </w:r>
      <w:r>
        <w:t xml:space="preserve">Run "Montreal Telecom Innovation" seminar series; onboard first cohort of candidates through community events.</w:t>
      </w:r>
    </w:p>
    <w:p>
      <w:pPr>
        <w:pStyle w:val="BodyText"/>
      </w:pPr>
      <w:r>
        <w:rPr>
          <w:bCs/>
          <w:b/>
        </w:rPr>
        <w:t xml:space="preserve">KPIs:</w:t>
      </w:r>
    </w:p>
    <w:p>
      <w:pPr>
        <w:numPr>
          <w:ilvl w:val="0"/>
          <w:numId w:val="1006"/>
        </w:numPr>
        <w:pStyle w:val="Compact"/>
      </w:pPr>
      <w:r>
        <w:t xml:space="preserve">Achieve a 40% increase in qualified Telecommunication Engineer applications from Montreal within 6 months.</w:t>
      </w:r>
    </w:p>
    <w:p>
      <w:pPr>
        <w:numPr>
          <w:ilvl w:val="0"/>
          <w:numId w:val="1006"/>
        </w:numPr>
        <w:pStyle w:val="Compact"/>
      </w:pPr>
      <w:r>
        <w:t xml:space="preserve">Secure 75% candidate satisfaction on "Understanding of Canadian Regulatory Environment" during interviews.</w:t>
      </w:r>
    </w:p>
    <w:p>
      <w:pPr>
        <w:numPr>
          <w:ilvl w:val="0"/>
          <w:numId w:val="1006"/>
        </w:numPr>
        <w:pStyle w:val="Compact"/>
      </w:pPr>
      <w:r>
        <w:t xml:space="preserve">Reduce time-to-hire for target roles by 25% compared to industry average in Canada Montreal.</w:t>
      </w:r>
    </w:p>
    <w:bookmarkEnd w:id="28"/>
    <w:bookmarkStart w:id="29" w:name="why-this-plan-works-for-canada-montreal"/>
    <w:p>
      <w:pPr>
        <w:pStyle w:val="Heading2"/>
      </w:pPr>
      <w:r>
        <w:t xml:space="preserve">Why This Plan Works for Canada Montreal</w:t>
      </w:r>
    </w:p>
    <w:p>
      <w:pPr>
        <w:pStyle w:val="FirstParagraph"/>
      </w:pPr>
      <w:r>
        <w:t xml:space="preserve">This Marketing Plan is not a generic template. It is meticulously crafted around the unique needs of recruiting Telecommunication Engineers specifically within the Canadian context of Montreal. It acknowledges:</w:t>
      </w:r>
    </w:p>
    <w:p>
      <w:pPr>
        <w:numPr>
          <w:ilvl w:val="0"/>
          <w:numId w:val="1007"/>
        </w:numPr>
        <w:pStyle w:val="Compact"/>
      </w:pPr>
      <w:r>
        <w:t xml:space="preserve">The critical importance of language (French/English) and Canadian certification (P.Eng.) for professional success in this role.</w:t>
      </w:r>
    </w:p>
    <w:p>
      <w:pPr>
        <w:numPr>
          <w:ilvl w:val="0"/>
          <w:numId w:val="1007"/>
        </w:numPr>
        <w:pStyle w:val="Compact"/>
      </w:pPr>
      <w:r>
        <w:t xml:space="preserve">Montreal's specific infrastructure projects driving demand, unlike Toronto or Vancouver markets.</w:t>
      </w:r>
    </w:p>
    <w:p>
      <w:pPr>
        <w:numPr>
          <w:ilvl w:val="0"/>
          <w:numId w:val="1007"/>
        </w:numPr>
        <w:pStyle w:val="Compact"/>
      </w:pPr>
      <w:r>
        <w:t xml:space="preserve">The cultural expectation within Quebec workplaces regarding bilingualism and local community integration – essential for a Telecommunication Engineer operating day-to-day in Canada Montreal.</w:t>
      </w:r>
    </w:p>
    <w:p>
      <w:pPr>
        <w:pStyle w:val="FirstParagraph"/>
      </w:pPr>
      <w:r>
        <w:t xml:space="preserve">By embedding "Canada Montreal" and "Telecommunication Engineer" into every facet of the strategy—from messaging to target channels—we create an irresistible, hyper-localized value proposition. This isn't just about filling a job; it's about becoming the definitive employer for Telecommunication Engineers who want to build Canada's future network, right here in Montreal. The focus remains squarely on delivering exceptional talent that understands and thrives within the specific demands of Canada's telecommunications sector in Montreal.</w:t>
      </w:r>
    </w:p>
    <w:bookmarkEnd w:id="29"/>
    <w:bookmarkStart w:id="30" w:name="conclusion"/>
    <w:p>
      <w:pPr>
        <w:pStyle w:val="Heading2"/>
      </w:pPr>
      <w:r>
        <w:t xml:space="preserve">Conclusion</w:t>
      </w:r>
    </w:p>
    <w:p>
      <w:pPr>
        <w:pStyle w:val="FirstParagraph"/>
      </w:pPr>
      <w:r>
        <w:t xml:space="preserve">This Marketing Plan provides a clear, actionable roadmap for attracting top-tier Telecommunication Engineers to Canada Montreal. By leveraging the city's unique position as a leader in Canadian telecom innovation, emphasizing bilingual professional development, and aligning with Quebec's infrastructure priorities, we position our organization as the undisputed destination for ambitious Telecommunication Engineers seeking meaningful work within Canada's most dynamic telecom market. The success of this plan will directly translate to accelerated network deployment, enhanced service quality for Canadians across Montreal and beyond, and a stronger competitive edge in the national telecommunications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Telecommunication Engineers in Canada Montreal</dc:title>
  <dc:creator/>
  <cp:keywords/>
  <dcterms:created xsi:type="dcterms:W3CDTF">2025-12-13T02:46:39Z</dcterms:created>
  <dcterms:modified xsi:type="dcterms:W3CDTF">2025-12-13T02:46:39Z</dcterms:modified>
</cp:coreProperties>
</file>

<file path=docProps/custom.xml><?xml version="1.0" encoding="utf-8"?>
<Properties xmlns="http://schemas.openxmlformats.org/officeDocument/2006/custom-properties" xmlns:vt="http://schemas.openxmlformats.org/officeDocument/2006/docPropsVTypes"/>
</file>