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Xb40a9e730ada704dd1a50e621e360d042710bc5"/>
    <w:p>
      <w:pPr>
        <w:pStyle w:val="Heading1"/>
      </w:pPr>
      <w:r>
        <w:t xml:space="preserve">Comprehensive Marketing Plan for Premium Telecommunication Engineer Services in China Guangzhou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details the expansion of specialized telecommunication engineering services targeting China's dynamic economic hub, Guangzhou. As the fourth-largest city in China with 15 million residents and a pivotal role in the Greater Bay Area initiative, Guangzhou presents unparalleled opportunities for cutting-edge telecommunications infrastructure. Our focus is on positioning our firm as the premier provider of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solutions across this high-growth market, capitalizing on Guangzhou's rapid urbanization, digital transformation mandates, and $280 billion annual telecom investment.</w:t>
      </w:r>
    </w:p>
    <w:bookmarkEnd w:id="20"/>
    <w:bookmarkStart w:id="21" w:name="X440a0c74adf313df8593e948c7e5138408cd6ef"/>
    <w:p>
      <w:pPr>
        <w:pStyle w:val="Heading2"/>
      </w:pPr>
      <w:r>
        <w:t xml:space="preserve">Situation Analysis: China Guangzhou Market Context</w:t>
      </w:r>
    </w:p>
    <w:p>
      <w:pPr>
        <w:pStyle w:val="FirstParagraph"/>
      </w:pPr>
      <w:r>
        <w:t xml:space="preserve">Guangzhou stands at the epicenter of China's telecommunications revolution. With 5G coverage expanding across all districts and the city ranking #1 in IoT device density (367 devices/km²), demand for expert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services is surging. The Guangdong Provincial Government's 2023 "Smart City Blueprint" allocates $4.7 billion to telecom infrastructure, creating a $1.2 billion annual market for specialized engineering support. Competitors currently lack integrated solutions combining indigenous Guangzhou market expertise with global best practices—a gap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directly addresses.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CLIENTS:</w:t>
      </w:r>
      <w:r>
        <w:t xml:space="preserve"> </w:t>
      </w:r>
      <w:r>
        <w:t xml:space="preserve">Telecom operators (e.g., China Mobile Guangzhou), smart city developers (e.g., Guangzhou Metro), and manufacturing conglomerates needing 5G private networks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AGENCIES:</w:t>
      </w:r>
      <w:r>
        <w:t xml:space="preserve"> </w:t>
      </w:r>
      <w:r>
        <w:t xml:space="preserve">Guangzhou Municipal Communications Bureau, Development and Reform Commission for public infrastructure projects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EMERGING ENTERPRISES:</w:t>
      </w:r>
      <w:r>
        <w:t xml:space="preserve"> </w:t>
      </w:r>
      <w:r>
        <w:t xml:space="preserve">Tech startups in Nansha Free Trade Zone requiring rapid network deployment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Achieve 35% market share</w:t>
      </w:r>
      <w:r>
        <w:t xml:space="preserve"> </w:t>
      </w:r>
      <w:r>
        <w:t xml:space="preserve">in Guangzhou's enterprise telecommunication engineering services by Q4 2025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15 strategic contracts</w:t>
      </w:r>
      <w:r>
        <w:t xml:space="preserve"> </w:t>
      </w:r>
      <w:r>
        <w:t xml:space="preserve">with Tier-1 clients including Guangzhou Metro and China Unicom Guangdong Branch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Become top-rated provider</w:t>
      </w:r>
      <w:r>
        <w:t xml:space="preserve"> </w:t>
      </w:r>
      <w:r>
        <w:t xml:space="preserve">for</w:t>
      </w:r>
      <w:r>
        <w:t xml:space="preserve"> </w:t>
      </w:r>
      <w:r>
        <w:rPr>
          <w:iCs/>
          <w:i/>
        </w:rPr>
        <w:t xml:space="preserve">"Telecommunication Engineer"</w:t>
      </w:r>
      <w:r>
        <w:t xml:space="preserve"> </w:t>
      </w:r>
      <w:r>
        <w:t xml:space="preserve">services on local business platforms (e.g., Tianyancha, Qichacha)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Generate $8.5M in new service revenue</w:t>
      </w:r>
      <w:r>
        <w:t xml:space="preserve"> </w:t>
      </w:r>
      <w:r>
        <w:t xml:space="preserve">through Guangzhou-specific projects</w:t>
      </w:r>
    </w:p>
    <w:bookmarkEnd w:id="23"/>
    <w:bookmarkStart w:id="27" w:name="Xe054099c20bb74b28a55ef529257cf6650369e6"/>
    <w:p>
      <w:pPr>
        <w:pStyle w:val="Heading2"/>
      </w:pPr>
      <w:r>
        <w:t xml:space="preserve">Core Marketing Strategies for China Guangzhou</w:t>
      </w:r>
    </w:p>
    <w:bookmarkStart w:id="24" w:name="hyper-localized-service-positioning"/>
    <w:p>
      <w:pPr>
        <w:pStyle w:val="Heading3"/>
      </w:pPr>
      <w:r>
        <w:t xml:space="preserve">1. Hyper-Localized Service Positioning</w:t>
      </w:r>
    </w:p>
    <w:p>
      <w:pPr>
        <w:pStyle w:val="FirstParagraph"/>
      </w:pPr>
      <w:r>
        <w:t xml:space="preserve">We will tailor all offerings to Guangzhou's unique ecosystem. Our flagship service, "Guangzhou 5G+ Smart City Integration," addresses city-specific challenges like dense urban construction (average building height: 28m) and monsoon season network resilience. Every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on our team holds certified knowledge of Guangzhou's municipal regulations, including the 2023 "Guangzhou Urban Communications Network Development Guidelines." This local expertise differentiates us from national competitors.</w:t>
      </w:r>
    </w:p>
    <w:bookmarkEnd w:id="24"/>
    <w:bookmarkStart w:id="25" w:name="strategic-partnership-ecosystem"/>
    <w:p>
      <w:pPr>
        <w:pStyle w:val="Heading3"/>
      </w:pPr>
      <w:r>
        <w:t xml:space="preserve">2. Strategic Partnership Ecosystem</w:t>
      </w:r>
    </w:p>
    <w:p>
      <w:pPr>
        <w:pStyle w:val="FirstParagraph"/>
      </w:pPr>
      <w:r>
        <w:t xml:space="preserve">Critical alliances with Guangzhou institutions form our competitive moat: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 with South China University of Technology:</w:t>
      </w:r>
      <w:r>
        <w:t xml:space="preserve"> </w:t>
      </w:r>
      <w:r>
        <w:t xml:space="preserve">Co-developing talent pipelines for future Telecommunication Engineer recruitment in Guangzhou, ensuring 40% of new hires are native speakers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Guangzhou Industrial Park Partnership:</w:t>
      </w:r>
      <w:r>
        <w:t xml:space="preserve"> </w:t>
      </w:r>
      <w:r>
        <w:t xml:space="preserve">Exclusive service agreements covering 200+ manufacturing facilities requiring private 5G networks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Municipal Government Advisory Role:</w:t>
      </w:r>
      <w:r>
        <w:t xml:space="preserve"> </w:t>
      </w:r>
      <w:r>
        <w:t xml:space="preserve">Providing technical input for Guangzhou's upcoming "Digital Silk Road" telecom corridors</w:t>
      </w:r>
    </w:p>
    <w:bookmarkEnd w:id="25"/>
    <w:bookmarkStart w:id="26" w:name="Xb8704277010638387ce0ad7e4128f78f6cc4d75"/>
    <w:p>
      <w:pPr>
        <w:pStyle w:val="Heading3"/>
      </w:pPr>
      <w:r>
        <w:t xml:space="preserve">3. Digital-First Client Acquisition in China Guangzhou</w:t>
      </w:r>
    </w:p>
    <w:p>
      <w:pPr>
        <w:pStyle w:val="FirstParagraph"/>
      </w:pPr>
      <w:r>
        <w:t xml:space="preserve">Our digital strategy leverages platforms dominant in South China: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WeChat Official Account &amp; Mini-Program:</w:t>
      </w:r>
      <w:r>
        <w:t xml:space="preserve"> </w:t>
      </w:r>
      <w:r>
        <w:t xml:space="preserve">Offering free "Guangzhou Network Readiness Assessment" tool attracting 5,000+ leads monthly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Baidu SEM Targeting:</w:t>
      </w:r>
      <w:r>
        <w:t xml:space="preserve"> </w:t>
      </w:r>
      <w:r>
        <w:t xml:space="preserve">Geo-fenced campaigns for "Telecommunication Engineer Guangzhou" with Mandarin keywords (e.g., "广州通信工程师")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Taobao Business Platform:</w:t>
      </w:r>
      <w:r>
        <w:t xml:space="preserve"> </w:t>
      </w:r>
      <w:r>
        <w:t xml:space="preserve">Listing engineering services on Alibaba's B2B channel with Guangzhou-specific case studies</w:t>
      </w:r>
    </w:p>
    <w:bookmarkEnd w:id="26"/>
    <w:bookmarkEnd w:id="27"/>
    <w:bookmarkStart w:id="28" w:name="budget-allocation-china-guangzhou-focus"/>
    <w:p>
      <w:pPr>
        <w:pStyle w:val="Heading2"/>
      </w:pPr>
      <w:r>
        <w:t xml:space="preserve">Budget Allocation: China Guangzhou Focus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 (% of Total)</w:t>
      </w:r>
    </w:p>
    <w:p>
      <w:pPr>
        <w:pStyle w:val="BodyText"/>
      </w:pPr>
      <w:r>
        <w:t xml:space="preserve">Rationale for China Guangzhou Focus</w:t>
      </w:r>
    </w:p>
    <w:p>
      <w:pPr>
        <w:pStyle w:val="BodyText"/>
      </w:pPr>
      <w:r>
        <w:t xml:space="preserve">Local Market Research &amp; Compliance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Critical for navigating Guangzhou's municipal telecom regulations</w:t>
      </w:r>
    </w:p>
    <w:p>
      <w:pPr>
        <w:pStyle w:val="BodyText"/>
      </w:pPr>
      <w:r>
        <w:t xml:space="preserve">Guanzhuo Digital Campaigns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Targeting WeChat/Weibo users within Guangzhou metro area (82% of target audience)</w:t>
      </w:r>
    </w:p>
    <w:p>
      <w:pPr>
        <w:pStyle w:val="BodyText"/>
      </w:pPr>
      <w:r>
        <w:t xml:space="preserve">Guangzhou Government Engagement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Mandatory for public projects requiring municipal partnerships</w:t>
      </w:r>
    </w:p>
    <w:p>
      <w:pPr>
        <w:pStyle w:val="BodyText"/>
      </w:pPr>
      <w:r>
        <w:t xml:space="preserve">Talent Acquisition (Local Telecommunication Engineers)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Guangzhou has 42% of China's telecom engineering talent pool but 18% supply gap</w:t>
      </w:r>
    </w:p>
    <w:p>
      <w:pPr>
        <w:pStyle w:val="BodyText"/>
      </w:pPr>
      <w:r>
        <w:t xml:space="preserve">Event Sponsorships (Guangzhou Tech Summit)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Prominent local event with 5,000+ industry attendees annually</w:t>
      </w:r>
    </w:p>
    <w:bookmarkEnd w:id="28"/>
    <w:bookmarkStart w:id="29" w:name="X6536abcfa3ee12925e098ed94b689cbcd4a6fee"/>
    <w:p>
      <w:pPr>
        <w:pStyle w:val="Heading2"/>
      </w:pPr>
      <w:r>
        <w:t xml:space="preserve">Implementation Timeline: China Guangzhou-Driven Milestones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localized WeChat ecosystem and complete Guangzhou regulatory compliance certification. Hire 3 native-speaking Telecommunication Engineer specialists.</w:t>
      </w:r>
    </w:p>
    <w:p>
      <w:pPr>
        <w:pStyle w:val="BodyText"/>
      </w:pPr>
      <w:r>
        <w:rPr>
          <w:bCs/>
          <w:b/>
        </w:rPr>
        <w:t xml:space="preserve">Q2 2024:</w:t>
      </w:r>
      <w:r>
        <w:t xml:space="preserve"> </w:t>
      </w:r>
      <w:r>
        <w:t xml:space="preserve">Secure pilot project with Guangzhou Metro for station-level 5G optimization, generating case study for marketing materials.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Present at Guangzhou Digital Economy Forum; achieve #1 rating in "Telecommunication Engineer" service category on local platforms.</w:t>
      </w:r>
    </w:p>
    <w:p>
      <w:pPr>
        <w:pStyle w:val="BodyText"/>
      </w:pPr>
      <w:r>
        <w:rPr>
          <w:bCs/>
          <w:b/>
        </w:rPr>
        <w:t xml:space="preserve">Q4 2024:</w:t>
      </w:r>
      <w:r>
        <w:t xml:space="preserve"> </w:t>
      </w:r>
      <w:r>
        <w:t xml:space="preserve">Close strategic contract with China Unicom Guangdong for city-wide network upgrades, achieving 35% market share target.</w:t>
      </w:r>
    </w:p>
    <w:bookmarkEnd w:id="29"/>
    <w:bookmarkStart w:id="30" w:name="X66f3cb10dc67262d2b2fe07b0d3111454c54ef6"/>
    <w:p>
      <w:pPr>
        <w:pStyle w:val="Heading2"/>
      </w:pPr>
      <w:r>
        <w:t xml:space="preserve">Evaluation Metrics: Measuring Success in China Guangzhou</w:t>
      </w:r>
    </w:p>
    <w:p>
      <w:pPr>
        <w:pStyle w:val="FirstParagraph"/>
      </w:pPr>
      <w:r>
        <w:t xml:space="preserve">We measure success through Guangzhou-specific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Penetration Rate:</w:t>
      </w:r>
      <w:r>
        <w:t xml:space="preserve"> </w:t>
      </w:r>
      <w:r>
        <w:t xml:space="preserve">Percentage of new telecom projects in Guangzhou utilizing our services (Target: 35% by Q4 2025)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Repeat business rate from Guangzhou enterprises (Target: 85%+)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Brand Equity:</w:t>
      </w:r>
      <w:r>
        <w:t xml:space="preserve"> </w:t>
      </w:r>
      <w:r>
        <w:t xml:space="preserve">"Top Telecommunication Engineer Provider" ranking in Guangzhou industry surveys (Target: #1 by Q3 2025)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Localization Rate:</w:t>
      </w:r>
      <w:r>
        <w:t xml:space="preserve"> </w:t>
      </w:r>
      <w:r>
        <w:t xml:space="preserve">% of engineering staff based in Guangzhou (Target: 75% within 18 months)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firm to dominate the high-value telecommunication engineering services landscape in China Guangzhou. By embedding local expertise into every service offering, we transcend generic telecom support to become indispensable partners for Guangzhou's $4.7 billion annual infrastructure transformation. Our focus on certified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talent development and strategic alignment with Guangzhou's economic roadmap ensures sustainable growth in the city that drives 12% of China's telecommunications investment. This plan doesn't just market services—it actively shapes the future of connectivity in one of Asia's most dynamic cities, making China Guangzhou our flagship market for national expansion.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Telecommunication Engineer Services in China Guangzhou</dc:title>
  <dc:creator/>
  <dc:language>en</dc:language>
  <cp:keywords/>
  <dcterms:created xsi:type="dcterms:W3CDTF">2026-07-23T10:39:07Z</dcterms:created>
  <dcterms:modified xsi:type="dcterms:W3CDTF">2026-07-23T10:39:07Z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