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28" w:name="X6a978dc7f9a2a8d3bee287948af8ea1d36ca4ab"/>
    <w:p>
      <w:pPr>
        <w:pStyle w:val="Heading1"/>
      </w:pPr>
      <w:r>
        <w:t xml:space="preserve">Marketing Plan: Strategic Recruitment of Telecommunication Engineers for Ghana Accra's Digital Transformation</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Telecommunication Engineers for deployment across Ghana Accra. As Ghana accelerates its digital economy roadmap, Accra has emerged as the critical hub for telecommunications infrastructure development. With 75% smartphone penetration and rapid 5G rollout initiatives by major operators like Vodafone Ghana and MTN, demand for skilled Telecommunication Engineers in Accra has surged by 32% YoY (GSMA, 2023). This plan leverages Accra’s unique market dynamics to position our client as the employer of choice for technical talent driving Ghana’s connectivity future.</w:t>
      </w:r>
    </w:p>
    <w:bookmarkEnd w:id="20"/>
    <w:bookmarkStart w:id="21" w:name="X3cc3422ef4415c1796dfc87ea9078cffb3299c3"/>
    <w:p>
      <w:pPr>
        <w:pStyle w:val="Heading2"/>
      </w:pPr>
      <w:r>
        <w:t xml:space="preserve">Market Analysis: Ghana Accra's Telecommunications Landscape</w:t>
      </w:r>
    </w:p>
    <w:p>
      <w:pPr>
        <w:pStyle w:val="FirstParagraph"/>
      </w:pPr>
      <w:r>
        <w:t xml:space="preserve">Ghana Accra presents a high-potential, high-competition market for Telecommunication Engineers. The National Communications Authority (NCA) reports 14 million active mobile subscribers in the Greater Accra Region alone, with network congestion during peak hours creating urgent infrastructure needs. Key challenges include:</w:t>
      </w:r>
    </w:p>
    <w:p>
      <w:pPr>
        <w:numPr>
          <w:ilvl w:val="0"/>
          <w:numId w:val="1001"/>
        </w:numPr>
        <w:pStyle w:val="Compact"/>
      </w:pPr>
      <w:r>
        <w:t xml:space="preserve">Urban density requiring advanced small-cell deployments</w:t>
      </w:r>
    </w:p>
    <w:p>
      <w:pPr>
        <w:numPr>
          <w:ilvl w:val="0"/>
          <w:numId w:val="1001"/>
        </w:numPr>
        <w:pStyle w:val="Compact"/>
      </w:pPr>
      <w:r>
        <w:t xml:space="preserve">Rainy season-related outages demanding resilient engineering solutions</w:t>
      </w:r>
    </w:p>
    <w:p>
      <w:pPr>
        <w:numPr>
          <w:ilvl w:val="0"/>
          <w:numId w:val="1001"/>
        </w:numPr>
        <w:pStyle w:val="Compact"/>
      </w:pPr>
      <w:r>
        <w:t xml:space="preserve">Government mandates for rural connectivity expansion from Accra-based headquarters</w:t>
      </w:r>
    </w:p>
    <w:p>
      <w:pPr>
        <w:pStyle w:val="FirstParagraph"/>
      </w:pPr>
      <w:r>
        <w:t xml:space="preserve">Current market gaps reveal a 40% vacancy rate for senior Telecommunication Engineers in Ghana Accra (NCA Talent Survey, Q1 2024). Local universities like KNUST and Accra Technical University produce graduates, but insufficient practical experience creates a skills mismatch. This gap represents our strategic opportunity to recruit engineers who can immediately address Accra-specific challenges.</w:t>
      </w:r>
    </w:p>
    <w:bookmarkEnd w:id="21"/>
    <w:bookmarkStart w:id="22" w:name="X89c5e91e13079d11ae9aa4fb5606aab97e15ffc"/>
    <w:p>
      <w:pPr>
        <w:pStyle w:val="Heading2"/>
      </w:pPr>
      <w:r>
        <w:t xml:space="preserve">Target Audience: The Ideal Telecommunication Engineer Profile</w:t>
      </w:r>
    </w:p>
    <w:p>
      <w:pPr>
        <w:pStyle w:val="FirstParagraph"/>
      </w:pPr>
      <w:r>
        <w:t xml:space="preserve">We target three primary segments for this Ghana Accra-focused Marketing Plan:</w:t>
      </w:r>
    </w:p>
    <w:p>
      <w:pPr>
        <w:numPr>
          <w:ilvl w:val="0"/>
          <w:numId w:val="1002"/>
        </w:numPr>
        <w:pStyle w:val="Compact"/>
      </w:pPr>
      <w:r>
        <w:rPr>
          <w:bCs/>
          <w:b/>
        </w:rPr>
        <w:t xml:space="preserve">Mid-Career Professionals (5-8 years):</w:t>
      </w:r>
      <w:r>
        <w:t xml:space="preserve"> </w:t>
      </w:r>
      <w:r>
        <w:t xml:space="preserve">Experienced Telecommunication Engineers seeking leadership roles in Ghana’s growing market, particularly those with 4G/5G deployment experience in urban environments like Accra.</w:t>
      </w:r>
    </w:p>
    <w:p>
      <w:pPr>
        <w:numPr>
          <w:ilvl w:val="0"/>
          <w:numId w:val="1002"/>
        </w:numPr>
        <w:pStyle w:val="Compact"/>
      </w:pPr>
      <w:r>
        <w:rPr>
          <w:bCs/>
          <w:b/>
        </w:rPr>
        <w:t xml:space="preserve">Recent Graduates (0-2 years):</w:t>
      </w:r>
      <w:r>
        <w:t xml:space="preserve"> </w:t>
      </w:r>
      <w:r>
        <w:t xml:space="preserve">Engineering graduates from Ghanaian institutions (KNUST, Accra Polytechnic) needing mentorship programs to address Accra's unique infrastructure demands.</w:t>
      </w:r>
    </w:p>
    <w:p>
      <w:pPr>
        <w:numPr>
          <w:ilvl w:val="0"/>
          <w:numId w:val="1002"/>
        </w:numPr>
        <w:pStyle w:val="Compact"/>
      </w:pPr>
      <w:r>
        <w:rPr>
          <w:bCs/>
          <w:b/>
        </w:rPr>
        <w:t xml:space="preserve">International Talent:</w:t>
      </w:r>
      <w:r>
        <w:t xml:space="preserve"> </w:t>
      </w:r>
      <w:r>
        <w:t xml:space="preserve">Diaspora engineers with global experience seeking to contribute to Ghana's digital transformation while living in Accra.</w:t>
      </w:r>
    </w:p>
    <w:p>
      <w:pPr>
        <w:pStyle w:val="FirstParagraph"/>
      </w:pPr>
      <w:r>
        <w:t xml:space="preserve">All candidates must demonstrate problem-solving abilities for Accra-specific scenarios: mitigating network congestion during peak hours, designing flood-resilient equipment deployments, and navigating NCA regulatory frameworks for Accra-based operations.</w:t>
      </w:r>
    </w:p>
    <w:bookmarkEnd w:id="22"/>
    <w:bookmarkStart w:id="23" w:name="X97d5b5c54b3e900eb7894dbaafd0d2dd455e122"/>
    <w:p>
      <w:pPr>
        <w:pStyle w:val="Heading2"/>
      </w:pPr>
      <w:r>
        <w:t xml:space="preserve">Positioning Strategy: Why Choose Ghana Accra?</w:t>
      </w:r>
    </w:p>
    <w:p>
      <w:pPr>
        <w:pStyle w:val="FirstParagraph"/>
      </w:pPr>
      <w:r>
        <w:t xml:space="preserve">This Marketing Plan positions the role as pivotal to Ghana's national development. We emphasize:</w:t>
      </w:r>
    </w:p>
    <w:p>
      <w:pPr>
        <w:numPr>
          <w:ilvl w:val="0"/>
          <w:numId w:val="1003"/>
        </w:numPr>
        <w:pStyle w:val="Compact"/>
      </w:pPr>
      <w:r>
        <w:rPr>
          <w:iCs/>
          <w:i/>
        </w:rPr>
        <w:t xml:space="preserve">Impact:</w:t>
      </w:r>
      <w:r>
        <w:t xml:space="preserve"> </w:t>
      </w:r>
      <w:r>
        <w:t xml:space="preserve">"Design networks serving 5 million Accra residents daily – directly contributing to Ghana's digital inclusion goals."</w:t>
      </w:r>
    </w:p>
    <w:p>
      <w:pPr>
        <w:numPr>
          <w:ilvl w:val="0"/>
          <w:numId w:val="1003"/>
        </w:numPr>
        <w:pStyle w:val="Compact"/>
      </w:pPr>
      <w:r>
        <w:rPr>
          <w:iCs/>
          <w:i/>
        </w:rPr>
        <w:t xml:space="preserve">Growth:</w:t>
      </w:r>
      <w:r>
        <w:t xml:space="preserve"> </w:t>
      </w:r>
      <w:r>
        <w:t xml:space="preserve">"Lead 5G rollout in Accra's first smart city corridor with competitive career progression."</w:t>
      </w:r>
    </w:p>
    <w:p>
      <w:pPr>
        <w:numPr>
          <w:ilvl w:val="0"/>
          <w:numId w:val="1003"/>
        </w:numPr>
        <w:pStyle w:val="Compact"/>
      </w:pPr>
      <w:r>
        <w:rPr>
          <w:iCs/>
          <w:i/>
        </w:rPr>
        <w:t xml:space="preserve">Culture:</w:t>
      </w:r>
      <w:r>
        <w:t xml:space="preserve"> </w:t>
      </w:r>
      <w:r>
        <w:t xml:space="preserve">"Collaborate with Ghanaian teams solving real infrastructure challenges, not just theoretical problems."</w:t>
      </w:r>
    </w:p>
    <w:p>
      <w:pPr>
        <w:pStyle w:val="FirstParagraph"/>
      </w:pPr>
      <w:r>
        <w:t xml:space="preserve">We reject generic recruitment pitches. Instead, we showcase Ghana Accra's vibrant tech ecosystem through testimonials from current Telecommunication Engineers working in the region: "My team deployed fiber optics across Accra's industrial zones – seeing immediate community impact changed my career perspective."</w:t>
      </w:r>
    </w:p>
    <w:bookmarkEnd w:id="23"/>
    <w:bookmarkStart w:id="24" w:name="Xb4e389184b80d3c90666522e222612309fda808"/>
    <w:p>
      <w:pPr>
        <w:pStyle w:val="Heading2"/>
      </w:pPr>
      <w:r>
        <w:t xml:space="preserve">Marketing Channels &amp; Tactics (Accra-Optimized)</w:t>
      </w:r>
    </w:p>
    <w:p>
      <w:pPr>
        <w:pStyle w:val="FirstParagraph"/>
      </w:pPr>
      <w:r>
        <w:t xml:space="preserve">Our multi-channel approach targets candidates where they engage within Ghana's Accra market:</w:t>
      </w:r>
    </w:p>
    <w:p>
      <w:pPr>
        <w:numPr>
          <w:ilvl w:val="0"/>
          <w:numId w:val="1004"/>
        </w:numPr>
        <w:pStyle w:val="Compact"/>
      </w:pPr>
      <w:r>
        <w:rPr>
          <w:bCs/>
          <w:b/>
        </w:rPr>
        <w:t xml:space="preserve">Localized Social Media Campaigns:</w:t>
      </w:r>
      <w:r>
        <w:t xml:space="preserve"> </w:t>
      </w:r>
      <w:r>
        <w:t xml:space="preserve">LinkedIn and Facebook campaigns targeting Accra-based groups (e.g., "Ghana Telecom Engineers Association") with content about Accra network challenges. Using keywords: "Telecommunication Engineer jobs in Ghana Accra" in all ad copy.</w:t>
      </w:r>
    </w:p>
    <w:p>
      <w:pPr>
        <w:numPr>
          <w:ilvl w:val="0"/>
          <w:numId w:val="1004"/>
        </w:numPr>
        <w:pStyle w:val="Compact"/>
      </w:pPr>
      <w:r>
        <w:rPr>
          <w:bCs/>
          <w:b/>
        </w:rPr>
        <w:t xml:space="preserve">NCA Partnership Program:</w:t>
      </w:r>
      <w:r>
        <w:t xml:space="preserve"> </w:t>
      </w:r>
      <w:r>
        <w:t xml:space="preserve">Co-hosting workshops with the National Communications Authority on "Future Skills for Telecommunications Engineers in Accra" at Ghana Telecom HQ, providing exclusive job insights.</w:t>
      </w:r>
    </w:p>
    <w:p>
      <w:pPr>
        <w:numPr>
          <w:ilvl w:val="0"/>
          <w:numId w:val="1004"/>
        </w:numPr>
        <w:pStyle w:val="Compact"/>
      </w:pPr>
      <w:r>
        <w:rPr>
          <w:bCs/>
          <w:b/>
        </w:rPr>
        <w:t xml:space="preserve">University Engagement:</w:t>
      </w:r>
      <w:r>
        <w:t xml:space="preserve"> </w:t>
      </w:r>
      <w:r>
        <w:t xml:space="preserve">Direct campus recruitment at KNUST and Accra Technical University featuring live demos of Accra network projects. Highlighting the role's impact on Ghana's urban connectivity goals.</w:t>
      </w:r>
    </w:p>
    <w:p>
      <w:pPr>
        <w:numPr>
          <w:ilvl w:val="0"/>
          <w:numId w:val="1004"/>
        </w:numPr>
        <w:pStyle w:val="Compact"/>
      </w:pPr>
      <w:r>
        <w:rPr>
          <w:bCs/>
          <w:b/>
        </w:rPr>
        <w:t xml:space="preserve">National Press &amp; Radio:</w:t>
      </w:r>
      <w:r>
        <w:t xml:space="preserve"> </w:t>
      </w:r>
      <w:r>
        <w:t xml:space="preserve">Targeted ads in Ghanaian media (JoyNews, Citi FM) with headlines: "Telecommunication Engineer Roles Now Open in Ghana Accra – Shape Your City’s Future."</w:t>
      </w:r>
    </w:p>
    <w:p>
      <w:pPr>
        <w:numPr>
          <w:ilvl w:val="0"/>
          <w:numId w:val="1004"/>
        </w:numPr>
        <w:pStyle w:val="Compact"/>
      </w:pPr>
      <w:r>
        <w:rPr>
          <w:bCs/>
          <w:b/>
        </w:rPr>
        <w:t xml:space="preserve">Diaspora Outreach:</w:t>
      </w:r>
      <w:r>
        <w:t xml:space="preserve"> </w:t>
      </w:r>
      <w:r>
        <w:t xml:space="preserve">Partnering with Ghanaians Abroad associations (e.g., GNAA) for virtual career fairs focused on returning to work in Accra.</w:t>
      </w:r>
    </w:p>
    <w:bookmarkEnd w:id="24"/>
    <w:bookmarkStart w:id="25" w:name="metrics-success-measurement"/>
    <w:p>
      <w:pPr>
        <w:pStyle w:val="Heading2"/>
      </w:pPr>
      <w:r>
        <w:t xml:space="preserve">Metrics &amp; Success Measurement</w:t>
      </w:r>
    </w:p>
    <w:p>
      <w:pPr>
        <w:pStyle w:val="FirstParagraph"/>
      </w:pPr>
      <w:r>
        <w:t xml:space="preserve">We define success through Ghana Accra-specific KPIs:</w:t>
      </w:r>
    </w:p>
    <w:p>
      <w:pPr>
        <w:numPr>
          <w:ilvl w:val="0"/>
          <w:numId w:val="1005"/>
        </w:numPr>
        <w:pStyle w:val="Compact"/>
      </w:pPr>
      <w:r>
        <w:rPr>
          <w:iCs/>
          <w:i/>
        </w:rPr>
        <w:t xml:space="preserve">Quantity:</w:t>
      </w:r>
      <w:r>
        <w:t xml:space="preserve"> </w:t>
      </w:r>
      <w:r>
        <w:t xml:space="preserve">150+ qualified Telecommunication Engineer applications within 90 days from Accra-based candidates.</w:t>
      </w:r>
    </w:p>
    <w:p>
      <w:pPr>
        <w:numPr>
          <w:ilvl w:val="0"/>
          <w:numId w:val="1005"/>
        </w:numPr>
        <w:pStyle w:val="Compact"/>
      </w:pPr>
      <w:r>
        <w:rPr>
          <w:iCs/>
          <w:i/>
        </w:rPr>
        <w:t xml:space="preserve">Quality:</w:t>
      </w:r>
      <w:r>
        <w:t xml:space="preserve"> </w:t>
      </w:r>
      <w:r>
        <w:t xml:space="preserve">70% of hires with minimum 3 years' experience relevant to urban Ghana networks (measured via pre-screening tests).</w:t>
      </w:r>
    </w:p>
    <w:p>
      <w:pPr>
        <w:numPr>
          <w:ilvl w:val="0"/>
          <w:numId w:val="1005"/>
        </w:numPr>
        <w:pStyle w:val="Compact"/>
      </w:pPr>
      <w:r>
        <w:rPr>
          <w:iCs/>
          <w:i/>
        </w:rPr>
        <w:t xml:space="preserve">Speed:</w:t>
      </w:r>
      <w:r>
        <w:t xml:space="preserve"> </w:t>
      </w:r>
      <w:r>
        <w:t xml:space="preserve">Reduce time-to-hire by 25% compared to industry average for Accra roles.</w:t>
      </w:r>
    </w:p>
    <w:p>
      <w:pPr>
        <w:numPr>
          <w:ilvl w:val="0"/>
          <w:numId w:val="1005"/>
        </w:numPr>
        <w:pStyle w:val="Compact"/>
      </w:pPr>
      <w:r>
        <w:rPr>
          <w:iCs/>
          <w:i/>
        </w:rPr>
        <w:t xml:space="preserve">Satisfaction:</w:t>
      </w:r>
      <w:r>
        <w:t xml:space="preserve"> </w:t>
      </w:r>
      <w:r>
        <w:t xml:space="preserve">Achieve &gt;4.2/5 on candidate experience surveys focusing on Accra-based recruitment process clarity.</w:t>
      </w:r>
    </w:p>
    <w:bookmarkEnd w:id="25"/>
    <w:bookmarkStart w:id="26" w:name="budget-allocation-ghana-focused"/>
    <w:p>
      <w:pPr>
        <w:pStyle w:val="Heading2"/>
      </w:pPr>
      <w:r>
        <w:t xml:space="preserve">Budget Allocation (Ghana-Focused)</w:t>
      </w:r>
    </w:p>
    <w:p>
      <w:pPr>
        <w:pStyle w:val="FirstParagraph"/>
      </w:pPr>
      <w:r>
        <w:t xml:space="preserve">80% of the recruitment budget is allocated to Accra-specific tactics:</w:t>
      </w:r>
    </w:p>
    <w:p>
      <w:pPr>
        <w:numPr>
          <w:ilvl w:val="0"/>
          <w:numId w:val="1006"/>
        </w:numPr>
        <w:pStyle w:val="Compact"/>
      </w:pPr>
      <w:r>
        <w:t xml:space="preserve">50%: Digital campaigns targeting Accra LinkedIn/Facebook users</w:t>
      </w:r>
    </w:p>
    <w:p>
      <w:pPr>
        <w:numPr>
          <w:ilvl w:val="0"/>
          <w:numId w:val="1006"/>
        </w:numPr>
        <w:pStyle w:val="Compact"/>
      </w:pPr>
      <w:r>
        <w:t xml:space="preserve">25%: NCA partnership events in Accra</w:t>
      </w:r>
    </w:p>
    <w:p>
      <w:pPr>
        <w:numPr>
          <w:ilvl w:val="0"/>
          <w:numId w:val="1006"/>
        </w:numPr>
        <w:pStyle w:val="Compact"/>
      </w:pPr>
      <w:r>
        <w:t xml:space="preserve">15%: University campus visits in Greater Accra Region</w:t>
      </w:r>
    </w:p>
    <w:p>
      <w:pPr>
        <w:numPr>
          <w:ilvl w:val="0"/>
          <w:numId w:val="1006"/>
        </w:numPr>
        <w:pStyle w:val="Compact"/>
      </w:pPr>
      <w:r>
        <w:t xml:space="preserve">10%: Diaspora engagement platforms with Ghana-focused messaging</w:t>
      </w:r>
    </w:p>
    <w:bookmarkEnd w:id="26"/>
    <w:bookmarkStart w:id="27" w:name="Xa69d2f89a48b47535fc3a1f990efe595901b96e"/>
    <w:p>
      <w:pPr>
        <w:pStyle w:val="Heading2"/>
      </w:pPr>
      <w:r>
        <w:t xml:space="preserve">Conclusion: Powering Ghana's Digital Future from Accra</w:t>
      </w:r>
    </w:p>
    <w:p>
      <w:pPr>
        <w:pStyle w:val="FirstParagraph"/>
      </w:pPr>
      <w:r>
        <w:t xml:space="preserve">This Marketing Plan delivers a hyper-localized strategy for recruiting Telecommunication Engineers who understand and can solve Ghana Accra's unique connectivity challenges. By embedding "Ghana Accra" in every recruitment touchpoint – from job descriptions emphasizing "Accra urban network optimization" to NCA partnership events held at the Accra headquarters – we position the role as critical to national development, not just another job. The successful acquisition of these engineers will directly accelerate Ghana's digital transformation, making Accra the continent's most connected capital. We project this plan will reduce talent acquisition costs by 18% while improving engineer retention through culturally resonant positioning in Ghana's fastest-growing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Ghana Accra</dc:title>
  <dc:creator/>
  <dc:language>en</dc:language>
  <cp:keywords/>
  <dcterms:created xsi:type="dcterms:W3CDTF">2026-07-23T08:08:36Z</dcterms:created>
  <dcterms:modified xsi:type="dcterms:W3CDTF">2026-07-23T08:08:36Z</dcterms:modified>
</cp:coreProperties>
</file>

<file path=docProps/custom.xml><?xml version="1.0" encoding="utf-8"?>
<Properties xmlns="http://schemas.openxmlformats.org/officeDocument/2006/custom-properties" xmlns:vt="http://schemas.openxmlformats.org/officeDocument/2006/docPropsVTypes"/>
</file>