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India</w:t>
      </w:r>
      <w:r>
        <w:t xml:space="preserve"> </w:t>
      </w:r>
      <w:r>
        <w:t xml:space="preserve">New</w:t>
      </w:r>
      <w:r>
        <w:t xml:space="preserve"> </w:t>
      </w:r>
      <w:r>
        <w:t xml:space="preserve">Delhi</w:t>
      </w:r>
    </w:p>
    <w:bookmarkStart w:id="31" w:name="Xfa9da2a94f84fa861c3ec3dbaecb05e3c0d390e"/>
    <w:p>
      <w:pPr>
        <w:pStyle w:val="Heading1"/>
      </w:pPr>
      <w:r>
        <w:t xml:space="preserve">Comprehensive Marketing Plan for Telecommunication Engineer Recruitment in India New Delhi</w:t>
      </w:r>
    </w:p>
    <w:bookmarkStart w:id="20" w:name="executive-summary"/>
    <w:p>
      <w:pPr>
        <w:pStyle w:val="Heading2"/>
      </w:pPr>
      <w:r>
        <w:t xml:space="preserve">Executive Summary</w:t>
      </w:r>
    </w:p>
    <w:p>
      <w:pPr>
        <w:pStyle w:val="FirstParagraph"/>
      </w:pPr>
      <w:r>
        <w:t xml:space="preserve">This strategic Marketing Plan outlines a targeted approach to recruit highly skilled Telecommunication Engineers for the dynamic telecommunications landscape of India New Delhi. As the capital city drives national digital transformation through 5G rollout, smart city initiatives, and infrastructure expansion, our specialized recruitment campaign will position us as the premier employer attracting top engineering talent. The plan integrates localized market intelligence with digital outreach strategies tailored to New Delhi's unique professional ecosystem, ensuring we secure elite Telecommunication Engineers who can accelerate our network innovation in India's most pivotal tech hub.</w:t>
      </w:r>
    </w:p>
    <w:bookmarkEnd w:id="20"/>
    <w:bookmarkStart w:id="21" w:name="Xfbb3c81321bbb11e13c0395f71cfe8143bc7b89"/>
    <w:p>
      <w:pPr>
        <w:pStyle w:val="Heading2"/>
      </w:pPr>
      <w:r>
        <w:t xml:space="preserve">Market Analysis: India New Delhi Telecommunications Sector</w:t>
      </w:r>
    </w:p>
    <w:p>
      <w:pPr>
        <w:pStyle w:val="FirstParagraph"/>
      </w:pPr>
      <w:r>
        <w:t xml:space="preserve">India's telecommunications market is projected to reach $150 billion by 2027, with New Delhi serving as the nerve center for policy implementation and infrastructure development. The city hosts over 65% of national telecom headquarters and leads in 5G pilot deployments across sectors including government services, healthcare, and smart mobility. However, a critical shortage of certified Telecommunication Engineers persists—New Delhi alone faces a deficit of 18,000 professionals according to the Cellular Operators Association of India (COAI). This gap presents an urgent opportunity for our Marketing Plan to position our organization as a magnet for talent seeking growth in India's most influential telecom market.</w:t>
      </w:r>
    </w:p>
    <w:p>
      <w:pPr>
        <w:pStyle w:val="BodyText"/>
      </w:pPr>
      <w:r>
        <w:t xml:space="preserve">Competitor analysis reveals that existing recruitment strategies rely on generic job portals, missing New Delhi-specific nuances. Our approach will differentiate by emphasizing the city's unique advantages: proximity to government bodies like TRAI, access to premier institutions (IIT Delhi, IIIT-Delhi), and participation in national initiatives like Digital India 2.0.</w:t>
      </w:r>
    </w:p>
    <w:bookmarkEnd w:id="21"/>
    <w:bookmarkStart w:id="22" w:name="target-audience-value-proposition"/>
    <w:p>
      <w:pPr>
        <w:pStyle w:val="Heading2"/>
      </w:pPr>
      <w:r>
        <w:t xml:space="preserve">Target Audience &amp; Value Proposition</w:t>
      </w:r>
    </w:p>
    <w:p>
      <w:pPr>
        <w:pStyle w:val="FirstParagraph"/>
      </w:pPr>
      <w:r>
        <w:t xml:space="preserve">Our primary audience comprises mid-career Telecommunication Engineers (5-10 years experience) currently employed by major Delhi-based operators (Jio, Airtel, BSNL), government telecom projects, or multinational tech firms. Key persona: "Anshul," a 32-year-old Telecommunication Engineer with expertise in 5G core networks and NFV solutions seeking leadership opportunities within India's strategic capital. He prioritizes:</w:t>
      </w:r>
    </w:p>
    <w:p>
      <w:pPr>
        <w:numPr>
          <w:ilvl w:val="0"/>
          <w:numId w:val="1001"/>
        </w:numPr>
        <w:pStyle w:val="Compact"/>
      </w:pPr>
      <w:r>
        <w:t xml:space="preserve">Direct influence on national digital infrastructure projects</w:t>
      </w:r>
    </w:p>
    <w:p>
      <w:pPr>
        <w:numPr>
          <w:ilvl w:val="0"/>
          <w:numId w:val="1001"/>
        </w:numPr>
        <w:pStyle w:val="Compact"/>
      </w:pPr>
      <w:r>
        <w:t xml:space="preserve">Professional growth in New Delhi's innovation ecosystem</w:t>
      </w:r>
    </w:p>
    <w:p>
      <w:pPr>
        <w:numPr>
          <w:ilvl w:val="0"/>
          <w:numId w:val="1001"/>
        </w:numPr>
        <w:pStyle w:val="Compact"/>
      </w:pPr>
      <w:r>
        <w:t xml:space="preserve">Competitive compensation aligned with Delhi's cost-of-living premium</w:t>
      </w:r>
    </w:p>
    <w:p>
      <w:pPr>
        <w:pStyle w:val="FirstParagraph"/>
      </w:pPr>
      <w:r>
        <w:rPr>
          <w:bCs/>
          <w:b/>
        </w:rPr>
        <w:t xml:space="preserve">Unique Value Proposition:</w:t>
      </w:r>
      <w:r>
        <w:t xml:space="preserve"> </w:t>
      </w:r>
      <w:r>
        <w:t xml:space="preserve">"Join India's Telecom Leadership Hub: As a Telecommunication Engineer in New Delhi, you'll architect 5G networks serving 20M+ citizens while collaborating directly with TRAI and NITI Aayog on national digital strategies—accelerating your career beyond typical industry benchmarks."</w:t>
      </w:r>
    </w:p>
    <w:bookmarkEnd w:id="22"/>
    <w:bookmarkStart w:id="27" w:name="X420b174658d05ac411f2548d79170845c56184d"/>
    <w:p>
      <w:pPr>
        <w:pStyle w:val="Heading2"/>
      </w:pPr>
      <w:r>
        <w:t xml:space="preserve">Marketing Strategies for India New Delhi Talent Acquisition</w:t>
      </w:r>
    </w:p>
    <w:p>
      <w:pPr>
        <w:pStyle w:val="FirstParagraph"/>
      </w:pPr>
      <w:r>
        <w:t xml:space="preserve">Our integrated strategy leverages hyper-localized channels to reach Telecommunication Engineers in New Delhi:</w:t>
      </w:r>
    </w:p>
    <w:bookmarkStart w:id="23" w:name="geo-targeted-digital-campaigns"/>
    <w:p>
      <w:pPr>
        <w:pStyle w:val="Heading3"/>
      </w:pPr>
      <w:r>
        <w:t xml:space="preserve">1. Geo-Targeted Digital Campaigns</w:t>
      </w:r>
    </w:p>
    <w:p>
      <w:pPr>
        <w:pStyle w:val="FirstParagraph"/>
      </w:pPr>
      <w:r>
        <w:t xml:space="preserve">Leveraging LinkedIn and Google Ads with location filters targeting "New Delhi" + "telecom engineer" keywords, we'll deploy content showcasing our Delhi-based projects (e.g., "Delhi Smart City 5G Testbed"). Ad creatives will feature real engineers from our New Delhi office discussing their impact on national infrastructure, addressing the critical need for Telecommunication Engineers in India's capital.</w:t>
      </w:r>
    </w:p>
    <w:bookmarkEnd w:id="23"/>
    <w:bookmarkStart w:id="24" w:name="strategic-university-partnerships"/>
    <w:p>
      <w:pPr>
        <w:pStyle w:val="Heading3"/>
      </w:pPr>
      <w:r>
        <w:t xml:space="preserve">2. Strategic University Partnerships</w:t>
      </w:r>
    </w:p>
    <w:p>
      <w:pPr>
        <w:pStyle w:val="FirstParagraph"/>
      </w:pPr>
      <w:r>
        <w:t xml:space="preserve">Collaborating with IIT Delhi and Delhi Technological University for campus recruitment drives specifically for Telecommunication Engineering graduates. We'll host "New Delhi Telecom Innovation Forums" where students network with our engineers working on government contracts—a direct pipeline to talent needing the Telecommunication Engineer role.</w:t>
      </w:r>
    </w:p>
    <w:bookmarkEnd w:id="24"/>
    <w:bookmarkStart w:id="25" w:name="government-industry-alliance-marketing"/>
    <w:p>
      <w:pPr>
        <w:pStyle w:val="Heading3"/>
      </w:pPr>
      <w:r>
        <w:t xml:space="preserve">3. Government &amp; Industry Alliance Marketing</w:t>
      </w:r>
    </w:p>
    <w:p>
      <w:pPr>
        <w:pStyle w:val="FirstParagraph"/>
      </w:pPr>
      <w:r>
        <w:t xml:space="preserve">Partnering with Digital India and TRAI events in New Delhi to position ourselves as a key employer for telecom infrastructure development. We'll sponsor panels on "Future of 5G in National Capital Territory" where our Senior Telecommunication Engineers share insights, building brand authority among target candidates.</w:t>
      </w:r>
    </w:p>
    <w:bookmarkEnd w:id="25"/>
    <w:bookmarkStart w:id="26" w:name="employee-advocacy-program"/>
    <w:p>
      <w:pPr>
        <w:pStyle w:val="Heading3"/>
      </w:pPr>
      <w:r>
        <w:t xml:space="preserve">4. Employee Advocacy Program</w:t>
      </w:r>
    </w:p>
    <w:p>
      <w:pPr>
        <w:pStyle w:val="FirstParagraph"/>
      </w:pPr>
      <w:r>
        <w:t xml:space="preserve">Equipping current Delhi-based Telecommunication Engineers with social media kits highlighting their work on landmark projects (e.g., "How Our New Delhi Team Enabled 5G for Delhi Metro"). This peer-driven approach resonates deeply in India's tight-knit engineering community where location-specific credibility is paramount.</w:t>
      </w:r>
    </w:p>
    <w:bookmarkEnd w:id="26"/>
    <w:bookmarkEnd w:id="27"/>
    <w:bookmarkStart w:id="28" w:name="X615372916f42a59b3e2ec7a2a422e4cbfb2dd46"/>
    <w:p>
      <w:pPr>
        <w:pStyle w:val="Heading2"/>
      </w:pPr>
      <w:r>
        <w:t xml:space="preserve">Implementation Timeline &amp; Budget Allocation</w:t>
      </w:r>
    </w:p>
    <w:p>
      <w:pPr>
        <w:pStyle w:val="FirstParagraph"/>
      </w:pPr>
      <w:r>
        <w:rPr>
          <w:bCs/>
          <w:b/>
        </w:rPr>
        <w:t xml:space="preserve">Phase 1: Foundation (Months 1-2)</w:t>
      </w:r>
    </w:p>
    <w:p>
      <w:pPr>
        <w:numPr>
          <w:ilvl w:val="0"/>
          <w:numId w:val="1002"/>
        </w:numPr>
        <w:pStyle w:val="Compact"/>
      </w:pPr>
      <w:r>
        <w:t xml:space="preserve">Finalize partnerships with IIT Delhi and TRAI-recognized training institutes</w:t>
      </w:r>
    </w:p>
    <w:p>
      <w:pPr>
        <w:numPr>
          <w:ilvl w:val="0"/>
          <w:numId w:val="1002"/>
        </w:numPr>
        <w:pStyle w:val="Compact"/>
      </w:pPr>
      <w:r>
        <w:t xml:space="preserve">Develop localized content for New Delhi talent (videos, case studies of Delhi projects)</w:t>
      </w:r>
    </w:p>
    <w:p>
      <w:pPr>
        <w:numPr>
          <w:ilvl w:val="0"/>
          <w:numId w:val="1002"/>
        </w:numPr>
        <w:pStyle w:val="Compact"/>
      </w:pPr>
      <w:r>
        <w:t xml:space="preserve">Budget: ₹4.2M (30% of total) for event sponsorships and digital ads</w:t>
      </w:r>
    </w:p>
    <w:p>
      <w:pPr>
        <w:pStyle w:val="FirstParagraph"/>
      </w:pPr>
      <w:r>
        <w:rPr>
          <w:bCs/>
          <w:b/>
        </w:rPr>
        <w:t xml:space="preserve">Phase 2: Activation (Months 3-5)</w:t>
      </w:r>
    </w:p>
    <w:p>
      <w:pPr>
        <w:numPr>
          <w:ilvl w:val="0"/>
          <w:numId w:val="1003"/>
        </w:numPr>
        <w:pStyle w:val="Compact"/>
      </w:pPr>
      <w:r>
        <w:t xml:space="preserve">Launch "Delhi Telecom Leadership" webinar series featuring our New Delhi engineers</w:t>
      </w:r>
    </w:p>
    <w:p>
      <w:pPr>
        <w:numPr>
          <w:ilvl w:val="0"/>
          <w:numId w:val="1003"/>
        </w:numPr>
        <w:pStyle w:val="Compact"/>
      </w:pPr>
      <w:r>
        <w:t xml:space="preserve">Deploy geo-fenced job ads within a 25km radius of Delhi tech corridors (Gurgaon, Noida, South Delhi)</w:t>
      </w:r>
    </w:p>
    <w:p>
      <w:pPr>
        <w:numPr>
          <w:ilvl w:val="0"/>
          <w:numId w:val="1003"/>
        </w:numPr>
        <w:pStyle w:val="Compact"/>
      </w:pPr>
      <w:r>
        <w:t xml:space="preserve">Budget: ₹6.8M (45% of total) for digital campaigns and event execution</w:t>
      </w:r>
    </w:p>
    <w:p>
      <w:pPr>
        <w:pStyle w:val="FirstParagraph"/>
      </w:pPr>
      <w:r>
        <w:rPr>
          <w:bCs/>
          <w:b/>
        </w:rPr>
        <w:t xml:space="preserve">Phase 3: Optimization (Months 6-8)</w:t>
      </w:r>
    </w:p>
    <w:p>
      <w:pPr>
        <w:numPr>
          <w:ilvl w:val="0"/>
          <w:numId w:val="1004"/>
        </w:numPr>
        <w:pStyle w:val="Compact"/>
      </w:pPr>
      <w:r>
        <w:t xml:space="preserve">Analyze candidate sources to double down on high-conversion channels in New Delhi</w:t>
      </w:r>
    </w:p>
    <w:p>
      <w:pPr>
        <w:numPr>
          <w:ilvl w:val="0"/>
          <w:numId w:val="1004"/>
        </w:numPr>
        <w:pStyle w:val="Compact"/>
      </w:pPr>
      <w:r>
        <w:t xml:space="preserve">Introduce referral bonuses for existing Delhi-based Telecommunication Engineers</w:t>
      </w:r>
    </w:p>
    <w:p>
      <w:pPr>
        <w:numPr>
          <w:ilvl w:val="0"/>
          <w:numId w:val="1004"/>
        </w:numPr>
        <w:pStyle w:val="Compact"/>
      </w:pPr>
      <w:r>
        <w:t xml:space="preserve">Budget: ₹3.0M (25% of total) for performance optimization</w:t>
      </w:r>
    </w:p>
    <w:p>
      <w:pPr>
        <w:pStyle w:val="FirstParagraph"/>
      </w:pPr>
      <w:r>
        <w:t xml:space="preserve">Total Marketing Plan Budget: ₹14.0M (approx. $167,000 USD)</w:t>
      </w:r>
    </w:p>
    <w:bookmarkEnd w:id="28"/>
    <w:bookmarkStart w:id="29" w:name="key-performance-indicators-kpis"/>
    <w:p>
      <w:pPr>
        <w:pStyle w:val="Heading2"/>
      </w:pPr>
      <w:r>
        <w:t xml:space="preserve">Key Performance Indicators (KPIs)</w:t>
      </w:r>
    </w:p>
    <w:p>
      <w:pPr>
        <w:pStyle w:val="FirstParagraph"/>
      </w:pPr>
      <w:r>
        <w:t xml:space="preserve">We will measure success through New Delhi-specific metrics:</w:t>
      </w:r>
    </w:p>
    <w:p>
      <w:pPr>
        <w:numPr>
          <w:ilvl w:val="0"/>
          <w:numId w:val="1005"/>
        </w:numPr>
        <w:pStyle w:val="Compact"/>
      </w:pPr>
      <w:r>
        <w:rPr>
          <w:bCs/>
          <w:b/>
        </w:rPr>
        <w:t xml:space="preserve">Recruitment Efficiency:</w:t>
      </w:r>
      <w:r>
        <w:t xml:space="preserve"> </w:t>
      </w:r>
      <w:r>
        <w:t xml:space="preserve">75% of qualified Telecommunication Engineers sourced from New Delhi-based channels within 6 months</w:t>
      </w:r>
    </w:p>
    <w:p>
      <w:pPr>
        <w:numPr>
          <w:ilvl w:val="0"/>
          <w:numId w:val="1005"/>
        </w:numPr>
        <w:pStyle w:val="Compact"/>
      </w:pPr>
      <w:r>
        <w:rPr>
          <w:bCs/>
          <w:b/>
        </w:rPr>
        <w:t xml:space="preserve">Talent Quality:</w:t>
      </w:r>
      <w:r>
        <w:t xml:space="preserve"> </w:t>
      </w:r>
      <w:r>
        <w:t xml:space="preserve">90% candidate retention rate at 12 months (exceeding industry average of 75% in India)</w:t>
      </w:r>
    </w:p>
    <w:p>
      <w:pPr>
        <w:numPr>
          <w:ilvl w:val="0"/>
          <w:numId w:val="1005"/>
        </w:numPr>
        <w:pStyle w:val="Compact"/>
      </w:pPr>
      <w:r>
        <w:rPr>
          <w:bCs/>
          <w:b/>
        </w:rPr>
        <w:t xml:space="preserve">Brand Awareness:</w:t>
      </w:r>
      <w:r>
        <w:t xml:space="preserve"> </w:t>
      </w:r>
      <w:r>
        <w:t xml:space="preserve">40% increase in "Telecommunication Engineer" job searches from New Delhi on our career site</w:t>
      </w:r>
    </w:p>
    <w:p>
      <w:pPr>
        <w:numPr>
          <w:ilvl w:val="0"/>
          <w:numId w:val="1005"/>
        </w:numPr>
        <w:pStyle w:val="Compact"/>
      </w:pPr>
      <w:r>
        <w:rPr>
          <w:bCs/>
          <w:b/>
        </w:rPr>
        <w:t xml:space="preserve">ROI:</w:t>
      </w:r>
      <w:r>
        <w:t xml:space="preserve"> </w:t>
      </w:r>
      <w:r>
        <w:t xml:space="preserve">Cost per qualified hire below ₹1.2M (vs. industry average of ₹1.8M)</w:t>
      </w:r>
    </w:p>
    <w:p>
      <w:pPr>
        <w:pStyle w:val="FirstParagraph"/>
      </w:pPr>
      <w:r>
        <w:t xml:space="preserve">These KPIs directly validate the effectiveness of our India New Delhi-focused Marketing Plan in filling critical Telecommunication Engineer roles with high-potential talent.</w:t>
      </w:r>
    </w:p>
    <w:bookmarkEnd w:id="29"/>
    <w:bookmarkStart w:id="30" w:name="Xac9cfa4be5b1fc2fd043e5767b1f2d3c5894600"/>
    <w:p>
      <w:pPr>
        <w:pStyle w:val="Heading2"/>
      </w:pPr>
      <w:r>
        <w:t xml:space="preserve">Conclusion: Strategic Imperative for New Delhi Talent Acquisition</w:t>
      </w:r>
    </w:p>
    <w:p>
      <w:pPr>
        <w:pStyle w:val="FirstParagraph"/>
      </w:pPr>
      <w:r>
        <w:t xml:space="preserve">In the fiercely competitive landscape of India's telecommunications sector, our Marketing Plan transcends conventional recruitment by embedding itself in New Delhi's identity as the nation's digital epicenter. By exclusively targeting Telecommunication Engineers who thrive in Delhi's unique ecosystem—where government policy meets cutting-edge infrastructure—we position our organization not just as an employer, but as a catalyst for national technological advancement. This plan ensures we secure top-tier talent precisely where India needs them most: at the heart of New Delhi's telecom revolution. As the demand for skilled Telecommunication Engineers intensifies across India, our hyper-localized approach guarantees sustained competitive advantage in securing engineering excellence within the capital city.</w:t>
      </w:r>
    </w:p>
    <w:p>
      <w:pPr>
        <w:pStyle w:val="BodyText"/>
      </w:pPr>
      <w:r>
        <w:t xml:space="preserve">With this Marketing Plan as our roadmap, we will transform New Delhi from a recruitment challenge into our most valuable talent pipeline—proving that strategic localization isn't just an option; it's the cornerstone of success for any Telecommunication Engineer role in India's most influential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India New Delhi</dc:title>
  <dc:creator/>
  <dc:language>en</dc:language>
  <cp:keywords/>
  <dcterms:created xsi:type="dcterms:W3CDTF">2026-07-23T22:09:27Z</dcterms:created>
  <dcterms:modified xsi:type="dcterms:W3CDTF">2026-07-23T22:09:27Z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