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33" w:name="X322953c2f39ff638613749a63f66e706e2e886b"/>
    <w:p>
      <w:pPr>
        <w:pStyle w:val="Heading1"/>
      </w:pPr>
      <w:r>
        <w:t xml:space="preserve">Comprehensive Marketing Plan for Telecommunication Engineer Recruitment in Italy Milan</w:t>
      </w:r>
    </w:p>
    <w:bookmarkStart w:id="20" w:name="executive-summary"/>
    <w:p>
      <w:pPr>
        <w:pStyle w:val="Heading2"/>
      </w:pPr>
      <w:r>
        <w:t xml:space="preserve">Executive Summary</w:t>
      </w:r>
    </w:p>
    <w:p>
      <w:pPr>
        <w:pStyle w:val="FirstParagraph"/>
      </w:pPr>
      <w:r>
        <w:t xml:space="preserve">This strategic Marketing Plan outlines a targeted approach to attract top-tier Telecommunication Engineers to join our multinational technology firm's Milan office, strategically positioned at the heart of Italy's digital innovation hub. With Milan serving as the epicenter of telecommunications advancement in Northern Italy, this initiative directly addresses critical talent gaps in 5G infrastructure deployment, IoT integration, and fiber-optic network expansion across Lombardy. The plan leverages Milan's unique ecosystem to position our company as an employer of choice for Telecommunication Engineers seeking cutting-edge projects within Italy's most dynamic business landscape.</w:t>
      </w:r>
    </w:p>
    <w:bookmarkEnd w:id="20"/>
    <w:bookmarkStart w:id="21" w:name="Xfae29023e3479c03d1795e5479ae6e399b047cf"/>
    <w:p>
      <w:pPr>
        <w:pStyle w:val="Heading2"/>
      </w:pPr>
      <w:r>
        <w:t xml:space="preserve">Market Analysis: Italy Milan Telecommunications Landscape</w:t>
      </w:r>
    </w:p>
    <w:p>
      <w:pPr>
        <w:pStyle w:val="FirstParagraph"/>
      </w:pPr>
      <w:r>
        <w:t xml:space="preserve">Italy Milan presents a high-potential market where telecommunications demand is accelerating at 14.3% annually (ISTAT 2023), driven by national 5G rollout initiatives and Milan's status as Europe's third-largest tech hub after London and Berlin. Key data points include:</w:t>
      </w:r>
    </w:p>
    <w:p>
      <w:pPr>
        <w:numPr>
          <w:ilvl w:val="0"/>
          <w:numId w:val="1001"/>
        </w:numPr>
        <w:pStyle w:val="Compact"/>
      </w:pPr>
      <w:r>
        <w:t xml:space="preserve">Over 4,800 active telecom engineering roles in Milan with a 27% vacancy rate</w:t>
      </w:r>
    </w:p>
    <w:p>
      <w:pPr>
        <w:numPr>
          <w:ilvl w:val="0"/>
          <w:numId w:val="1001"/>
        </w:numPr>
        <w:pStyle w:val="Compact"/>
      </w:pPr>
      <w:r>
        <w:t xml:space="preserve">32% of Italian telecom companies headquartered in Lombardy (Cerved Group)</w:t>
      </w:r>
    </w:p>
    <w:p>
      <w:pPr>
        <w:numPr>
          <w:ilvl w:val="0"/>
          <w:numId w:val="1001"/>
        </w:numPr>
        <w:pStyle w:val="Compact"/>
      </w:pPr>
      <w:r>
        <w:t xml:space="preserve">Milan's strategic position as gateway to EU markets for telecommunications services</w:t>
      </w:r>
    </w:p>
    <w:p>
      <w:pPr>
        <w:numPr>
          <w:ilvl w:val="0"/>
          <w:numId w:val="1001"/>
        </w:numPr>
        <w:pStyle w:val="Compact"/>
      </w:pPr>
      <w:r>
        <w:t xml:space="preserve">Rising demand for specialists in network automation, edge computing, and 6G research</w:t>
      </w:r>
    </w:p>
    <w:p>
      <w:pPr>
        <w:pStyle w:val="FirstParagraph"/>
      </w:pPr>
      <w:r>
        <w:t xml:space="preserve">The local talent pool shows strong academic foundations from institutions like Politecnico di Milano (ranked #1 in Europe for Engineering) and Università degli Studi di Milano. However, a skills mismatch persists between graduate capabilities and industry needs for advanced wireless technologies.</w:t>
      </w:r>
    </w:p>
    <w:bookmarkEnd w:id="21"/>
    <w:bookmarkStart w:id="22" w:name="target-candidate-profile"/>
    <w:p>
      <w:pPr>
        <w:pStyle w:val="Heading2"/>
      </w:pPr>
      <w:r>
        <w:t xml:space="preserve">Target Candidate Profile</w:t>
      </w:r>
    </w:p>
    <w:p>
      <w:pPr>
        <w:pStyle w:val="FirstParagraph"/>
      </w:pPr>
      <w:r>
        <w:t xml:space="preserve">We seek Telecommunication Engineers with:</w:t>
      </w:r>
    </w:p>
    <w:p>
      <w:pPr>
        <w:numPr>
          <w:ilvl w:val="0"/>
          <w:numId w:val="1002"/>
        </w:numPr>
        <w:pStyle w:val="Compact"/>
      </w:pPr>
      <w:r>
        <w:t xml:space="preserve">Master's degree in Telecommunications Engineering or related field (Politecnico di Milano preferred)</w:t>
      </w:r>
    </w:p>
    <w:p>
      <w:pPr>
        <w:numPr>
          <w:ilvl w:val="0"/>
          <w:numId w:val="1002"/>
        </w:numPr>
        <w:pStyle w:val="Compact"/>
      </w:pPr>
      <w:r>
        <w:t xml:space="preserve">3+ years experience in 5G/6G network design or fiber-optic infrastructure</w:t>
      </w:r>
    </w:p>
    <w:p>
      <w:pPr>
        <w:numPr>
          <w:ilvl w:val="0"/>
          <w:numId w:val="1002"/>
        </w:numPr>
        <w:pStyle w:val="Compact"/>
      </w:pPr>
      <w:r>
        <w:t xml:space="preserve">Proficiency in Python, C++, and network simulation tools (NS-3, OMNeT++)</w:t>
      </w:r>
    </w:p>
    <w:p>
      <w:pPr>
        <w:numPr>
          <w:ilvl w:val="0"/>
          <w:numId w:val="1002"/>
        </w:numPr>
        <w:pStyle w:val="Compact"/>
      </w:pPr>
      <w:r>
        <w:t xml:space="preserve">Fluency in Italian (required) and English (essential for EU projects)</w:t>
      </w:r>
    </w:p>
    <w:p>
      <w:pPr>
        <w:numPr>
          <w:ilvl w:val="0"/>
          <w:numId w:val="1002"/>
        </w:numPr>
        <w:pStyle w:val="Compact"/>
      </w:pPr>
      <w:r>
        <w:t xml:space="preserve">Demonstrated experience with Milan-based telecom projects or Italian regulatory frameworks</w:t>
      </w:r>
    </w:p>
    <w:bookmarkEnd w:id="22"/>
    <w:bookmarkStart w:id="23" w:name="competitive-positioning"/>
    <w:p>
      <w:pPr>
        <w:pStyle w:val="Heading2"/>
      </w:pPr>
      <w:r>
        <w:t xml:space="preserve">Competitive Positioning</w:t>
      </w:r>
    </w:p>
    <w:p>
      <w:pPr>
        <w:pStyle w:val="FirstParagraph"/>
      </w:pPr>
      <w:r>
        <w:t xml:space="preserve">Unlike competitors focusing solely on technical skills, our Marketing Plan differentiates through:</w:t>
      </w:r>
    </w:p>
    <w:p>
      <w:pPr>
        <w:numPr>
          <w:ilvl w:val="0"/>
          <w:numId w:val="1003"/>
        </w:numPr>
        <w:pStyle w:val="Compact"/>
      </w:pPr>
      <w:r>
        <w:rPr>
          <w:bCs/>
          <w:b/>
        </w:rPr>
        <w:t xml:space="preserve">Milan Ecosystem Integration:</w:t>
      </w:r>
      <w:r>
        <w:t xml:space="preserve"> </w:t>
      </w:r>
      <w:r>
        <w:t xml:space="preserve">Highlighting proximity to Telecom Italia's Milan HQ and the 5G Valley innovation cluster</w:t>
      </w:r>
    </w:p>
    <w:p>
      <w:pPr>
        <w:numPr>
          <w:ilvl w:val="0"/>
          <w:numId w:val="1003"/>
        </w:numPr>
        <w:pStyle w:val="Compact"/>
      </w:pPr>
      <w:r>
        <w:rPr>
          <w:bCs/>
          <w:b/>
        </w:rPr>
        <w:t xml:space="preserve">Career Acceleration Pathways:</w:t>
      </w:r>
      <w:r>
        <w:t xml:space="preserve"> </w:t>
      </w:r>
      <w:r>
        <w:t xml:space="preserve">Structured mentorship with Politecnico di Milano faculty</w:t>
      </w:r>
    </w:p>
    <w:p>
      <w:pPr>
        <w:numPr>
          <w:ilvl w:val="0"/>
          <w:numId w:val="1003"/>
        </w:numPr>
        <w:pStyle w:val="Compact"/>
      </w:pPr>
      <w:r>
        <w:rPr>
          <w:bCs/>
          <w:b/>
        </w:rPr>
        <w:t xml:space="preserve">Quality of Life Proposition:</w:t>
      </w:r>
      <w:r>
        <w:t xml:space="preserve"> </w:t>
      </w:r>
      <w:r>
        <w:t xml:space="preserve">Leveraging Milan's status as #1 Italian city for work-life balance (Euromonitor 2023)</w:t>
      </w:r>
    </w:p>
    <w:p>
      <w:pPr>
        <w:numPr>
          <w:ilvl w:val="0"/>
          <w:numId w:val="1003"/>
        </w:numPr>
        <w:pStyle w:val="Compact"/>
      </w:pPr>
      <w:r>
        <w:rPr>
          <w:bCs/>
          <w:b/>
        </w:rPr>
        <w:t xml:space="preserve">Social Impact Focus:</w:t>
      </w:r>
      <w:r>
        <w:t xml:space="preserve"> </w:t>
      </w:r>
      <w:r>
        <w:t xml:space="preserve">Emphasizing projects improving rural connectivity across Lombardy</w:t>
      </w:r>
    </w:p>
    <w:bookmarkEnd w:id="23"/>
    <w:bookmarkStart w:id="28" w:name="marketing-strategies-tactics"/>
    <w:p>
      <w:pPr>
        <w:pStyle w:val="Heading2"/>
      </w:pPr>
      <w:r>
        <w:t xml:space="preserve">Marketing Strategies &amp; Tactics</w:t>
      </w:r>
    </w:p>
    <w:bookmarkStart w:id="24" w:name="Xc1d254acdc09100c8d5bb09f1ef496a543530d3"/>
    <w:p>
      <w:pPr>
        <w:pStyle w:val="Heading3"/>
      </w:pPr>
      <w:r>
        <w:t xml:space="preserve">1. Digital Recruitment Campaign (Italy Milan Targeting)</w:t>
      </w:r>
    </w:p>
    <w:p>
      <w:pPr>
        <w:pStyle w:val="FirstParagraph"/>
      </w:pPr>
      <w:r>
        <w:t xml:space="preserve">A geo-targeted LinkedIn campaign focusing on Milan-based engineering communities, featuring:</w:t>
      </w:r>
    </w:p>
    <w:p>
      <w:pPr>
        <w:numPr>
          <w:ilvl w:val="0"/>
          <w:numId w:val="1004"/>
        </w:numPr>
        <w:pStyle w:val="Compact"/>
      </w:pPr>
      <w:r>
        <w:t xml:space="preserve">Videos showcasing real projects at Milan's Stazione Centrale 5G hub</w:t>
      </w:r>
    </w:p>
    <w:p>
      <w:pPr>
        <w:numPr>
          <w:ilvl w:val="0"/>
          <w:numId w:val="1004"/>
        </w:numPr>
        <w:pStyle w:val="Compact"/>
      </w:pPr>
      <w:r>
        <w:t xml:space="preserve">Testimonials from current Italian engineers working in Milan</w:t>
      </w:r>
    </w:p>
    <w:p>
      <w:pPr>
        <w:numPr>
          <w:ilvl w:val="0"/>
          <w:numId w:val="1004"/>
        </w:numPr>
        <w:pStyle w:val="Compact"/>
      </w:pPr>
      <w:r>
        <w:t xml:space="preserve">Interactive career path map showing progression to leadership roles in Italy Milan office</w:t>
      </w:r>
    </w:p>
    <w:bookmarkEnd w:id="24"/>
    <w:bookmarkStart w:id="25" w:name="Xdbc5cb5e1adb4c9ff7074b291b3de2ab178be14"/>
    <w:p>
      <w:pPr>
        <w:pStyle w:val="Heading3"/>
      </w:pPr>
      <w:r>
        <w:t xml:space="preserve">2. Academic Partnerships with Milan Institutions</w:t>
      </w:r>
    </w:p>
    <w:p>
      <w:pPr>
        <w:pStyle w:val="FirstParagraph"/>
      </w:pPr>
      <w:r>
        <w:t xml:space="preserve">Collaboration with key Milanelo academic hubs:</w:t>
      </w:r>
    </w:p>
    <w:p>
      <w:pPr>
        <w:numPr>
          <w:ilvl w:val="0"/>
          <w:numId w:val="1005"/>
        </w:numPr>
        <w:pStyle w:val="Compact"/>
      </w:pPr>
      <w:r>
        <w:t xml:space="preserve">Co-branded research projects with Politecnico di Milano's Department of Electronics, Information and Bioengineering</w:t>
      </w:r>
    </w:p>
    <w:p>
      <w:pPr>
        <w:numPr>
          <w:ilvl w:val="0"/>
          <w:numId w:val="1005"/>
        </w:numPr>
        <w:pStyle w:val="Compact"/>
      </w:pPr>
      <w:r>
        <w:t xml:space="preserve">Sponsored workshops at Università Bocconi on "Telecommunications in Italian Market Dynamics"</w:t>
      </w:r>
    </w:p>
    <w:p>
      <w:pPr>
        <w:numPr>
          <w:ilvl w:val="0"/>
          <w:numId w:val="1005"/>
        </w:numPr>
        <w:pStyle w:val="Compact"/>
      </w:pPr>
      <w:r>
        <w:t xml:space="preserve">Dedicated internship program for top engineering students with guaranteed interview conversion</w:t>
      </w:r>
    </w:p>
    <w:bookmarkEnd w:id="25"/>
    <w:bookmarkStart w:id="26" w:name="milan-cultural-immersion-strategy"/>
    <w:p>
      <w:pPr>
        <w:pStyle w:val="Heading3"/>
      </w:pPr>
      <w:r>
        <w:t xml:space="preserve">3. Milan Cultural Immersion Strategy</w:t>
      </w:r>
    </w:p>
    <w:p>
      <w:pPr>
        <w:pStyle w:val="FirstParagraph"/>
      </w:pPr>
      <w:r>
        <w:t xml:space="preserve">Addressing relocation concerns through:</w:t>
      </w:r>
    </w:p>
    <w:p>
      <w:pPr>
        <w:numPr>
          <w:ilvl w:val="0"/>
          <w:numId w:val="1006"/>
        </w:numPr>
        <w:pStyle w:val="Compact"/>
      </w:pPr>
      <w:r>
        <w:t xml:space="preserve">Personalized Milan cultural onboarding: "Life in Milano" digital guide with housing options near key tech zones (Porta Nuova, Expo District)</w:t>
      </w:r>
    </w:p>
    <w:p>
      <w:pPr>
        <w:numPr>
          <w:ilvl w:val="0"/>
          <w:numId w:val="1006"/>
        </w:numPr>
        <w:pStyle w:val="Compact"/>
      </w:pPr>
      <w:r>
        <w:t xml:space="preserve">Partnership with Milan Chamber of Commerce for Italian language courses</w:t>
      </w:r>
    </w:p>
    <w:p>
      <w:pPr>
        <w:numPr>
          <w:ilvl w:val="0"/>
          <w:numId w:val="1006"/>
        </w:numPr>
        <w:pStyle w:val="Compact"/>
      </w:pPr>
      <w:r>
        <w:t xml:space="preserve">Networking events at iconic Milan locations (Galleria Vittorio Emanuele II) connecting candidates with current engineering teams</w:t>
      </w:r>
    </w:p>
    <w:bookmarkEnd w:id="26"/>
    <w:bookmarkStart w:id="27" w:name="Xd9d203b69b95cfcfc64ae18236713f5e70def88"/>
    <w:p>
      <w:pPr>
        <w:pStyle w:val="Heading3"/>
      </w:pPr>
      <w:r>
        <w:t xml:space="preserve">4. Employer Branding in Italy's Tech Media Landscape</w:t>
      </w:r>
    </w:p>
    <w:p>
      <w:pPr>
        <w:pStyle w:val="FirstParagraph"/>
      </w:pPr>
      <w:r>
        <w:t xml:space="preserve">Coverage through Milan-specific publications:</w:t>
      </w:r>
    </w:p>
    <w:p>
      <w:pPr>
        <w:numPr>
          <w:ilvl w:val="0"/>
          <w:numId w:val="1007"/>
        </w:numPr>
        <w:pStyle w:val="Compact"/>
      </w:pPr>
      <w:r>
        <w:t xml:space="preserve">Exclusive case study in "MILAN TECH" magazine on our fiber-optic expansion project at Milan Airport</w:t>
      </w:r>
    </w:p>
    <w:p>
      <w:pPr>
        <w:numPr>
          <w:ilvl w:val="0"/>
          <w:numId w:val="1007"/>
        </w:numPr>
        <w:pStyle w:val="Compact"/>
      </w:pPr>
      <w:r>
        <w:t xml:space="preserve">Sponsored segment on Radio 24's "Tecnologia e Mercato" program discussing career growth in Italy Milan</w:t>
      </w:r>
    </w:p>
    <w:p>
      <w:pPr>
        <w:numPr>
          <w:ilvl w:val="0"/>
          <w:numId w:val="1007"/>
        </w:numPr>
        <w:pStyle w:val="Compact"/>
      </w:pPr>
      <w:r>
        <w:t xml:space="preserve">Guest articles by our Head of Network Engineering at Milan Tech Summit 2024</w:t>
      </w:r>
    </w:p>
    <w:bookmarkEnd w:id="27"/>
    <w:bookmarkEnd w:id="28"/>
    <w:bookmarkStart w:id="29" w:name="implementation-timeline-q1-q3-2024"/>
    <w:p>
      <w:pPr>
        <w:pStyle w:val="Heading2"/>
      </w:pPr>
      <w:r>
        <w:t xml:space="preserve">Implementation Timeline (Q1-Q3 2024)</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Research &amp; Partner Onboarding</w:t>
      </w:r>
    </w:p>
    <w:p>
      <w:pPr>
        <w:pStyle w:val="BodyText"/>
      </w:pPr>
      <w:r>
        <w:t xml:space="preserve">Jan-Feb 2024</w:t>
      </w:r>
    </w:p>
    <w:p>
      <w:pPr>
        <w:pStyle w:val="BodyText"/>
      </w:pPr>
      <w:r>
        <w:t xml:space="preserve">Leverage Milan Chamber of Commerce data; finalize Politecnico partnerships</w:t>
      </w:r>
    </w:p>
    <w:p>
      <w:pPr>
        <w:pStyle w:val="BodyText"/>
      </w:pPr>
      <w:r>
        <w:t xml:space="preserve">Campaign Launch &amp; Academic Engagement</w:t>
      </w:r>
    </w:p>
    <w:p>
      <w:pPr>
        <w:pStyle w:val="BodyText"/>
      </w:pPr>
      <w:r>
        <w:t xml:space="preserve">Mar-Apr 2024</w:t>
      </w:r>
    </w:p>
    <w:p>
      <w:pPr>
        <w:pStyle w:val="BodyText"/>
      </w:pPr>
      <w:r>
        <w:t xml:space="preserve">Sponsor campus events at Politecnico di Milano and Università Statale</w:t>
      </w:r>
    </w:p>
    <w:p>
      <w:pPr>
        <w:pStyle w:val="BodyText"/>
      </w:pPr>
      <w:r>
        <w:t xml:space="preserve">Talent Pipeline Development</w:t>
      </w:r>
    </w:p>
    <w:p>
      <w:pPr>
        <w:pStyle w:val="BodyText"/>
      </w:pPr>
      <w:r>
        <w:t xml:space="preserve">May-Jun 2024</w:t>
      </w:r>
    </w:p>
    <w:p>
      <w:pPr>
        <w:pStyle w:val="BodyText"/>
      </w:pPr>
      <w:r>
        <w:t xml:space="preserve">Launch geo-targeted digital campaign with Milan-specific content</w:t>
      </w:r>
    </w:p>
    <w:p>
      <w:pPr>
        <w:pStyle w:val="BodyText"/>
      </w:pPr>
      <w:r>
        <w:t xml:space="preserve">Hiring &amp; Onboarding Execution</w:t>
      </w:r>
    </w:p>
    <w:p>
      <w:pPr>
        <w:pStyle w:val="BodyText"/>
      </w:pPr>
      <w:r>
        <w:t xml:space="preserve">Jul-Sep 2024</w:t>
      </w:r>
    </w:p>
    <w:p>
      <w:pPr>
        <w:pStyle w:val="BodyText"/>
      </w:pPr>
      <w:r>
        <w:t xml:space="preserve">Conduct Milan-based interviews; implement cultural integration program</w:t>
      </w:r>
    </w:p>
    <w:bookmarkEnd w:id="29"/>
    <w:bookmarkStart w:id="30" w:name="budget-allocation-total-185000"/>
    <w:p>
      <w:pPr>
        <w:pStyle w:val="Heading2"/>
      </w:pPr>
      <w:r>
        <w:t xml:space="preserve">Budget Allocation (Total: €185,000)</w:t>
      </w:r>
    </w:p>
    <w:p>
      <w:pPr>
        <w:numPr>
          <w:ilvl w:val="0"/>
          <w:numId w:val="1008"/>
        </w:numPr>
        <w:pStyle w:val="Compact"/>
      </w:pPr>
      <w:r>
        <w:t xml:space="preserve">Digital Campaign (35%): €64,750 - Geo-targeted ads, video production for Milan-specific content</w:t>
      </w:r>
    </w:p>
    <w:p>
      <w:pPr>
        <w:numPr>
          <w:ilvl w:val="0"/>
          <w:numId w:val="1008"/>
        </w:numPr>
        <w:pStyle w:val="Compact"/>
      </w:pPr>
      <w:r>
        <w:t xml:space="preserve">Academic Partnerships (30%): €55,500 - Workshop sponsorships, research collaboration funding</w:t>
      </w:r>
    </w:p>
    <w:p>
      <w:pPr>
        <w:numPr>
          <w:ilvl w:val="0"/>
          <w:numId w:val="1008"/>
        </w:numPr>
        <w:pStyle w:val="Compact"/>
      </w:pPr>
      <w:r>
        <w:t xml:space="preserve">Cultural Integration Program (20%): €37,000 - Housing guides, language courses, Milan experience events</w:t>
      </w:r>
    </w:p>
    <w:p>
      <w:pPr>
        <w:numPr>
          <w:ilvl w:val="0"/>
          <w:numId w:val="1008"/>
        </w:numPr>
        <w:pStyle w:val="Compact"/>
      </w:pPr>
      <w:r>
        <w:t xml:space="preserve">Media &amp; PR (15%): €27,750 - Publication sponsorships, event participation at Milan tech conferences</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9"/>
        </w:numPr>
        <w:pStyle w:val="Compact"/>
      </w:pPr>
      <w:r>
        <w:rPr>
          <w:bCs/>
          <w:b/>
        </w:rPr>
        <w:t xml:space="preserve">Quality of Hire:</w:t>
      </w:r>
      <w:r>
        <w:t xml:space="preserve"> </w:t>
      </w:r>
      <w:r>
        <w:t xml:space="preserve">90% retention rate after 12 months (vs industry average 78%)</w:t>
      </w:r>
    </w:p>
    <w:p>
      <w:pPr>
        <w:numPr>
          <w:ilvl w:val="0"/>
          <w:numId w:val="1009"/>
        </w:numPr>
        <w:pStyle w:val="Compact"/>
      </w:pPr>
      <w:r>
        <w:rPr>
          <w:bCs/>
          <w:b/>
        </w:rPr>
        <w:t xml:space="preserve">Talent Pipeline:</w:t>
      </w:r>
      <w:r>
        <w:t xml:space="preserve"> </w:t>
      </w:r>
      <w:r>
        <w:t xml:space="preserve">Achieve 350 qualified Telecommunication Engineer profiles in Milan database by Q3</w:t>
      </w:r>
    </w:p>
    <w:p>
      <w:pPr>
        <w:numPr>
          <w:ilvl w:val="0"/>
          <w:numId w:val="1009"/>
        </w:numPr>
        <w:pStyle w:val="Compact"/>
      </w:pPr>
      <w:r>
        <w:rPr>
          <w:bCs/>
          <w:b/>
        </w:rPr>
        <w:t xml:space="preserve">Brand Recognition:</w:t>
      </w:r>
      <w:r>
        <w:t xml:space="preserve"> </w:t>
      </w:r>
      <w:r>
        <w:t xml:space="preserve">40% increase in "Top Employer for Telecom Engineers" mentions in Milan media (measured via Meltwater)</w:t>
      </w:r>
    </w:p>
    <w:p>
      <w:pPr>
        <w:numPr>
          <w:ilvl w:val="0"/>
          <w:numId w:val="1009"/>
        </w:numPr>
        <w:pStyle w:val="Compact"/>
      </w:pPr>
      <w:r>
        <w:rPr>
          <w:bCs/>
          <w:b/>
        </w:rPr>
        <w:t xml:space="preserve">Cultural Integration:</w:t>
      </w:r>
      <w:r>
        <w:t xml:space="preserve"> </w:t>
      </w:r>
      <w:r>
        <w:t xml:space="preserve">85% candidate satisfaction score on relocation support (post-joining survey)</w:t>
      </w:r>
    </w:p>
    <w:bookmarkEnd w:id="31"/>
    <w:bookmarkStart w:id="32" w:name="X3233b329e8445a578a1f15110d7f62c583f1e60"/>
    <w:p>
      <w:pPr>
        <w:pStyle w:val="Heading2"/>
      </w:pPr>
      <w:r>
        <w:t xml:space="preserve">Conclusion: Strategic Imperative for Italy Milan</w:t>
      </w:r>
    </w:p>
    <w:p>
      <w:pPr>
        <w:pStyle w:val="FirstParagraph"/>
      </w:pPr>
      <w:r>
        <w:t xml:space="preserve">This Marketing Plan positions our company to dominate the Telecommunication Engineer talent market in Italy Milan by aligning with the city's unique technological trajectory and cultural ecosystem. The plan directly addresses Milan's critical need for engineering talent in 5G/6G deployment while offering a compelling value proposition that transcends conventional salary-focused recruitment. By embedding our employer brand within Milan's innovation fabric—from Politecnico di Milano research labs to the Stazione Centrale network infrastructure—we create an irresistible opportunity for top Telecommunication Engineers seeking meaningful impact within Italy's most vibrant business environment. This initiative will not only fill critical roles but establish our Milan office as the preferred destination for telecommunications talent across Italy and Europe, directly supporting our 2025 market share growth target of 18% in the Italian telecom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Italy Milan</dc:title>
  <dc:creator/>
  <dc:language>en</dc:language>
  <cp:keywords/>
  <dcterms:created xsi:type="dcterms:W3CDTF">2026-07-21T07:25:36Z</dcterms:created>
  <dcterms:modified xsi:type="dcterms:W3CDTF">2026-07-21T07:25:36Z</dcterms:modified>
</cp:coreProperties>
</file>

<file path=docProps/custom.xml><?xml version="1.0" encoding="utf-8"?>
<Properties xmlns="http://schemas.openxmlformats.org/officeDocument/2006/custom-properties" xmlns:vt="http://schemas.openxmlformats.org/officeDocument/2006/docPropsVTypes"/>
</file>