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33" w:name="Xe3f6121c84f20f6e309a85ac65eb5791055597e"/>
    <w:p>
      <w:pPr>
        <w:pStyle w:val="Heading1"/>
      </w:pPr>
      <w:r>
        <w:t xml:space="preserve">Comprehensive Marketing Plan for Recruiting Top-Tier Telecommunication Engineers in Morocco Casablanca</w:t>
      </w:r>
    </w:p>
    <w:bookmarkStart w:id="20" w:name="executive-summary"/>
    <w:p>
      <w:pPr>
        <w:pStyle w:val="Heading2"/>
      </w:pPr>
      <w:r>
        <w:t xml:space="preserve">Executive Summary</w:t>
      </w:r>
    </w:p>
    <w:p>
      <w:pPr>
        <w:pStyle w:val="FirstParagraph"/>
      </w:pPr>
      <w:r>
        <w:t xml:space="preserve">This Marketing Plan outlines a strategic recruitment campaign to attract elite</w:t>
      </w:r>
      <w:r>
        <w:t xml:space="preserve"> </w:t>
      </w:r>
      <w:r>
        <w:rPr>
          <w:bCs/>
          <w:b/>
        </w:rPr>
        <w:t xml:space="preserve">Telecommunication Engineer</w:t>
      </w:r>
      <w:r>
        <w:t xml:space="preserve">s to join our expanding infrastructure division in</w:t>
      </w:r>
      <w:r>
        <w:t xml:space="preserve"> </w:t>
      </w:r>
      <w:r>
        <w:rPr>
          <w:bCs/>
          <w:b/>
        </w:rPr>
        <w:t xml:space="preserve">Morocco Casablanca</w:t>
      </w:r>
      <w:r>
        <w:t xml:space="preserve">. As Morocco's telecommunications sector experiences rapid growth, driven by 5G deployment and digital transformation initiatives, securing specialized engineering talent in Casablanca has become critical. Our goal is to position this</w:t>
      </w:r>
      <w:r>
        <w:t xml:space="preserve"> </w:t>
      </w:r>
      <w:r>
        <w:rPr>
          <w:iCs/>
          <w:i/>
        </w:rPr>
        <w:t xml:space="preserve">Telecommunication Engineer</w:t>
      </w:r>
      <w:r>
        <w:t xml:space="preserve"> </w:t>
      </w:r>
      <w:r>
        <w:t xml:space="preserve">role as a premier opportunity within Africa's most dynamic tech hub. This plan details targeted recruitment strategies to fill the position within 90 days while establishing long-term talent pipelines for Morocco's evolving telecommunication landscape.</w:t>
      </w:r>
    </w:p>
    <w:bookmarkEnd w:id="20"/>
    <w:bookmarkStart w:id="21" w:name="Xa6c42fb2936694ff316e177708a5f99dd00bf56"/>
    <w:p>
      <w:pPr>
        <w:pStyle w:val="Heading2"/>
      </w:pPr>
      <w:r>
        <w:t xml:space="preserve">Situation Analysis: The Casablanca Telecommunications Opportunity</w:t>
      </w:r>
    </w:p>
    <w:p>
      <w:pPr>
        <w:pStyle w:val="FirstParagraph"/>
      </w:pPr>
      <w:r>
        <w:t xml:space="preserve">With Morocco positioning itself as Africa's leading digital gateway,</w:t>
      </w:r>
      <w:r>
        <w:t xml:space="preserve"> </w:t>
      </w:r>
      <w:r>
        <w:rPr>
          <w:bCs/>
          <w:b/>
        </w:rPr>
        <w:t xml:space="preserve">Morocco Casablanca</w:t>
      </w:r>
      <w:r>
        <w:t xml:space="preserve"> </w:t>
      </w:r>
      <w:r>
        <w:t xml:space="preserve">has emerged as the nerve center for telecommunications innovation. The country's $1.8B telecom market (2023) is accelerating with 5G rollout across major cities, fiber-optic expansion covering 95% of urban areas, and government-backed initiatives like "Morocco Digital" requiring skilled engineering talent. Current data shows a critical shortage of certified Telecommunication Engineers in Casablanca, with over 300 vacancies across major operators (Maroc Telecom, Inwi) and infrastructure providers. Our Marketing Plan directly addresses this gap by positioning the role as a catalyst for career growth within Morocco's digital revolution.</w:t>
      </w:r>
    </w:p>
    <w:bookmarkEnd w:id="21"/>
    <w:bookmarkStart w:id="22" w:name="target-audience-definition"/>
    <w:p>
      <w:pPr>
        <w:pStyle w:val="Heading2"/>
      </w:pPr>
      <w:r>
        <w:t xml:space="preserve">Target Audience Definition</w:t>
      </w:r>
    </w:p>
    <w:p>
      <w:pPr>
        <w:pStyle w:val="FirstParagraph"/>
      </w:pPr>
      <w:r>
        <w:t xml:space="preserve">We target two primary segments for our</w:t>
      </w:r>
      <w:r>
        <w:t xml:space="preserve"> </w:t>
      </w:r>
      <w:r>
        <w:rPr>
          <w:bCs/>
          <w:b/>
        </w:rPr>
        <w:t xml:space="preserve">Telecommunication Engineer</w:t>
      </w:r>
      <w:r>
        <w:t xml:space="preserve"> </w:t>
      </w:r>
      <w:r>
        <w:t xml:space="preserve">recruitment:</w:t>
      </w:r>
    </w:p>
    <w:p>
      <w:pPr>
        <w:numPr>
          <w:ilvl w:val="0"/>
          <w:numId w:val="1001"/>
        </w:numPr>
        <w:pStyle w:val="Compact"/>
      </w:pPr>
      <w:r>
        <w:rPr>
          <w:bCs/>
          <w:b/>
        </w:rPr>
        <w:t xml:space="preserve">Local Talent (65% focus):</w:t>
      </w:r>
      <w:r>
        <w:t xml:space="preserve"> </w:t>
      </w:r>
      <w:r>
        <w:t xml:space="preserve">Moroccan engineers with 3+ years' experience in network design, RF optimization, or fiber deployment. Prioritizing graduates from leading institutions like EMI Casablanca and ISCAE who understand local regulatory frameworks (ANRT licensing) and cultural context.</w:t>
      </w:r>
    </w:p>
    <w:p>
      <w:pPr>
        <w:numPr>
          <w:ilvl w:val="0"/>
          <w:numId w:val="1001"/>
        </w:numPr>
        <w:pStyle w:val="Compact"/>
      </w:pPr>
      <w:r>
        <w:rPr>
          <w:bCs/>
          <w:b/>
        </w:rPr>
        <w:t xml:space="preserve">International Talent (35% focus):</w:t>
      </w:r>
      <w:r>
        <w:t xml:space="preserve"> </w:t>
      </w:r>
      <w:r>
        <w:t xml:space="preserve">Experienced engineers from French-speaking African nations (Senegal, Ivory Coast) and Europe seeking opportunities in Africa's fastest-growing telecom market. Emphasizing Morocco's strategic location as a bridge between Europe and Africa.</w:t>
      </w:r>
    </w:p>
    <w:bookmarkEnd w:id="22"/>
    <w:bookmarkStart w:id="23" w:name="X69304964a5638f3af18bcadd1fa1478cf862b6d"/>
    <w:p>
      <w:pPr>
        <w:pStyle w:val="Heading2"/>
      </w:pPr>
      <w:r>
        <w:t xml:space="preserve">Marketing Objectives for Morocco Casablanca Recruitment</w:t>
      </w:r>
    </w:p>
    <w:p>
      <w:pPr>
        <w:pStyle w:val="FirstParagraph"/>
      </w:pPr>
      <w:r>
        <w:t xml:space="preserve">Within 90 days, we aim to:</w:t>
      </w:r>
    </w:p>
    <w:p>
      <w:pPr>
        <w:numPr>
          <w:ilvl w:val="0"/>
          <w:numId w:val="1002"/>
        </w:numPr>
        <w:pStyle w:val="Compact"/>
      </w:pPr>
      <w:r>
        <w:t xml:space="preserve">Attract 150+ qualified candidates through targeted channels</w:t>
      </w:r>
    </w:p>
    <w:p>
      <w:pPr>
        <w:numPr>
          <w:ilvl w:val="0"/>
          <w:numId w:val="1002"/>
        </w:numPr>
        <w:pStyle w:val="Compact"/>
      </w:pPr>
      <w:r>
        <w:t xml:space="preserve">Achieve 75% application conversion rate from initial engagement</w:t>
      </w:r>
    </w:p>
    <w:p>
      <w:pPr>
        <w:numPr>
          <w:ilvl w:val="0"/>
          <w:numId w:val="1002"/>
        </w:numPr>
        <w:pStyle w:val="Compact"/>
      </w:pPr>
      <w:r>
        <w:t xml:space="preserve">Secure at least one top-tier candidate (ranked #1 in engineering proficiency)</w:t>
      </w:r>
    </w:p>
    <w:p>
      <w:pPr>
        <w:numPr>
          <w:ilvl w:val="0"/>
          <w:numId w:val="1002"/>
        </w:numPr>
        <w:pStyle w:val="Compact"/>
      </w:pPr>
      <w:r>
        <w:t xml:space="preserve">Create a sustainable talent pipeline for future roles in Morocco Casablanca</w:t>
      </w:r>
    </w:p>
    <w:bookmarkEnd w:id="23"/>
    <w:bookmarkStart w:id="28" w:name="X98d63361386c1e3edf67440b95b9f259d662ee0"/>
    <w:p>
      <w:pPr>
        <w:pStyle w:val="Heading2"/>
      </w:pPr>
      <w:r>
        <w:t xml:space="preserve">Strategic Marketing Mix: The 4Ps for Telecommunication Engineer Recruitment</w:t>
      </w:r>
    </w:p>
    <w:bookmarkStart w:id="24" w:name="product-the-role-as-career-catalyst"/>
    <w:p>
      <w:pPr>
        <w:pStyle w:val="Heading3"/>
      </w:pPr>
      <w:r>
        <w:t xml:space="preserve">Product: The Role as Career Catalyst</w:t>
      </w:r>
    </w:p>
    <w:p>
      <w:pPr>
        <w:pStyle w:val="FirstParagraph"/>
      </w:pPr>
      <w:r>
        <w:t xml:space="preserve">We position the Telecommunication Engineer role not just as a job, but as an opportunity to shape Morocco's digital future. Key selling points:</w:t>
      </w:r>
    </w:p>
    <w:p>
      <w:pPr>
        <w:numPr>
          <w:ilvl w:val="0"/>
          <w:numId w:val="1003"/>
        </w:numPr>
        <w:pStyle w:val="Compact"/>
      </w:pPr>
      <w:r>
        <w:t xml:space="preserve">Direct involvement in Casablanca's $200M 5G rollout project</w:t>
      </w:r>
    </w:p>
    <w:p>
      <w:pPr>
        <w:numPr>
          <w:ilvl w:val="0"/>
          <w:numId w:val="1003"/>
        </w:numPr>
        <w:pStyle w:val="Compact"/>
      </w:pPr>
      <w:r>
        <w:t xml:space="preserve">Competitive compensation: 45% above local market average (65,000 MAD monthly + performance bonuses)</w:t>
      </w:r>
    </w:p>
    <w:p>
      <w:pPr>
        <w:numPr>
          <w:ilvl w:val="0"/>
          <w:numId w:val="1003"/>
        </w:numPr>
        <w:pStyle w:val="Compact"/>
      </w:pPr>
      <w:r>
        <w:t xml:space="preserve">Professional development path to lead network innovation teams</w:t>
      </w:r>
    </w:p>
    <w:p>
      <w:pPr>
        <w:numPr>
          <w:ilvl w:val="0"/>
          <w:numId w:val="1003"/>
        </w:numPr>
        <w:pStyle w:val="Compact"/>
      </w:pPr>
      <w:r>
        <w:t xml:space="preserve">Strategic location in Casablanca's new "Digital Hub" district with modern coworking facilities</w:t>
      </w:r>
    </w:p>
    <w:bookmarkEnd w:id="24"/>
    <w:bookmarkStart w:id="25" w:name="price-value-based-compensation-package"/>
    <w:p>
      <w:pPr>
        <w:pStyle w:val="Heading3"/>
      </w:pPr>
      <w:r>
        <w:t xml:space="preserve">Price: Value-Based Compensation Package</w:t>
      </w:r>
    </w:p>
    <w:p>
      <w:pPr>
        <w:pStyle w:val="FirstParagraph"/>
      </w:pPr>
      <w:r>
        <w:t xml:space="preserve">We've structured an attractive total compensation package exceeding local industry standards. This includes:</w:t>
      </w:r>
    </w:p>
    <w:p>
      <w:pPr>
        <w:numPr>
          <w:ilvl w:val="0"/>
          <w:numId w:val="1004"/>
        </w:numPr>
        <w:pStyle w:val="Compact"/>
      </w:pPr>
      <w:r>
        <w:t xml:space="preserve">Base salary: 65,000 MAD/month (vs. average 42,000 MAD)</w:t>
      </w:r>
    </w:p>
    <w:p>
      <w:pPr>
        <w:numPr>
          <w:ilvl w:val="0"/>
          <w:numId w:val="1004"/>
        </w:numPr>
        <w:pStyle w:val="Compact"/>
      </w:pPr>
      <w:r>
        <w:t xml:space="preserve">Annual performance bonus: Up to 15% of base</w:t>
      </w:r>
    </w:p>
    <w:p>
      <w:pPr>
        <w:numPr>
          <w:ilvl w:val="0"/>
          <w:numId w:val="1004"/>
        </w:numPr>
        <w:pStyle w:val="Compact"/>
      </w:pPr>
      <w:r>
        <w:t xml:space="preserve">Relocation package for international candidates</w:t>
      </w:r>
    </w:p>
    <w:p>
      <w:pPr>
        <w:numPr>
          <w:ilvl w:val="0"/>
          <w:numId w:val="1004"/>
        </w:numPr>
        <w:pStyle w:val="Compact"/>
      </w:pPr>
      <w:r>
        <w:t xml:space="preserve">Tax benefits under Morocco's "Digital Talent Program"</w:t>
      </w:r>
    </w:p>
    <w:bookmarkEnd w:id="25"/>
    <w:bookmarkStart w:id="26" w:name="X18f8daa09da6b653a64bc5c33b16dc6c35d90d2"/>
    <w:p>
      <w:pPr>
        <w:pStyle w:val="Heading3"/>
      </w:pPr>
      <w:r>
        <w:t xml:space="preserve">Promotion: Hyper-Targeted Channel Strategy</w:t>
      </w:r>
    </w:p>
    <w:p>
      <w:pPr>
        <w:pStyle w:val="FirstParagraph"/>
      </w:pPr>
      <w:r>
        <w:t xml:space="preserve">Our promotional strategy leverages Morocco Casablanca's unique ecosystem:</w:t>
      </w:r>
    </w:p>
    <w:p>
      <w:pPr>
        <w:numPr>
          <w:ilvl w:val="0"/>
          <w:numId w:val="1005"/>
        </w:numPr>
        <w:pStyle w:val="Compact"/>
      </w:pPr>
      <w:r>
        <w:rPr>
          <w:bCs/>
          <w:b/>
        </w:rPr>
        <w:t xml:space="preserve">Local University Partnerships (Casablanca Focus):</w:t>
      </w:r>
      <w:r>
        <w:t xml:space="preserve"> </w:t>
      </w:r>
      <w:r>
        <w:t xml:space="preserve">Exclusive career fairs at École Mohammadia d'Ingénieurs and EMI Casablanca, featuring live demonstrations of our 5G lab in the city. 30% of outreach will target alumni networks.</w:t>
      </w:r>
    </w:p>
    <w:p>
      <w:pPr>
        <w:numPr>
          <w:ilvl w:val="0"/>
          <w:numId w:val="1005"/>
        </w:numPr>
        <w:pStyle w:val="Compact"/>
      </w:pPr>
      <w:r>
        <w:rPr>
          <w:bCs/>
          <w:b/>
        </w:rPr>
        <w:t xml:space="preserve">LinkedIn &amp; Professional Platforms:</w:t>
      </w:r>
      <w:r>
        <w:t xml:space="preserve"> </w:t>
      </w:r>
      <w:r>
        <w:t xml:space="preserve">Geo-targeted campaigns using keywords "Telecommunication Engineer Morocco" with location filters set to Casablanca and surrounding regions (Rabat, Marrakech). Content highlighting our projects in the city's new industrial zone.</w:t>
      </w:r>
    </w:p>
    <w:p>
      <w:pPr>
        <w:numPr>
          <w:ilvl w:val="0"/>
          <w:numId w:val="1005"/>
        </w:numPr>
        <w:pStyle w:val="Compact"/>
      </w:pPr>
      <w:r>
        <w:rPr>
          <w:bCs/>
          <w:b/>
        </w:rPr>
        <w:t xml:space="preserve">Digital Advertising in Morocco:</w:t>
      </w:r>
      <w:r>
        <w:t xml:space="preserve"> </w:t>
      </w:r>
      <w:r>
        <w:t xml:space="preserve">Partnerships with local tech influencers like "TechMaroc" for sponsored content featuring Casablanca-based engineering success stories.</w:t>
      </w:r>
    </w:p>
    <w:p>
      <w:pPr>
        <w:numPr>
          <w:ilvl w:val="0"/>
          <w:numId w:val="1005"/>
        </w:numPr>
        <w:pStyle w:val="Compact"/>
      </w:pPr>
      <w:r>
        <w:rPr>
          <w:bCs/>
          <w:b/>
        </w:rPr>
        <w:t xml:space="preserve">Industry Events:</w:t>
      </w:r>
      <w:r>
        <w:t xml:space="preserve"> </w:t>
      </w:r>
      <w:r>
        <w:t xml:space="preserve">Sponsorship of the annual Casablanca Telecom Summit (October 2024) with dedicated recruitment booths and speaker opportunities for our engineering leadership.</w:t>
      </w:r>
    </w:p>
    <w:bookmarkEnd w:id="26"/>
    <w:bookmarkStart w:id="27" w:name="X10b0e9132726293ba6813e6b13a753ea471557d"/>
    <w:p>
      <w:pPr>
        <w:pStyle w:val="Heading3"/>
      </w:pPr>
      <w:r>
        <w:t xml:space="preserve">Place: Frictionless Application Experience</w:t>
      </w:r>
    </w:p>
    <w:p>
      <w:pPr>
        <w:pStyle w:val="FirstParagraph"/>
      </w:pPr>
      <w:r>
        <w:t xml:space="preserve">We've designed a mobile-first application process optimized for Moroccan internet usage patterns:</w:t>
      </w:r>
    </w:p>
    <w:p>
      <w:pPr>
        <w:numPr>
          <w:ilvl w:val="0"/>
          <w:numId w:val="1006"/>
        </w:numPr>
        <w:pStyle w:val="Compact"/>
      </w:pPr>
      <w:r>
        <w:t xml:space="preserve">Application portal available in French, Arabic, and English (key for Morocco Casablanca)</w:t>
      </w:r>
    </w:p>
    <w:p>
      <w:pPr>
        <w:numPr>
          <w:ilvl w:val="0"/>
          <w:numId w:val="1006"/>
        </w:numPr>
        <w:pStyle w:val="Compact"/>
      </w:pPr>
      <w:r>
        <w:t xml:space="preserve">Video interviews conducted via WhatsApp or Zoom - preferred communication channels in Morocco</w:t>
      </w:r>
    </w:p>
    <w:p>
      <w:pPr>
        <w:numPr>
          <w:ilvl w:val="0"/>
          <w:numId w:val="1006"/>
        </w:numPr>
        <w:pStyle w:val="Compact"/>
      </w:pPr>
      <w:r>
        <w:t xml:space="preserve">Onboarding support package including temporary housing near Casablanca's business district</w:t>
      </w:r>
    </w:p>
    <w:bookmarkEnd w:id="27"/>
    <w:bookmarkEnd w:id="28"/>
    <w:bookmarkStart w:id="29" w:name="X901b60be91ea82f7d111a30f7d7f436fc04ee60"/>
    <w:p>
      <w:pPr>
        <w:pStyle w:val="Heading2"/>
      </w:pPr>
      <w:r>
        <w:t xml:space="preserve">Budget Allocation: Strategic Investment for Quality Talent</w:t>
      </w:r>
    </w:p>
    <w:p>
      <w:pPr>
        <w:pStyle w:val="FirstParagraph"/>
      </w:pPr>
      <w:r>
        <w:t xml:space="preserve">Total campaign budget: $18,500 (Moroccan Dirhams equivalent)</w:t>
      </w:r>
    </w:p>
    <w:p>
      <w:pPr>
        <w:pStyle w:val="BodyText"/>
      </w:pPr>
      <w:r>
        <w:t xml:space="preserve">Tactic</w:t>
      </w:r>
    </w:p>
    <w:p>
      <w:pPr>
        <w:pStyle w:val="BodyText"/>
      </w:pPr>
      <w:r>
        <w:t xml:space="preserve">Allocation</w:t>
      </w:r>
    </w:p>
    <w:p>
      <w:pPr>
        <w:pStyle w:val="BodyText"/>
      </w:pPr>
      <w:r>
        <w:t xml:space="preserve">Expected ROI</w:t>
      </w:r>
    </w:p>
    <w:p>
      <w:pPr>
        <w:pStyle w:val="BodyText"/>
      </w:pPr>
      <w:r>
        <w:t xml:space="preserve">University Partnerships (Casablanca events)</w:t>
      </w:r>
    </w:p>
    <w:p>
      <w:pPr>
        <w:pStyle w:val="BodyText"/>
      </w:pPr>
      <w:r>
        <w:t xml:space="preserve">$4,200</w:t>
      </w:r>
    </w:p>
    <w:p>
      <w:pPr>
        <w:pStyle w:val="BodyText"/>
      </w:pPr>
      <w:r>
        <w:t xml:space="preserve">35% of target candidates</w:t>
      </w:r>
    </w:p>
    <w:p>
      <w:pPr>
        <w:pStyle w:val="BodyText"/>
      </w:pPr>
      <w:r>
        <w:t xml:space="preserve">Digital Advertising (LinkedIn, Facebook Morocco)</w:t>
      </w:r>
    </w:p>
    <w:p>
      <w:pPr>
        <w:pStyle w:val="BodyText"/>
      </w:pPr>
      <w:r>
        <w:t xml:space="preserve">$6,800</w:t>
      </w:r>
    </w:p>
    <w:p>
      <w:pPr>
        <w:pStyle w:val="BodyText"/>
      </w:pPr>
      <w:r>
        <w:t xml:space="preserve">Event Sponsorships (Casablanca Telecom Summit)</w:t>
      </w:r>
    </w:p>
    <w:p>
      <w:pPr>
        <w:pStyle w:val="BodyText"/>
      </w:pPr>
      <w:r>
        <w:t xml:space="preserve">$5,000</w:t>
      </w:r>
    </w:p>
    <w:p>
      <w:pPr>
        <w:pStyle w:val="BodyText"/>
      </w:pPr>
      <w:r>
        <w:t xml:space="preserve">25% of high-quality applicants</w:t>
      </w:r>
    </w:p>
    <w:p>
      <w:pPr>
        <w:pStyle w:val="BodyText"/>
      </w:pPr>
      <w:r>
        <w:t xml:space="preserve">Candidate Experience Enhancement (Mobile app, housing)</w:t>
      </w:r>
    </w:p>
    <w:p>
      <w:pPr>
        <w:pStyle w:val="BodyText"/>
      </w:pPr>
      <w:r>
        <w:t xml:space="preserve">$2,500</w:t>
      </w:r>
    </w:p>
    <w:bookmarkEnd w:id="29"/>
    <w:bookmarkStart w:id="30" w:name="X6a3f963c54af08dd790f11ec470b3e2a1aa0225"/>
    <w:p>
      <w:pPr>
        <w:pStyle w:val="Heading2"/>
      </w:pPr>
      <w:r>
        <w:t xml:space="preserve">Timeline: Phased Execution for Morocco Casablanca Market</w:t>
      </w:r>
    </w:p>
    <w:p>
      <w:pPr>
        <w:numPr>
          <w:ilvl w:val="0"/>
          <w:numId w:val="1007"/>
        </w:numPr>
        <w:pStyle w:val="Compact"/>
      </w:pPr>
      <w:r>
        <w:rPr>
          <w:bCs/>
          <w:b/>
        </w:rPr>
        <w:t xml:space="preserve">Month 1:</w:t>
      </w:r>
      <w:r>
        <w:t xml:space="preserve"> </w:t>
      </w:r>
      <w:r>
        <w:t xml:space="preserve">University partnerships activation; Digital campaign launch targeting Casablanca professionals</w:t>
      </w:r>
    </w:p>
    <w:p>
      <w:pPr>
        <w:numPr>
          <w:ilvl w:val="0"/>
          <w:numId w:val="1007"/>
        </w:numPr>
        <w:pStyle w:val="Compact"/>
      </w:pPr>
      <w:r>
        <w:rPr>
          <w:bCs/>
          <w:b/>
        </w:rPr>
        <w:t xml:space="preserve">Month 2:</w:t>
      </w:r>
      <w:r>
        <w:t xml:space="preserve"> </w:t>
      </w:r>
      <w:r>
        <w:t xml:space="preserve">Casablanca Telecom Summit participation; Candidate screening phase begins</w:t>
      </w:r>
    </w:p>
    <w:p>
      <w:pPr>
        <w:numPr>
          <w:ilvl w:val="0"/>
          <w:numId w:val="1007"/>
        </w:numPr>
        <w:pStyle w:val="Compact"/>
      </w:pPr>
      <w:r>
        <w:rPr>
          <w:bCs/>
          <w:b/>
        </w:rPr>
        <w:t xml:space="preserve">Month 3:</w:t>
      </w:r>
      <w:r>
        <w:t xml:space="preserve"> </w:t>
      </w:r>
      <w:r>
        <w:t xml:space="preserve">Final interviews with top candidates; Offer negotiations for Morocco Casablanca role</w:t>
      </w:r>
    </w:p>
    <w:bookmarkEnd w:id="30"/>
    <w:bookmarkStart w:id="31" w:name="Xa6dbeb08a3b12ecc1dcde356ce8d13366b24ac0"/>
    <w:p>
      <w:pPr>
        <w:pStyle w:val="Heading2"/>
      </w:pPr>
      <w:r>
        <w:t xml:space="preserve">Evaluation Metrics: Measuring Success in Telecommunication Talent Acquisition</w:t>
      </w:r>
    </w:p>
    <w:p>
      <w:pPr>
        <w:pStyle w:val="FirstParagraph"/>
      </w:pPr>
      <w:r>
        <w:t xml:space="preserve">We will track these KPIs to assess the effectiveness of our Marketing Plan:</w:t>
      </w:r>
    </w:p>
    <w:p>
      <w:pPr>
        <w:numPr>
          <w:ilvl w:val="0"/>
          <w:numId w:val="1008"/>
        </w:numPr>
        <w:pStyle w:val="Compact"/>
      </w:pPr>
      <w:r>
        <w:rPr>
          <w:bCs/>
          <w:b/>
        </w:rPr>
        <w:t xml:space="preserve">Application Volume &amp; Quality:</w:t>
      </w:r>
      <w:r>
        <w:t xml:space="preserve"> </w:t>
      </w:r>
      <w:r>
        <w:t xml:space="preserve">Target 150+ applications with at least 30% meeting technical criteria (verified via coding challenges)</w:t>
      </w:r>
    </w:p>
    <w:p>
      <w:pPr>
        <w:numPr>
          <w:ilvl w:val="0"/>
          <w:numId w:val="1008"/>
        </w:numPr>
        <w:pStyle w:val="Compact"/>
      </w:pPr>
      <w:r>
        <w:rPr>
          <w:bCs/>
          <w:b/>
        </w:rPr>
        <w:t xml:space="preserve">Time-to-Hire:</w:t>
      </w:r>
      <w:r>
        <w:t xml:space="preserve"> </w:t>
      </w:r>
      <w:r>
        <w:t xml:space="preserve">Target: 65 days from campaign launch to offer acceptance (below industry average of 92 days in Morocco)</w:t>
      </w:r>
    </w:p>
    <w:p>
      <w:pPr>
        <w:numPr>
          <w:ilvl w:val="0"/>
          <w:numId w:val="1008"/>
        </w:numPr>
        <w:pStyle w:val="Compact"/>
      </w:pPr>
      <w:r>
        <w:rPr>
          <w:bCs/>
          <w:b/>
        </w:rPr>
        <w:t xml:space="preserve">Candidate Experience Score:</w:t>
      </w:r>
      <w:r>
        <w:t xml:space="preserve"> </w:t>
      </w:r>
      <w:r>
        <w:t xml:space="preserve">Minimum 4.3/5 on post-application surveys</w:t>
      </w:r>
    </w:p>
    <w:p>
      <w:pPr>
        <w:numPr>
          <w:ilvl w:val="0"/>
          <w:numId w:val="1008"/>
        </w:numPr>
        <w:pStyle w:val="Compact"/>
      </w:pPr>
      <w:r>
        <w:rPr>
          <w:bCs/>
          <w:b/>
        </w:rPr>
        <w:t xml:space="preserve">Talent Pipeline Growth:</w:t>
      </w:r>
      <w:r>
        <w:t xml:space="preserve"> </w:t>
      </w:r>
      <w:r>
        <w:t xml:space="preserve">Establish 10+ qualified passive candidates for future roles in Morocco Casablanca</w:t>
      </w:r>
    </w:p>
    <w:bookmarkEnd w:id="31"/>
    <w:bookmarkStart w:id="32" w:name="Xa3356123c7ef725225ceff93cd5f03b6e746334"/>
    <w:p>
      <w:pPr>
        <w:pStyle w:val="Heading2"/>
      </w:pPr>
      <w:r>
        <w:t xml:space="preserve">Conclusion: Engineering the Future of Morocco Casablanca</w:t>
      </w:r>
    </w:p>
    <w:p>
      <w:pPr>
        <w:pStyle w:val="FirstParagraph"/>
      </w:pPr>
      <w:r>
        <w:t xml:space="preserve">This Marketing Plan positions our Telecommunication Engineer recruitment not merely as a hiring activity, but as a strategic investment in Morocco's digital infrastructure. By deeply understanding the unique dynamics of the Casablanca talent market and tailoring our approach to both local engineering culture and international mobility needs, we will secure top-tier talent that accelerates our network innovations while contributing to Morocco's ambition of becoming Africa's telecom leader. Every element from university partnerships to application experience is designed with</w:t>
      </w:r>
      <w:r>
        <w:t xml:space="preserve"> </w:t>
      </w:r>
      <w:r>
        <w:rPr>
          <w:bCs/>
          <w:b/>
        </w:rPr>
        <w:t xml:space="preserve">Morocco Casablanca</w:t>
      </w:r>
      <w:r>
        <w:t xml:space="preserve"> </w:t>
      </w:r>
      <w:r>
        <w:t xml:space="preserve">as the central focus – ensuring candidates see this role as the pivotal career step within a thriving African tech ecosystem. The success of this Marketing Plan will directly impact our ability to deliver cutting-edge telecommunication solutions that serve 25 million Moroccans and position Casablanca as Africa's innovation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Morocco Casablanca</dc:title>
  <dc:creator/>
  <dc:language>en</dc:language>
  <cp:keywords/>
  <dcterms:created xsi:type="dcterms:W3CDTF">2025-12-11T19:00:32Z</dcterms:created>
  <dcterms:modified xsi:type="dcterms:W3CDTF">2025-12-11T19:00:32Z</dcterms:modified>
</cp:coreProperties>
</file>

<file path=docProps/custom.xml><?xml version="1.0" encoding="utf-8"?>
<Properties xmlns="http://schemas.openxmlformats.org/officeDocument/2006/custom-properties" xmlns:vt="http://schemas.openxmlformats.org/officeDocument/2006/docPropsVTypes"/>
</file>