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32" w:name="X06a3624a712aabdc994bb55d2cab9343ee5ef5e"/>
    <w:p>
      <w:pPr>
        <w:pStyle w:val="Heading1"/>
      </w:pPr>
      <w:r>
        <w:t xml:space="preserve">Comprehensive Marketing Plan for Telecommunication Engineer Recruitment in Pakistan Karachi</w:t>
      </w:r>
    </w:p>
    <w:bookmarkStart w:id="20" w:name="executive-summary"/>
    <w:p>
      <w:pPr>
        <w:pStyle w:val="Heading2"/>
      </w:pPr>
      <w:r>
        <w:t xml:space="preserve">1. Executive Summary</w:t>
      </w:r>
    </w:p>
    <w:p>
      <w:pPr>
        <w:pStyle w:val="FirstParagraph"/>
      </w:pPr>
      <w:r>
        <w:t xml:space="preserve">This Marketing Plan outlines a strategic approach to attract and secure top-tier Telecommunication Engineers for our expanding operations in Karachi, Pakistan. As the digital infrastructure landscape of Pakistan rapidly evolves, the demand for skilled Telecommunication Engineers in Karachi has surged by 35% year-over-year (Pakistan Bureau of Statistics, 2023). This plan details a targeted campaign to position our company as the premier employer for Telecommunication Engineering talent in Karachi, addressing critical market gaps through innovative recruitment strategies. The initiative targets immediate hiring needs while establishing long-term employer branding dominance in Pakistan's telecommunications sector.</w:t>
      </w:r>
    </w:p>
    <w:bookmarkEnd w:id="20"/>
    <w:bookmarkStart w:id="21" w:name="market-analysis-pakistan-karachi-context"/>
    <w:p>
      <w:pPr>
        <w:pStyle w:val="Heading2"/>
      </w:pPr>
      <w:r>
        <w:t xml:space="preserve">2. Market Analysis: Pakistan Karachi Context</w:t>
      </w:r>
    </w:p>
    <w:p>
      <w:pPr>
        <w:pStyle w:val="FirstParagraph"/>
      </w:pPr>
      <w:r>
        <w:t xml:space="preserve">Karachi serves as Pakistan's economic engine and telecommunications hub, hosting 70% of the country's telecom infrastructure projects. Current market dynamics reveal a severe talent deficit: only 18% of Telecom Engineers in Karachi hold certified qualifications (PTA Survey, 2024), while network modernization projects (5G rollout, fiber optic expansion) require specialized expertise. Key challenges include:</w:t>
      </w:r>
    </w:p>
    <w:p>
      <w:pPr>
        <w:numPr>
          <w:ilvl w:val="0"/>
          <w:numId w:val="1001"/>
        </w:numPr>
        <w:pStyle w:val="Compact"/>
      </w:pPr>
      <w:r>
        <w:t xml:space="preserve">High competition for skilled engineers from multinational carriers like Zong and Jazz</w:t>
      </w:r>
    </w:p>
    <w:p>
      <w:pPr>
        <w:numPr>
          <w:ilvl w:val="0"/>
          <w:numId w:val="1001"/>
        </w:numPr>
        <w:pStyle w:val="Compact"/>
      </w:pPr>
      <w:r>
        <w:t xml:space="preserve">Skills mismatch: 65% of local graduates lack practical 4G/5G network optimization experience</w:t>
      </w:r>
    </w:p>
    <w:p>
      <w:pPr>
        <w:numPr>
          <w:ilvl w:val="0"/>
          <w:numId w:val="1001"/>
        </w:numPr>
        <w:pStyle w:val="Compact"/>
      </w:pPr>
      <w:r>
        <w:t xml:space="preserve">Karachi-specific demands: Extreme weather conditions require robust infrastructure design expertise</w:t>
      </w:r>
    </w:p>
    <w:bookmarkEnd w:id="21"/>
    <w:bookmarkStart w:id="22" w:name="target-audience-segmentation"/>
    <w:p>
      <w:pPr>
        <w:pStyle w:val="Heading2"/>
      </w:pPr>
      <w:r>
        <w:t xml:space="preserve">3. Target Audience Segmentation</w:t>
      </w:r>
    </w:p>
    <w:p>
      <w:pPr>
        <w:pStyle w:val="FirstParagraph"/>
      </w:pPr>
      <w:r>
        <w:t xml:space="preserve">We prioritize three high-value candidate segments in Karachi:</w:t>
      </w:r>
    </w:p>
    <w:p>
      <w:pPr>
        <w:numPr>
          <w:ilvl w:val="0"/>
          <w:numId w:val="1002"/>
        </w:numPr>
        <w:pStyle w:val="Compact"/>
      </w:pPr>
      <w:r>
        <w:rPr>
          <w:bCs/>
          <w:b/>
        </w:rPr>
        <w:t xml:space="preserve">Experienced Professionals (5-10 years):</w:t>
      </w:r>
      <w:r>
        <w:t xml:space="preserve"> </w:t>
      </w:r>
      <w:r>
        <w:t xml:space="preserve">Current Telecom Engineers at major Karachi-based ISPs seeking career growth with competitive compensation packages.</w:t>
      </w:r>
    </w:p>
    <w:p>
      <w:pPr>
        <w:numPr>
          <w:ilvl w:val="0"/>
          <w:numId w:val="1002"/>
        </w:numPr>
        <w:pStyle w:val="Compact"/>
      </w:pPr>
      <w:r>
        <w:rPr>
          <w:bCs/>
          <w:b/>
        </w:rPr>
        <w:t xml:space="preserve">Recent Graduates (2023-2024):</w:t>
      </w:r>
      <w:r>
        <w:t xml:space="preserve"> </w:t>
      </w:r>
      <w:r>
        <w:t xml:space="preserve">Top performers from NUST, UET Karachi, and FAST University with specialized coursework in wireless communication.</w:t>
      </w:r>
    </w:p>
    <w:p>
      <w:pPr>
        <w:numPr>
          <w:ilvl w:val="0"/>
          <w:numId w:val="1002"/>
        </w:numPr>
        <w:pStyle w:val="Compact"/>
      </w:pPr>
      <w:r>
        <w:rPr>
          <w:bCs/>
          <w:b/>
        </w:rPr>
        <w:t xml:space="preserve">International Talent (Pakistan Diaspora):</w:t>
      </w:r>
      <w:r>
        <w:t xml:space="preserve"> </w:t>
      </w:r>
      <w:r>
        <w:t xml:space="preserve">Engineers working abroad who desire to return for family or strategic opportunities in Karachi's growing tech ecosystem.</w:t>
      </w:r>
    </w:p>
    <w:bookmarkEnd w:id="22"/>
    <w:bookmarkStart w:id="23" w:name="marketing-objectives"/>
    <w:p>
      <w:pPr>
        <w:pStyle w:val="Heading2"/>
      </w:pPr>
      <w:r>
        <w:t xml:space="preserve">4. Marketing Objectives</w:t>
      </w:r>
    </w:p>
    <w:p>
      <w:pPr>
        <w:pStyle w:val="FirstParagraph"/>
      </w:pPr>
      <w:r>
        <w:t xml:space="preserve">We aim to achieve these measurable targets within 12 months:</w:t>
      </w:r>
    </w:p>
    <w:p>
      <w:pPr>
        <w:numPr>
          <w:ilvl w:val="0"/>
          <w:numId w:val="1003"/>
        </w:numPr>
        <w:pStyle w:val="Compact"/>
      </w:pPr>
      <w:r>
        <w:t xml:space="preserve">Secure 30 qualified Telecommunication Engineers for Karachi operations by Q3 2025</w:t>
      </w:r>
    </w:p>
    <w:p>
      <w:pPr>
        <w:numPr>
          <w:ilvl w:val="0"/>
          <w:numId w:val="1003"/>
        </w:numPr>
        <w:pStyle w:val="Compact"/>
      </w:pPr>
      <w:r>
        <w:t xml:space="preserve">Achieve 90% candidate satisfaction rate in post-hiring surveys</w:t>
      </w:r>
    </w:p>
    <w:p>
      <w:pPr>
        <w:numPr>
          <w:ilvl w:val="0"/>
          <w:numId w:val="1003"/>
        </w:numPr>
        <w:pStyle w:val="Compact"/>
      </w:pPr>
      <w:r>
        <w:t xml:space="preserve">Reduce time-to-hire from current industry average of 45 days to under 28 days</w:t>
      </w:r>
    </w:p>
    <w:p>
      <w:pPr>
        <w:numPr>
          <w:ilvl w:val="0"/>
          <w:numId w:val="1003"/>
        </w:numPr>
        <w:pStyle w:val="Compact"/>
      </w:pPr>
      <w:r>
        <w:t xml:space="preserve">Attain top-3 employer brand ranking in Karachi's telecom sector (measured via LinkedIn Talent Solutions)</w:t>
      </w:r>
    </w:p>
    <w:bookmarkEnd w:id="23"/>
    <w:bookmarkStart w:id="27" w:name="Xc13eac63c595c28e8a85d628c495411c06b1ac8"/>
    <w:p>
      <w:pPr>
        <w:pStyle w:val="Heading2"/>
      </w:pPr>
      <w:r>
        <w:t xml:space="preserve">5. Strategic Marketing Plan for Telecommunication Engineer Recruitment</w:t>
      </w:r>
    </w:p>
    <w:bookmarkStart w:id="24" w:name="employer-brand-positioning"/>
    <w:p>
      <w:pPr>
        <w:pStyle w:val="Heading3"/>
      </w:pPr>
      <w:r>
        <w:t xml:space="preserve">5.1 Employer Brand Positioning</w:t>
      </w:r>
    </w:p>
    <w:p>
      <w:pPr>
        <w:pStyle w:val="FirstParagraph"/>
      </w:pPr>
      <w:r>
        <w:t xml:space="preserve">We position our company as "Karachi's Innovation Catalyst in Telecommunications" through:</w:t>
      </w:r>
    </w:p>
    <w:p>
      <w:pPr>
        <w:numPr>
          <w:ilvl w:val="0"/>
          <w:numId w:val="1004"/>
        </w:numPr>
        <w:pStyle w:val="Compact"/>
      </w:pPr>
      <w:r>
        <w:rPr>
          <w:bCs/>
          <w:b/>
        </w:rPr>
        <w:t xml:space="preserve">Localized Messaging:</w:t>
      </w:r>
      <w:r>
        <w:t xml:space="preserve"> </w:t>
      </w:r>
      <w:r>
        <w:t xml:space="preserve">"Build Pakistan's Future Network from Karachi - Where Your Telecommunication Expertise Drives National Digital Transformation"</w:t>
      </w:r>
    </w:p>
    <w:p>
      <w:pPr>
        <w:numPr>
          <w:ilvl w:val="0"/>
          <w:numId w:val="1004"/>
        </w:numPr>
        <w:pStyle w:val="Compact"/>
      </w:pPr>
      <w:r>
        <w:rPr>
          <w:bCs/>
          <w:b/>
        </w:rPr>
        <w:t xml:space="preserve">Community Engagement:</w:t>
      </w:r>
      <w:r>
        <w:t xml:space="preserve"> </w:t>
      </w:r>
      <w:r>
        <w:t xml:space="preserve">Sponsoring IEEE Karachi Chapter events and hosting free 5G workshop series at University of Karachi</w:t>
      </w:r>
    </w:p>
    <w:p>
      <w:pPr>
        <w:numPr>
          <w:ilvl w:val="0"/>
          <w:numId w:val="1004"/>
        </w:numPr>
        <w:pStyle w:val="Compact"/>
      </w:pPr>
      <w:r>
        <w:rPr>
          <w:bCs/>
          <w:b/>
        </w:rPr>
        <w:t xml:space="preserve">Differentiation:</w:t>
      </w:r>
      <w:r>
        <w:t xml:space="preserve"> </w:t>
      </w:r>
      <w:r>
        <w:t xml:space="preserve">Highlighting our exclusive R&amp;D lab in Korangi Industrial Area for cutting-edge network testing - the only facility of its kind in Pakistan</w:t>
      </w:r>
    </w:p>
    <w:bookmarkEnd w:id="24"/>
    <w:bookmarkStart w:id="25" w:name="targeted-recruitment-channels"/>
    <w:p>
      <w:pPr>
        <w:pStyle w:val="Heading3"/>
      </w:pPr>
      <w:r>
        <w:t xml:space="preserve">5.2 Targeted Recruitment Channels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Implementation in Karachi</w:t>
            </w:r>
          </w:p>
        </w:tc>
        <w:tc>
          <w:tcPr/>
          <w:p>
            <w:pPr>
              <w:pStyle w:val="Compact"/>
              <w:jc w:val="left"/>
            </w:pPr>
            <w:r>
              <w:t xml:space="preserve">KPI Measurement</w:t>
            </w:r>
          </w:p>
        </w:tc>
      </w:tr>
      <w:tr>
        <w:tc>
          <w:tcPr/>
          <w:p>
            <w:pPr>
              <w:pStyle w:val="Compact"/>
              <w:jc w:val="left"/>
            </w:pPr>
            <w:r>
              <w:rPr>
                <w:bCs/>
                <w:b/>
              </w:rPr>
              <w:t xml:space="preserve">LinkedIn Talent Solutions (Karachi Focus)</w:t>
            </w:r>
          </w:p>
        </w:tc>
        <w:tc>
          <w:tcPr/>
          <w:p>
            <w:pPr>
              <w:pStyle w:val="Compact"/>
              <w:jc w:val="left"/>
            </w:pPr>
            <w:r>
              <w:t xml:space="preserve">Premium job postings targeting "Telecommunication Engineer" keywords with location filters set to Karachi. Sponsored content in Urdu/English for local engineers.</w:t>
            </w:r>
          </w:p>
        </w:tc>
        <w:tc>
          <w:tcPr/>
          <w:p>
            <w:pPr>
              <w:pStyle w:val="Compact"/>
              <w:jc w:val="left"/>
            </w:pPr>
            <w:r>
              <w:t xml:space="preserve">40% of applicants from this channel (target: 12 candidates/month)</w:t>
            </w:r>
          </w:p>
        </w:tc>
      </w:tr>
      <w:tr>
        <w:tc>
          <w:tcPr/>
          <w:p>
            <w:pPr>
              <w:pStyle w:val="Compact"/>
              <w:jc w:val="left"/>
            </w:pPr>
            <w:r>
              <w:rPr>
                <w:bCs/>
                <w:b/>
              </w:rPr>
              <w:t xml:space="preserve">Karachi University Partnerships</w:t>
            </w:r>
          </w:p>
        </w:tc>
        <w:tc>
          <w:tcPr/>
          <w:p>
            <w:pPr>
              <w:pStyle w:val="Compact"/>
              <w:jc w:val="left"/>
            </w:pPr>
            <w:r>
              <w:t xml:space="preserve">Exclusive campus recruitment drives at NED University, FAST, and Iqra University. Sponsor "Telecom Innovation Challenges" with cash prizes.</w:t>
            </w:r>
          </w:p>
        </w:tc>
        <w:tc>
          <w:tcPr/>
          <w:p>
            <w:pPr>
              <w:pStyle w:val="Compact"/>
              <w:jc w:val="left"/>
            </w:pPr>
            <w:r>
              <w:t xml:space="preserve">25% of hires from university pipeline (target: 8 engineers/year)</w:t>
            </w:r>
          </w:p>
        </w:tc>
      </w:tr>
      <w:tr>
        <w:tc>
          <w:tcPr/>
          <w:p>
            <w:pPr>
              <w:pStyle w:val="Compact"/>
              <w:jc w:val="left"/>
            </w:pPr>
            <w:r>
              <w:rPr>
                <w:bCs/>
                <w:b/>
              </w:rPr>
              <w:t xml:space="preserve">Industry Referral Program</w:t>
            </w:r>
          </w:p>
        </w:tc>
        <w:tc>
          <w:tcPr/>
          <w:p>
            <w:pPr>
              <w:pStyle w:val="Compact"/>
              <w:jc w:val="left"/>
            </w:pPr>
            <w:r>
              <w:t xml:space="preserve">Double referral bonus for current Karachi-based Telecommunication Engineers (PKR 10,000 + performance-based reward)</w:t>
            </w:r>
          </w:p>
        </w:tc>
        <w:tc>
          <w:tcPr/>
          <w:p>
            <w:pPr>
              <w:pStyle w:val="Compact"/>
              <w:jc w:val="left"/>
            </w:pPr>
            <w:r>
              <w:t xml:space="preserve">35% of candidates sourced via referrals (target: 14 engineers/year)</w:t>
            </w:r>
          </w:p>
        </w:tc>
      </w:tr>
    </w:tbl>
    <w:bookmarkEnd w:id="25"/>
    <w:bookmarkStart w:id="26" w:name="cultural-adaptation-strategy"/>
    <w:p>
      <w:pPr>
        <w:pStyle w:val="Heading3"/>
      </w:pPr>
      <w:r>
        <w:t xml:space="preserve">5.3 Cultural Adaptation Strategy</w:t>
      </w:r>
    </w:p>
    <w:p>
      <w:pPr>
        <w:pStyle w:val="FirstParagraph"/>
      </w:pPr>
      <w:r>
        <w:t xml:space="preserve">We incorporate Pakistan Karachi-specific cultural elements:</w:t>
      </w:r>
    </w:p>
    <w:p>
      <w:pPr>
        <w:numPr>
          <w:ilvl w:val="0"/>
          <w:numId w:val="1005"/>
        </w:numPr>
        <w:pStyle w:val="Compact"/>
      </w:pPr>
      <w:r>
        <w:rPr>
          <w:bCs/>
          <w:b/>
        </w:rPr>
        <w:t xml:space="preserve">Language Flexibility:</w:t>
      </w:r>
      <w:r>
        <w:t xml:space="preserve"> </w:t>
      </w:r>
      <w:r>
        <w:t xml:space="preserve">Bilingual job descriptions (Urdu/English) with Urdu-language interview support for non-English speakers</w:t>
      </w:r>
    </w:p>
    <w:p>
      <w:pPr>
        <w:numPr>
          <w:ilvl w:val="0"/>
          <w:numId w:val="1005"/>
        </w:numPr>
        <w:pStyle w:val="Compact"/>
      </w:pPr>
      <w:r>
        <w:rPr>
          <w:bCs/>
          <w:b/>
        </w:rPr>
        <w:t xml:space="preserve">Local Incentives:</w:t>
      </w:r>
      <w:r>
        <w:t xml:space="preserve"> </w:t>
      </w:r>
      <w:r>
        <w:t xml:space="preserve">Providing home location allowances for engineers relocating from Lahore/Peshawar to Karachi</w:t>
      </w:r>
    </w:p>
    <w:p>
      <w:pPr>
        <w:numPr>
          <w:ilvl w:val="0"/>
          <w:numId w:val="1005"/>
        </w:numPr>
        <w:pStyle w:val="Compact"/>
      </w:pPr>
      <w:r>
        <w:rPr>
          <w:bCs/>
          <w:b/>
        </w:rPr>
        <w:t xml:space="preserve">Community Integration:</w:t>
      </w:r>
      <w:r>
        <w:t xml:space="preserve"> </w:t>
      </w:r>
      <w:r>
        <w:t xml:space="preserve">Partnering with Karachitech hub for networking events at popular Karachi venues (e.g., DHA Club, Bahria Town)</w:t>
      </w:r>
    </w:p>
    <w:bookmarkEnd w:id="26"/>
    <w:bookmarkEnd w:id="27"/>
    <w:bookmarkStart w:id="28" w:name="budget-allocation"/>
    <w:p>
      <w:pPr>
        <w:pStyle w:val="Heading2"/>
      </w:pPr>
      <w:r>
        <w:t xml:space="preserve">6. Budget Allocation</w:t>
      </w:r>
    </w:p>
    <w:p>
      <w:pPr>
        <w:pStyle w:val="FirstParagraph"/>
      </w:pPr>
      <w:r>
        <w:t xml:space="preserve">Total budget: PKR 18.5 million (approx. $70,000 USD) allocated across:</w:t>
      </w:r>
    </w:p>
    <w:p>
      <w:pPr>
        <w:numPr>
          <w:ilvl w:val="0"/>
          <w:numId w:val="1006"/>
        </w:numPr>
        <w:pStyle w:val="Compact"/>
      </w:pPr>
      <w:r>
        <w:t xml:space="preserve">Online Recruitment Platforms: 35% (PKR 6.5M)</w:t>
      </w:r>
    </w:p>
    <w:p>
      <w:pPr>
        <w:numPr>
          <w:ilvl w:val="0"/>
          <w:numId w:val="1006"/>
        </w:numPr>
        <w:pStyle w:val="Compact"/>
      </w:pPr>
      <w:r>
        <w:t xml:space="preserve">University Partnerships &amp; Events: 28% (PKR 5.2M)</w:t>
      </w:r>
    </w:p>
    <w:p>
      <w:pPr>
        <w:numPr>
          <w:ilvl w:val="0"/>
          <w:numId w:val="1006"/>
        </w:numPr>
        <w:pStyle w:val="Compact"/>
      </w:pPr>
      <w:r>
        <w:t xml:space="preserve">Cultural/Community Initiatives: 20% (PKR 3.7M)</w:t>
      </w:r>
    </w:p>
    <w:p>
      <w:pPr>
        <w:numPr>
          <w:ilvl w:val="0"/>
          <w:numId w:val="1006"/>
        </w:numPr>
        <w:pStyle w:val="Compact"/>
      </w:pPr>
      <w:r>
        <w:t xml:space="preserve">Referral Program &amp; Incentives: 17% (PKR 3.1M)</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in Pakistan Karachi</w:t>
            </w:r>
          </w:p>
        </w:tc>
      </w:tr>
      <w:tr>
        <w:tc>
          <w:tcPr/>
          <w:p>
            <w:pPr>
              <w:pStyle w:val="Compact"/>
              <w:jc w:val="left"/>
            </w:pPr>
            <w:r>
              <w:t xml:space="preserve">Q1 2025</w:t>
            </w:r>
          </w:p>
        </w:tc>
        <w:tc>
          <w:tcPr/>
          <w:p>
            <w:pPr>
              <w:pStyle w:val="Compact"/>
              <w:jc w:val="left"/>
            </w:pPr>
            <w:r>
              <w:t xml:space="preserve">Launch LinkedIn campaign; sign MoUs with 3 Karachi universities; host first IEEE workshop at NED University</w:t>
            </w:r>
          </w:p>
        </w:tc>
      </w:tr>
      <w:tr>
        <w:tc>
          <w:tcPr/>
          <w:p>
            <w:pPr>
              <w:pStyle w:val="Compact"/>
              <w:jc w:val="left"/>
            </w:pPr>
            <w:r>
              <w:t xml:space="preserve">Q2 2025</w:t>
            </w:r>
          </w:p>
        </w:tc>
        <w:tc>
          <w:tcPr/>
          <w:p>
            <w:pPr>
              <w:pStyle w:val="Compact"/>
              <w:jc w:val="left"/>
            </w:pPr>
            <w:r>
              <w:t xml:space="preserve">Activate referral program; execute campus drives at FAST and UET Karachi; launch Urdu-language career portal</w:t>
            </w:r>
          </w:p>
        </w:tc>
      </w:tr>
      <w:tr>
        <w:tc>
          <w:tcPr/>
          <w:p>
            <w:pPr>
              <w:pStyle w:val="Compact"/>
              <w:jc w:val="left"/>
            </w:pPr>
            <w:r>
              <w:t xml:space="preserve">Q3 2025</w:t>
            </w:r>
          </w:p>
        </w:tc>
        <w:tc>
          <w:tcPr/>
          <w:p>
            <w:pPr>
              <w:pStyle w:val="Compact"/>
              <w:jc w:val="left"/>
            </w:pPr>
            <w:r>
              <w:t xml:space="preserve">Capture target hires (18 engineers); implement performance-based bonus structure for new Telecommunication Engineers</w:t>
            </w:r>
          </w:p>
        </w:tc>
      </w:tr>
    </w:tbl>
    <w:bookmarkEnd w:id="29"/>
    <w:bookmarkStart w:id="30" w:name="measurement-framework"/>
    <w:p>
      <w:pPr>
        <w:pStyle w:val="Heading2"/>
      </w:pPr>
      <w:r>
        <w:t xml:space="preserve">8. Measurement Framework</w:t>
      </w:r>
    </w:p>
    <w:p>
      <w:pPr>
        <w:pStyle w:val="FirstParagraph"/>
      </w:pPr>
      <w:r>
        <w:t xml:space="preserve">We track success through Karachi-specific metrics:</w:t>
      </w:r>
    </w:p>
    <w:p>
      <w:pPr>
        <w:numPr>
          <w:ilvl w:val="0"/>
          <w:numId w:val="1007"/>
        </w:numPr>
        <w:pStyle w:val="Compact"/>
      </w:pPr>
      <w:r>
        <w:rPr>
          <w:bCs/>
          <w:b/>
        </w:rPr>
        <w:t xml:space="preserve">Talent Acquisition Rate:</w:t>
      </w:r>
      <w:r>
        <w:t xml:space="preserve"> </w:t>
      </w:r>
      <w:r>
        <w:t xml:space="preserve">% of applicants who complete Karachi-based assessments within 10 days</w:t>
      </w:r>
    </w:p>
    <w:p>
      <w:pPr>
        <w:numPr>
          <w:ilvl w:val="0"/>
          <w:numId w:val="1007"/>
        </w:numPr>
        <w:pStyle w:val="Compact"/>
      </w:pPr>
      <w:r>
        <w:rPr>
          <w:bCs/>
          <w:b/>
        </w:rPr>
        <w:t xml:space="preserve">Cultural Fit Score:</w:t>
      </w:r>
      <w:r>
        <w:t xml:space="preserve"> </w:t>
      </w:r>
      <w:r>
        <w:t xml:space="preserve">Average rating from local managers on candidate adaptability to Karachi work environment</w:t>
      </w:r>
    </w:p>
    <w:p>
      <w:pPr>
        <w:numPr>
          <w:ilvl w:val="0"/>
          <w:numId w:val="1007"/>
        </w:numPr>
        <w:pStyle w:val="Compact"/>
      </w:pPr>
      <w:r>
        <w:rPr>
          <w:bCs/>
          <w:b/>
        </w:rPr>
        <w:t xml:space="preserve">Retention Benchmark:</w:t>
      </w:r>
      <w:r>
        <w:t xml:space="preserve"> </w:t>
      </w:r>
      <w:r>
        <w:t xml:space="preserve">95% retention rate for Telecommunication Engineers after 12 months (vs. industry average of 78%)</w:t>
      </w:r>
    </w:p>
    <w:bookmarkEnd w:id="30"/>
    <w:bookmarkStart w:id="31" w:name="X58811398254ed950a2b084d9ebaba4f0180ac50"/>
    <w:p>
      <w:pPr>
        <w:pStyle w:val="Heading2"/>
      </w:pPr>
      <w:r>
        <w:t xml:space="preserve">9. Conclusion: Strategic Imperative for Pakistan Karachi</w:t>
      </w:r>
    </w:p>
    <w:p>
      <w:pPr>
        <w:pStyle w:val="FirstParagraph"/>
      </w:pPr>
      <w:r>
        <w:t xml:space="preserve">This Marketing Plan positions our company as the undisputed leader in attracting Telecommunication Engineer talent within Pakistan Karachi's rapidly expanding digital ecosystem. By addressing Karachi-specific challenges - from extreme weather infrastructure requirements to cultural workplace dynamics - we create a sustainable talent pipeline that directly supports Pakistan's National Digital Transformation Vision 2030. The targeted investment in Karachi-centric recruitment strategies delivers immediate operational benefits while building long-term employer brand equity that will continue to attract top Telecommunication Engineering talent for years beyond this plan. In the competitive landscape of Pakistan's telecom sector, our Karachi-focused approach isn't just a recruitment strategy - it's a strategic advantage for national infrastructure development.</w:t>
      </w:r>
    </w:p>
    <w:p>
      <w:pPr>
        <w:pStyle w:val="BodyText"/>
      </w:pPr>
      <w:r>
        <w:rPr>
          <w:iCs/>
          <w:i/>
        </w:rPr>
        <w:t xml:space="preserve">Prepared by: [Company Name] Talent Acquisition Department</w:t>
      </w:r>
    </w:p>
    <w:p>
      <w:pPr>
        <w:pStyle w:val="BodyText"/>
      </w:pPr>
      <w:r>
        <w:rPr>
          <w:iCs/>
          <w:i/>
        </w:rPr>
        <w:t xml:space="preserve">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Position in Pakistan Karachi</dc:title>
  <dc:creator/>
  <dc:language>en</dc:language>
  <cp:keywords/>
  <dcterms:created xsi:type="dcterms:W3CDTF">2026-07-21T13:12:32Z</dcterms:created>
  <dcterms:modified xsi:type="dcterms:W3CDTF">2026-07-21T13:12:32Z</dcterms:modified>
</cp:coreProperties>
</file>

<file path=docProps/custom.xml><?xml version="1.0" encoding="utf-8"?>
<Properties xmlns="http://schemas.openxmlformats.org/officeDocument/2006/custom-properties" xmlns:vt="http://schemas.openxmlformats.org/officeDocument/2006/docPropsVTypes"/>
</file>