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33" w:name="X150d4b5d0811167d9d2d034ce8ca35722d136ec"/>
    <w:p>
      <w:pPr>
        <w:pStyle w:val="Heading1"/>
      </w:pPr>
      <w:r>
        <w:t xml:space="preserve">Comprehensive Marketing Plan for Telecommunication Engineer Recruitment in Philippines Manila</w:t>
      </w:r>
    </w:p>
    <w:bookmarkStart w:id="20" w:name="executive-summary"/>
    <w:p>
      <w:pPr>
        <w:pStyle w:val="Heading2"/>
      </w:pPr>
      <w:r>
        <w:t xml:space="preserve">Executive Summary</w:t>
      </w:r>
    </w:p>
    <w:p>
      <w:pPr>
        <w:pStyle w:val="FirstParagraph"/>
      </w:pPr>
      <w:r>
        <w:t xml:space="preserve">This Marketing Plan details the strategic approach to recruit a highly skilled Telecommunication Engineer for our leading telecommunications firm based in Manila, Philippines. As the digital infrastructure of the Philippines continues to expand at an unprecedented rate, securing top-tier talent is critical to maintaining our competitive edge in the Southeast Asian market. This document outlines a targeted campaign designed specifically for attracting certified Telecommunication Engineers to join our Manila operations, ensuring we meet both current project demands and future 5G/FTTH rollout objectives within the Philippines market.</w:t>
      </w:r>
    </w:p>
    <w:bookmarkEnd w:id="20"/>
    <w:bookmarkStart w:id="21" w:name="X7c3b77f41f98b8d4dab417ea7aad69f53a6622d"/>
    <w:p>
      <w:pPr>
        <w:pStyle w:val="Heading2"/>
      </w:pPr>
      <w:r>
        <w:t xml:space="preserve">Market Analysis: Philippines Manila Telecommunications Landscape</w:t>
      </w:r>
    </w:p>
    <w:p>
      <w:pPr>
        <w:pStyle w:val="FirstParagraph"/>
      </w:pPr>
      <w:r>
        <w:t xml:space="preserve">The telecommunications sector in the Philippines is experiencing explosive growth, driven by government initiatives like the National Broadband Plan and rising smartphone penetration (over 95% of households). Manila, as the country's economic hub and home to 13 million residents, faces unique challenges including high population density requiring sophisticated network optimization. The current market demand for Telecommunication Engineers in Philippines Manila exceeds supply by 35%, according to the Philippine Department of Information and Communications Technology (DICT) 2023 report. Competitors like Globe Telecom and Smart Communications are aggressively recruiting, making a specialized marketing strategy essential for our recruitment success.</w:t>
      </w:r>
    </w:p>
    <w:bookmarkEnd w:id="21"/>
    <w:bookmarkStart w:id="22" w:name="target-candidate-profile"/>
    <w:p>
      <w:pPr>
        <w:pStyle w:val="Heading2"/>
      </w:pPr>
      <w:r>
        <w:t xml:space="preserve">Target Candidate Profile</w:t>
      </w:r>
    </w:p>
    <w:p>
      <w:pPr>
        <w:pStyle w:val="FirstParagraph"/>
      </w:pPr>
      <w:r>
        <w:t xml:space="preserve">Our ideal Telecommunication Engineer must possess:</w:t>
      </w:r>
    </w:p>
    <w:p>
      <w:pPr>
        <w:numPr>
          <w:ilvl w:val="0"/>
          <w:numId w:val="1001"/>
        </w:numPr>
        <w:pStyle w:val="Compact"/>
      </w:pPr>
      <w:r>
        <w:t xml:space="preserve">Relevant engineering degree (Telecommunications, Electrical, or Electronics) with 3+ years experience</w:t>
      </w:r>
    </w:p>
    <w:p>
      <w:pPr>
        <w:numPr>
          <w:ilvl w:val="0"/>
          <w:numId w:val="1001"/>
        </w:numPr>
        <w:pStyle w:val="Compact"/>
      </w:pPr>
      <w:r>
        <w:t xml:space="preserve">Certifications: CCNA, NTC-registered engineer license</w:t>
      </w:r>
    </w:p>
    <w:p>
      <w:pPr>
        <w:numPr>
          <w:ilvl w:val="0"/>
          <w:numId w:val="1001"/>
        </w:numPr>
        <w:pStyle w:val="Compact"/>
      </w:pPr>
      <w:r>
        <w:t xml:space="preserve">Hands-on experience with fiber optics, microwave systems, and 5G network deployment</w:t>
      </w:r>
    </w:p>
    <w:p>
      <w:pPr>
        <w:numPr>
          <w:ilvl w:val="0"/>
          <w:numId w:val="1001"/>
        </w:numPr>
        <w:pStyle w:val="Compact"/>
      </w:pPr>
      <w:r>
        <w:t xml:space="preserve">Fluency in English and Filipino (Mandarin beneficial for vendor management)</w:t>
      </w:r>
    </w:p>
    <w:p>
      <w:pPr>
        <w:numPr>
          <w:ilvl w:val="0"/>
          <w:numId w:val="1001"/>
        </w:numPr>
        <w:pStyle w:val="Compact"/>
      </w:pPr>
      <w:r>
        <w:t xml:space="preserve">Proven track record in Manila-based network installations within the past year</w:t>
      </w:r>
    </w:p>
    <w:bookmarkEnd w:id="22"/>
    <w:bookmarkStart w:id="27" w:name="marketing-strategies-tactics"/>
    <w:p>
      <w:pPr>
        <w:pStyle w:val="Heading2"/>
      </w:pPr>
      <w:r>
        <w:t xml:space="preserve">Marketing Strategies &amp; Tactics</w:t>
      </w:r>
    </w:p>
    <w:bookmarkStart w:id="23" w:name="X83b22a628e8de3b7ec4ae34ae251f1cce5c871e"/>
    <w:p>
      <w:pPr>
        <w:pStyle w:val="Heading3"/>
      </w:pPr>
      <w:r>
        <w:t xml:space="preserve">1. Digital Recruitment Campaign (Online Presence)</w:t>
      </w:r>
    </w:p>
    <w:p>
      <w:pPr>
        <w:pStyle w:val="FirstParagraph"/>
      </w:pPr>
      <w:r>
        <w:t xml:space="preserve">We'll launch a specialized career hub on our corporate website featuring:</w:t>
      </w:r>
      <w:r>
        <w:t xml:space="preserve"> </w:t>
      </w:r>
      <w:r>
        <w:t xml:space="preserve">• Interactive "Why Manila?" video showcasing our engineering projects across Metro Manila</w:t>
      </w:r>
      <w:r>
        <w:t xml:space="preserve"> </w:t>
      </w:r>
      <w:r>
        <w:t xml:space="preserve">• Real-time dashboard displaying current network expansion projects (e.g., Quezon City 5G rollout)</w:t>
      </w:r>
      <w:r>
        <w:t xml:space="preserve"> </w:t>
      </w:r>
      <w:r>
        <w:t xml:space="preserve">• Social media blitz targeting Philippine engineering communities on LinkedIn and Facebook with #TelecomEngineerManila hashtag</w:t>
      </w:r>
    </w:p>
    <w:bookmarkEnd w:id="23"/>
    <w:bookmarkStart w:id="24" w:name="X252efa188fece7bf380eabc107f71325f31c43d"/>
    <w:p>
      <w:pPr>
        <w:pStyle w:val="Heading3"/>
      </w:pPr>
      <w:r>
        <w:t xml:space="preserve">2. Strategic Partnerships in Philippines Manila</w:t>
      </w:r>
    </w:p>
    <w:p>
      <w:pPr>
        <w:pStyle w:val="FirstParagraph"/>
      </w:pPr>
      <w:r>
        <w:t xml:space="preserve">Collaborate with key institutions:</w:t>
      </w:r>
      <w:r>
        <w:t xml:space="preserve"> </w:t>
      </w:r>
      <w:r>
        <w:t xml:space="preserve">• University of the Philippines Diliman (Electrical Engineering Dept.) - Host quarterly "Telecom Career Clinics" in Manila</w:t>
      </w:r>
      <w:r>
        <w:t xml:space="preserve"> </w:t>
      </w:r>
      <w:r>
        <w:t xml:space="preserve">• Polytechnic University of the Philippines - Sponsor national telecom engineering competition</w:t>
      </w:r>
      <w:r>
        <w:t xml:space="preserve"> </w:t>
      </w:r>
      <w:r>
        <w:t xml:space="preserve">• NTC-recognized training centers (e.g., Philippine Institute for Telecommunications) for certified referral programs</w:t>
      </w:r>
    </w:p>
    <w:bookmarkEnd w:id="24"/>
    <w:bookmarkStart w:id="25" w:name="industry-specific-talent-sourcing"/>
    <w:p>
      <w:pPr>
        <w:pStyle w:val="Heading3"/>
      </w:pPr>
      <w:r>
        <w:t xml:space="preserve">3. Industry-Specific Talent Sourcing</w:t>
      </w:r>
    </w:p>
    <w:p>
      <w:pPr>
        <w:pStyle w:val="FirstParagraph"/>
      </w:pPr>
      <w:r>
        <w:t xml:space="preserve">Deploy targeted recruitment:</w:t>
      </w:r>
      <w:r>
        <w:t xml:space="preserve"> </w:t>
      </w:r>
      <w:r>
        <w:t xml:space="preserve">• Premium placements on PH-specific job boards: JobStreet.ph, Careerjet.ph with "Telecommunication Engineer Manila" keyword optimization</w:t>
      </w:r>
      <w:r>
        <w:t xml:space="preserve"> </w:t>
      </w:r>
      <w:r>
        <w:t xml:space="preserve">• Direct outreach to engineering professionals via LinkedIn Sales Navigator (filtered for Manila locations)</w:t>
      </w:r>
      <w:r>
        <w:t xml:space="preserve"> </w:t>
      </w:r>
      <w:r>
        <w:t xml:space="preserve">• Partner with Philippine Telecommunications Association (PTA) for exclusive member access</w:t>
      </w:r>
    </w:p>
    <w:bookmarkEnd w:id="25"/>
    <w:bookmarkStart w:id="26" w:name="localized-employer-branding"/>
    <w:p>
      <w:pPr>
        <w:pStyle w:val="Heading3"/>
      </w:pPr>
      <w:r>
        <w:t xml:space="preserve">4. Localized Employer Branding</w:t>
      </w:r>
    </w:p>
    <w:p>
      <w:pPr>
        <w:pStyle w:val="FirstParagraph"/>
      </w:pPr>
      <w:r>
        <w:t xml:space="preserve">Develop Manila-centric value proposition:</w:t>
      </w:r>
      <w:r>
        <w:t xml:space="preserve"> </w:t>
      </w:r>
      <w:r>
        <w:t xml:space="preserve">• "Work at the Heart of Philippines' Digital Transformation" - Highlighting projects like the Manila Smart City initiative</w:t>
      </w:r>
      <w:r>
        <w:t xml:space="preserve"> </w:t>
      </w:r>
      <w:r>
        <w:t xml:space="preserve">• Competitive compensation package benchmarked against Globe/Smart salaries for Manila engineers</w:t>
      </w:r>
      <w:r>
        <w:t xml:space="preserve"> </w:t>
      </w:r>
      <w:r>
        <w:t xml:space="preserve">• Relocation assistance for qualified candidates from regional hubs (Cebu, Davao) to Manila</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Month 1</w:t>
            </w:r>
          </w:p>
        </w:tc>
        <w:tc>
          <w:tcPr/>
          <w:p>
            <w:pPr>
              <w:pStyle w:val="Compact"/>
              <w:jc w:val="left"/>
            </w:pPr>
            <w:r>
              <w:t xml:space="preserve">Finalize partnerships with UP Diliman &amp; PTA; Launch digital career hub; Begin LinkedIn campaign targeting Manila engineers</w:t>
            </w:r>
          </w:p>
        </w:tc>
      </w:tr>
      <w:tr>
        <w:tc>
          <w:tcPr/>
          <w:p>
            <w:pPr>
              <w:pStyle w:val="Compact"/>
              <w:jc w:val="left"/>
            </w:pPr>
            <w:r>
              <w:t xml:space="preserve">Month 2</w:t>
            </w:r>
          </w:p>
        </w:tc>
        <w:tc>
          <w:tcPr/>
          <w:p>
            <w:pPr>
              <w:pStyle w:val="Compact"/>
              <w:jc w:val="left"/>
            </w:pPr>
            <w:r>
              <w:t xml:space="preserve">Host first Telecom Career Clinic at PUP Manila; Initiate referral program with NTC-certified training centers</w:t>
            </w:r>
          </w:p>
        </w:tc>
      </w:tr>
      <w:tr>
        <w:tc>
          <w:tcPr/>
          <w:p>
            <w:pPr>
              <w:pStyle w:val="Compact"/>
              <w:jc w:val="left"/>
            </w:pPr>
            <w:r>
              <w:t xml:space="preserve">Month 3</w:t>
            </w:r>
          </w:p>
        </w:tc>
        <w:tc>
          <w:tcPr/>
          <w:p>
            <w:pPr>
              <w:pStyle w:val="Compact"/>
              <w:jc w:val="left"/>
            </w:pPr>
            <w:r>
              <w:t xml:space="preserve">Optimize job posts for PH job boards; Begin targeted social media ads in Manila metro area</w:t>
            </w:r>
          </w:p>
        </w:tc>
      </w:tr>
      <w:tr>
        <w:tc>
          <w:tcPr/>
          <w:p>
            <w:pPr>
              <w:pStyle w:val="Compact"/>
              <w:jc w:val="left"/>
            </w:pPr>
            <w:r>
              <w:t xml:space="preserve">Month 4</w:t>
            </w:r>
          </w:p>
        </w:tc>
        <w:tc>
          <w:tcPr/>
          <w:p>
            <w:pPr>
              <w:pStyle w:val="Compact"/>
              <w:jc w:val="left"/>
            </w:pPr>
            <w:r>
              <w:t xml:space="preserve">Evaluate candidate pipeline; Adjust strategies based on application quality from Philippines Manila market</w:t>
            </w:r>
          </w:p>
        </w:tc>
      </w:tr>
    </w:tbl>
    <w:bookmarkEnd w:id="28"/>
    <w:bookmarkStart w:id="29" w:name="budget-allocation-philippines-peso-focus"/>
    <w:p>
      <w:pPr>
        <w:pStyle w:val="Heading2"/>
      </w:pPr>
      <w:r>
        <w:t xml:space="preserve">Budget Allocation (Philippines Peso Focus)</w:t>
      </w:r>
    </w:p>
    <w:p>
      <w:pPr>
        <w:pStyle w:val="FirstParagraph"/>
      </w:pPr>
      <w:r>
        <w:t xml:space="preserve">Total Campaign Budget: ₱1,850,000 (Approx. $35,000 USD)</w:t>
      </w:r>
    </w:p>
    <w:p>
      <w:pPr>
        <w:numPr>
          <w:ilvl w:val="0"/>
          <w:numId w:val="1002"/>
        </w:numPr>
        <w:pStyle w:val="Compact"/>
      </w:pPr>
      <w:r>
        <w:t xml:space="preserve">Online Advertising: 45% (JobStreet premium placements, LinkedIn ads targeting Manila)</w:t>
      </w:r>
    </w:p>
    <w:p>
      <w:pPr>
        <w:numPr>
          <w:ilvl w:val="0"/>
          <w:numId w:val="1002"/>
        </w:numPr>
        <w:pStyle w:val="Compact"/>
      </w:pPr>
      <w:r>
        <w:t xml:space="preserve">University Partnerships: 25% (Career clinics at UP/Diliman &amp; PUP)</w:t>
      </w:r>
    </w:p>
    <w:p>
      <w:pPr>
        <w:numPr>
          <w:ilvl w:val="0"/>
          <w:numId w:val="1002"/>
        </w:numPr>
        <w:pStyle w:val="Compact"/>
      </w:pPr>
      <w:r>
        <w:t xml:space="preserve">Industry Events: 15% (PTA conference sponsorships, regional engineering meetups)</w:t>
      </w:r>
    </w:p>
    <w:p>
      <w:pPr>
        <w:numPr>
          <w:ilvl w:val="0"/>
          <w:numId w:val="1002"/>
        </w:numPr>
        <w:pStyle w:val="Compact"/>
      </w:pPr>
      <w:r>
        <w:t xml:space="preserve">Referral Program: 10% (Bonuses for current Manila-based Telecommunication Engineers who refer qualified candidates)</w:t>
      </w:r>
    </w:p>
    <w:p>
      <w:pPr>
        <w:numPr>
          <w:ilvl w:val="0"/>
          <w:numId w:val="1002"/>
        </w:numPr>
        <w:pStyle w:val="Compact"/>
      </w:pPr>
      <w:r>
        <w:t xml:space="preserve">Contingency: 5%</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3"/>
        </w:numPr>
        <w:pStyle w:val="Compact"/>
      </w:pPr>
      <w:r>
        <w:rPr>
          <w:bCs/>
          <w:b/>
        </w:rPr>
        <w:t xml:space="preserve">Quantity:</w:t>
      </w:r>
      <w:r>
        <w:t xml:space="preserve"> </w:t>
      </w:r>
      <w:r>
        <w:t xml:space="preserve">Target 150+ qualified applications within 3 months (vs. industry average of 80)</w:t>
      </w:r>
    </w:p>
    <w:p>
      <w:pPr>
        <w:numPr>
          <w:ilvl w:val="0"/>
          <w:numId w:val="1003"/>
        </w:numPr>
        <w:pStyle w:val="Compact"/>
      </w:pPr>
      <w:r>
        <w:rPr>
          <w:bCs/>
          <w:b/>
        </w:rPr>
        <w:t xml:space="preserve">Quality:</w:t>
      </w:r>
      <w:r>
        <w:t xml:space="preserve"> </w:t>
      </w:r>
      <w:r>
        <w:t xml:space="preserve">Minimum 75% candidate score on Manila-specific technical assessment (fiber network troubleshooting, NTC compliance)</w:t>
      </w:r>
    </w:p>
    <w:p>
      <w:pPr>
        <w:numPr>
          <w:ilvl w:val="0"/>
          <w:numId w:val="1003"/>
        </w:numPr>
        <w:pStyle w:val="Compact"/>
      </w:pPr>
      <w:r>
        <w:rPr>
          <w:bCs/>
          <w:b/>
        </w:rPr>
        <w:t xml:space="preserve">Speed-to-Hire:</w:t>
      </w:r>
      <w:r>
        <w:t xml:space="preserve"> </w:t>
      </w:r>
      <w:r>
        <w:t xml:space="preserve">Reduce recruitment timeline from 60 to 35 days through targeted Philippines Manila outreach</w:t>
      </w:r>
    </w:p>
    <w:p>
      <w:pPr>
        <w:numPr>
          <w:ilvl w:val="0"/>
          <w:numId w:val="1003"/>
        </w:numPr>
        <w:pStyle w:val="Compact"/>
      </w:pPr>
      <w:r>
        <w:rPr>
          <w:bCs/>
          <w:b/>
        </w:rPr>
        <w:t xml:space="preserve">Candidate Source Analysis:</w:t>
      </w:r>
      <w:r>
        <w:t xml:space="preserve"> </w:t>
      </w:r>
      <w:r>
        <w:t xml:space="preserve">Track percentage of hires from university partnerships (target: 40%) vs. job boards (target: 35%)</w:t>
      </w:r>
    </w:p>
    <w:bookmarkEnd w:id="30"/>
    <w:bookmarkStart w:id="31" w:name="X8becbb18d7aacefcb8f24b3810a6ff62b410e03"/>
    <w:p>
      <w:pPr>
        <w:pStyle w:val="Heading2"/>
      </w:pPr>
      <w:r>
        <w:t xml:space="preserve">Philippines Manila Cultural Integration Strategy</w:t>
      </w:r>
    </w:p>
    <w:p>
      <w:pPr>
        <w:pStyle w:val="FirstParagraph"/>
      </w:pPr>
      <w:r>
        <w:t xml:space="preserve">This Marketing Plan acknowledges Manila's unique professional environment:</w:t>
      </w:r>
      <w:r>
        <w:t xml:space="preserve"> </w:t>
      </w:r>
      <w:r>
        <w:t xml:space="preserve">• All recruitment materials will feature local engineers in Manila project settings (e.g., network deployment in Makati CBD)</w:t>
      </w:r>
      <w:r>
        <w:t xml:space="preserve"> </w:t>
      </w:r>
      <w:r>
        <w:t xml:space="preserve">• Compensation packages include "Manila Living Allowance" to offset cost-of-living differences</w:t>
      </w:r>
      <w:r>
        <w:t xml:space="preserve"> </w:t>
      </w:r>
      <w:r>
        <w:t xml:space="preserve">• Interview process includes cultural fit assessment focusing on Philippine workplace dynamics</w:t>
      </w:r>
      <w:r>
        <w:t xml:space="preserve"> </w:t>
      </w:r>
      <w:r>
        <w:t xml:space="preserve">• Emphasis on career growth opportunities within the Philippines market (not just international transfers)</w:t>
      </w:r>
    </w:p>
    <w:bookmarkEnd w:id="31"/>
    <w:bookmarkStart w:id="32" w:name="conclusion-strategic-imperative"/>
    <w:p>
      <w:pPr>
        <w:pStyle w:val="Heading2"/>
      </w:pPr>
      <w:r>
        <w:t xml:space="preserve">Conclusion: Strategic Imperative</w:t>
      </w:r>
    </w:p>
    <w:p>
      <w:pPr>
        <w:pStyle w:val="FirstParagraph"/>
      </w:pPr>
      <w:r>
        <w:t xml:space="preserve">In the competitive landscape of telecommunications in the Philippines, our Marketing Plan for recruiting Telecommunication Engineers represents more than a hiring initiative—it's a strategic investment in Manila's digital future. By tailoring our recruitment approach specifically to the needs of engineers seeking to contribute to Manila's infrastructure evolution, we position ourselves as an employer of choice within this critical sector. This campaign directly supports our corporate mission: "Building the Network for Every Filipino" through locally sourced technical excellence in Philippines Manila. The success of this Marketing Plan will directly impact our ability to deploy next-generation networks across Metro Manila by Q3 2024, positioning us as industry leaders in telecommunications innovation within the Philippine market.</w:t>
      </w:r>
    </w:p>
    <w:p>
      <w:pPr>
        <w:pStyle w:val="BodyText"/>
      </w:pPr>
      <w:r>
        <w:rPr>
          <w:bCs/>
          <w:b/>
        </w:rPr>
        <w:t xml:space="preserve">Approved By:</w:t>
      </w:r>
      <w:r>
        <w:t xml:space="preserve"> </w:t>
      </w:r>
      <w:r>
        <w:t xml:space="preserve">Head of Human Resources, Southeast Asia Operations</w:t>
      </w:r>
      <w:r>
        <w:br/>
      </w:r>
      <w:r>
        <w:rPr>
          <w:bCs/>
          <w:b/>
        </w:rPr>
        <w:t xml:space="preserve">Date:</w:t>
      </w:r>
      <w:r>
        <w:t xml:space="preserve"> </w:t>
      </w:r>
      <w:r>
        <w:t xml:space="preserve">October 26, 2023</w:t>
      </w:r>
      <w:r>
        <w:br/>
      </w:r>
      <w:r>
        <w:rPr>
          <w:iCs/>
          <w:i/>
        </w:rPr>
        <w:t xml:space="preserve">This Marketing Plan is valid for Q4 2023 - Q1 2024 recruitment cycle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 Philippines Manila</dc:title>
  <dc:creator/>
  <dc:language>en</dc:language>
  <cp:keywords/>
  <dcterms:created xsi:type="dcterms:W3CDTF">2026-07-23T06:57:52Z</dcterms:created>
  <dcterms:modified xsi:type="dcterms:W3CDTF">2026-07-23T06:57:52Z</dcterms:modified>
</cp:coreProperties>
</file>

<file path=docProps/custom.xml><?xml version="1.0" encoding="utf-8"?>
<Properties xmlns="http://schemas.openxmlformats.org/officeDocument/2006/custom-properties" xmlns:vt="http://schemas.openxmlformats.org/officeDocument/2006/docPropsVTypes"/>
</file>