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Engineers</w:t>
      </w:r>
      <w:r>
        <w:t xml:space="preserve"> </w:t>
      </w:r>
      <w:r>
        <w:t xml:space="preserve">in</w:t>
      </w:r>
      <w:r>
        <w:t xml:space="preserve"> </w:t>
      </w:r>
      <w:r>
        <w:t xml:space="preserve">Barcelona,</w:t>
      </w:r>
      <w:r>
        <w:t xml:space="preserve"> </w:t>
      </w:r>
      <w:r>
        <w:t xml:space="preserve">Spain</w:t>
      </w:r>
    </w:p>
    <w:bookmarkStart w:id="29" w:name="X5b753158cfe89ad1a76da785b79df053d87debc"/>
    <w:p>
      <w:pPr>
        <w:pStyle w:val="Heading1"/>
      </w:pPr>
      <w:r>
        <w:t xml:space="preserve">Strategic Marketing Plan: Attracting and Retaining Top-Tier Telecommunication Engineers in Barcelona, Spain</w:t>
      </w:r>
    </w:p>
    <w:bookmarkStart w:id="20" w:name="executive-summary"/>
    <w:p>
      <w:pPr>
        <w:pStyle w:val="Heading2"/>
      </w:pPr>
      <w:r>
        <w:t xml:space="preserve">Executive Summary</w:t>
      </w:r>
    </w:p>
    <w:p>
      <w:pPr>
        <w:pStyle w:val="FirstParagraph"/>
      </w:pPr>
      <w:r>
        <w:t xml:space="preserve">This comprehensive Marketing Plan targets the critical shortage of specialized Telecommunication Engineers within the dynamic telecommunications ecosystem of Barcelona, Spain. As Europe's leading hub for digital innovation and home to the globally renowned Mobile World Congress (MWC), Barcelona presents unparalleled opportunities for telecom talent. This plan outlines actionable strategies to position our organization as the preferred employer and partner for elite Telecommunication Engineers seeking impactful careers in Spain's most strategically significant tech city.</w:t>
      </w:r>
    </w:p>
    <w:bookmarkEnd w:id="20"/>
    <w:bookmarkStart w:id="21" w:name="X378abdb0f655d2e7dfbdd8d8df6a44fd7d7e2ac"/>
    <w:p>
      <w:pPr>
        <w:pStyle w:val="Heading2"/>
      </w:pPr>
      <w:r>
        <w:t xml:space="preserve">Market Analysis: Barcelona's Telecom Imperative</w:t>
      </w:r>
    </w:p>
    <w:p>
      <w:pPr>
        <w:pStyle w:val="FirstParagraph"/>
      </w:pPr>
      <w:r>
        <w:t xml:space="preserve">Barcelona is not merely a location; it is the epicenter of Spain’s telecommunications revolution. The city drives 40% of Spain’s national telecom infrastructure investment, fueled by massive deployments for 5G/6G networks, smart city initiatives (like Barcelona's IoT-based municipal systems), and the influx of global tech giants establishing regional HQs. According to a 2023 CNT (National Telecommunications Commission) report, demand for certified Telecommunication Engineers in the Barcelona metropolitan area has surged by 28% YoY, outpacing supply by 15%. This gap is critical – Spain’s National Digital Strategy mandates full fiber-optic coverage by 2030, with Barcelona as the primary testing ground and deployment zone.</w:t>
      </w:r>
    </w:p>
    <w:bookmarkEnd w:id="21"/>
    <w:bookmarkStart w:id="22" w:name="Xc6ebcc518e6199c29d34dc77a49003f97090443"/>
    <w:p>
      <w:pPr>
        <w:pStyle w:val="Heading2"/>
      </w:pPr>
      <w:r>
        <w:t xml:space="preserve">Target Audience: The Modern Telecommunication Engineer</w:t>
      </w:r>
    </w:p>
    <w:p>
      <w:pPr>
        <w:pStyle w:val="FirstParagraph"/>
      </w:pPr>
      <w:r>
        <w:t xml:space="preserve">Our ideal candidate is a highly skilled Telecommunication Engineer (degree or equivalent experience in RF Engineering, Network Architecture, or Wireless Systems) seeking more than just a job. They desire:</w:t>
      </w:r>
    </w:p>
    <w:p>
      <w:pPr>
        <w:numPr>
          <w:ilvl w:val="0"/>
          <w:numId w:val="1001"/>
        </w:numPr>
        <w:pStyle w:val="Compact"/>
      </w:pPr>
      <w:r>
        <w:rPr>
          <w:bCs/>
          <w:b/>
        </w:rPr>
        <w:t xml:space="preserve">Impact in Spain Barcelona:</w:t>
      </w:r>
      <w:r>
        <w:t xml:space="preserve"> </w:t>
      </w:r>
      <w:r>
        <w:t xml:space="preserve">To contribute directly to landmark projects like the 5G-enabled Barcelona Supercomputing Center integration or smart grid implementations across Catalonia.</w:t>
      </w:r>
    </w:p>
    <w:p>
      <w:pPr>
        <w:numPr>
          <w:ilvl w:val="0"/>
          <w:numId w:val="1001"/>
        </w:numPr>
        <w:pStyle w:val="Compact"/>
      </w:pPr>
      <w:r>
        <w:rPr>
          <w:bCs/>
          <w:b/>
        </w:rPr>
        <w:t xml:space="preserve">Career Acceleration:</w:t>
      </w:r>
      <w:r>
        <w:t xml:space="preserve"> </w:t>
      </w:r>
      <w:r>
        <w:t xml:space="preserve">Opportunities to work with cutting-edge tech (AI-driven network optimization, edge computing) under industry leaders.</w:t>
      </w:r>
    </w:p>
    <w:p>
      <w:pPr>
        <w:numPr>
          <w:ilvl w:val="0"/>
          <w:numId w:val="1001"/>
        </w:numPr>
        <w:pStyle w:val="Compact"/>
      </w:pPr>
      <w:r>
        <w:rPr>
          <w:bCs/>
          <w:b/>
        </w:rPr>
        <w:t xml:space="preserve">Quality of Life:</w:t>
      </w:r>
      <w:r>
        <w:t xml:space="preserve"> </w:t>
      </w:r>
      <w:r>
        <w:t xml:space="preserve">The unique blend of professional ambition and Barcelona’s vibrant culture – a city consistently ranked among the world’s top for work-life balance by Mercer.</w:t>
      </w:r>
    </w:p>
    <w:bookmarkEnd w:id="22"/>
    <w:bookmarkStart w:id="26" w:name="Xbad697c360b9fc3436ccfcbabb98583af41da43"/>
    <w:p>
      <w:pPr>
        <w:pStyle w:val="Heading2"/>
      </w:pPr>
      <w:r>
        <w:t xml:space="preserve">Core Marketing Plan: Positioning &amp; Value Proposition</w:t>
      </w:r>
    </w:p>
    <w:p>
      <w:pPr>
        <w:pStyle w:val="FirstParagraph"/>
      </w:pPr>
      <w:r>
        <w:t xml:space="preserve">This Marketing Plan is built on three pillars, all intrinsically linked to the Barcelona context:</w:t>
      </w:r>
    </w:p>
    <w:bookmarkStart w:id="23" w:name="X1c581d17c6f568d846c42279f7f2b528a27ce4e"/>
    <w:p>
      <w:pPr>
        <w:pStyle w:val="Heading3"/>
      </w:pPr>
      <w:r>
        <w:t xml:space="preserve">1. Brand as Barcelona’s Telecom Talent Destination</w:t>
      </w:r>
    </w:p>
    <w:p>
      <w:pPr>
        <w:pStyle w:val="FirstParagraph"/>
      </w:pPr>
      <w:r>
        <w:t xml:space="preserve">We will establish our brand identity around "Innovating from Barcelona." Campaigns will showcase real projects: "Designing the 5G backbone for MWC 2025," "Optimizing Barcelona’s Public Transport Network with IoT." We’ll partner with key Barcelona institutions like TelecomBCN (Barcelona Tech Park) and UPC (Universitat Politècnica de Catalunya) to co-host exclusive engineering symposiums in the city, directly engaging Telecommunication Engineers at their academic and professional hubs. The message is clear: Your expertise in Telecommunication Engineering becomes synonymous with Barcelona’s digital future.</w:t>
      </w:r>
    </w:p>
    <w:bookmarkEnd w:id="23"/>
    <w:bookmarkStart w:id="24" w:name="hyper-localized-recruitment-engagement"/>
    <w:p>
      <w:pPr>
        <w:pStyle w:val="Heading3"/>
      </w:pPr>
      <w:r>
        <w:t xml:space="preserve">2. Hyper-Localized Recruitment &amp; Engagement</w:t>
      </w:r>
    </w:p>
    <w:p>
      <w:pPr>
        <w:pStyle w:val="FirstParagraph"/>
      </w:pPr>
      <w:r>
        <w:t xml:space="preserve">Traditional recruitment won't suffice for Spain Barcelona’s talent market. Our Marketing Plan includes:</w:t>
      </w:r>
    </w:p>
    <w:p>
      <w:pPr>
        <w:numPr>
          <w:ilvl w:val="0"/>
          <w:numId w:val="1002"/>
        </w:numPr>
        <w:pStyle w:val="Compact"/>
      </w:pPr>
      <w:r>
        <w:rPr>
          <w:bCs/>
          <w:b/>
        </w:rPr>
        <w:t xml:space="preserve">Barcelona-Centric Digital Campaigns:</w:t>
      </w:r>
      <w:r>
        <w:t xml:space="preserve"> </w:t>
      </w:r>
      <w:r>
        <w:t xml:space="preserve">LinkedIn and Google Ads targeting professionals with "Telecommunication Engineer" in their profile, geofenced to Barcelona and nearby tech corridors (Sants-Montjuïc, Poblenou). Content highlights Barcelona-specific perks: tax benefits for tech talent, access to MWC networking events, proximity to Mediterranean beaches.</w:t>
      </w:r>
    </w:p>
    <w:p>
      <w:pPr>
        <w:numPr>
          <w:ilvl w:val="0"/>
          <w:numId w:val="1002"/>
        </w:numPr>
        <w:pStyle w:val="Compact"/>
      </w:pPr>
      <w:r>
        <w:rPr>
          <w:bCs/>
          <w:b/>
        </w:rPr>
        <w:t xml:space="preserve">Community Building:</w:t>
      </w:r>
      <w:r>
        <w:t xml:space="preserve"> </w:t>
      </w:r>
      <w:r>
        <w:t xml:space="preserve">Launching the "Barcelona Telekom Circle" – a private LinkedIn group and monthly meetups in co-working spaces (e.g., 100Open Labs) where engineers discuss Barcelona’s unique network challenges. This fosters belonging, a key factor for retention in Spain's competitive market.</w:t>
      </w:r>
    </w:p>
    <w:p>
      <w:pPr>
        <w:numPr>
          <w:ilvl w:val="0"/>
          <w:numId w:val="1002"/>
        </w:numPr>
        <w:pStyle w:val="Compact"/>
      </w:pPr>
      <w:r>
        <w:rPr>
          <w:bCs/>
          <w:b/>
        </w:rPr>
        <w:t xml:space="preserve">Strategic Employer Branding:</w:t>
      </w:r>
      <w:r>
        <w:t xml:space="preserve"> </w:t>
      </w:r>
      <w:r>
        <w:t xml:space="preserve">Showcasing employee stories featuring Telecommunication Engineers working on Barcelona projects. Example: "Maria, Senior Network Engineer at [Our Company], deployed the first 6G testbed in the Eixample district, shaping Barcelona’s smart city vision."</w:t>
      </w:r>
    </w:p>
    <w:bookmarkEnd w:id="24"/>
    <w:bookmarkStart w:id="25" w:name="X86f23324ca238e9f4851af51aab8a31505a7640"/>
    <w:p>
      <w:pPr>
        <w:pStyle w:val="Heading3"/>
      </w:pPr>
      <w:r>
        <w:t xml:space="preserve">3. Competitive Value Proposition for Telecommunication Engineers</w:t>
      </w:r>
    </w:p>
    <w:p>
      <w:pPr>
        <w:pStyle w:val="FirstParagraph"/>
      </w:pPr>
      <w:r>
        <w:t xml:space="preserve">The Marketing Plan centers on delivering a unique value package tailored to Barcelona’s context:</w:t>
      </w:r>
    </w:p>
    <w:p>
      <w:pPr>
        <w:numPr>
          <w:ilvl w:val="0"/>
          <w:numId w:val="1003"/>
        </w:numPr>
        <w:pStyle w:val="Compact"/>
      </w:pPr>
      <w:r>
        <w:rPr>
          <w:bCs/>
          <w:b/>
        </w:rPr>
        <w:t xml:space="preserve">Project Impact:</w:t>
      </w:r>
      <w:r>
        <w:t xml:space="preserve"> </w:t>
      </w:r>
      <w:r>
        <w:t xml:space="preserve">"Work on Spain’s most ambitious telecom projects – directly shaping Barcelona's 2030 Digital City roadmap."</w:t>
      </w:r>
    </w:p>
    <w:p>
      <w:pPr>
        <w:numPr>
          <w:ilvl w:val="0"/>
          <w:numId w:val="1003"/>
        </w:numPr>
        <w:pStyle w:val="Compact"/>
      </w:pPr>
      <w:r>
        <w:rPr>
          <w:bCs/>
          <w:b/>
        </w:rPr>
        <w:t xml:space="preserve">Professional Development:</w:t>
      </w:r>
      <w:r>
        <w:t xml:space="preserve"> </w:t>
      </w:r>
      <w:r>
        <w:t xml:space="preserve">Sponsorship for certifications (e.g., Cisco CCNP, 5G Professional) with accelerated pathways aligned to Barcelona’s specific regulatory environment (CREA compliance).</w:t>
      </w:r>
    </w:p>
    <w:p>
      <w:pPr>
        <w:numPr>
          <w:ilvl w:val="0"/>
          <w:numId w:val="1003"/>
        </w:numPr>
        <w:pStyle w:val="Compact"/>
      </w:pPr>
      <w:r>
        <w:rPr>
          <w:bCs/>
          <w:b/>
        </w:rPr>
        <w:t xml:space="preserve">Lifestyle Integration:</w:t>
      </w:r>
      <w:r>
        <w:t xml:space="preserve"> </w:t>
      </w:r>
      <w:r>
        <w:t xml:space="preserve">Relocation packages including housing support in Barcelona neighborhoods popular with tech professionals (Gracia, El Born), language courses for Spanish/English fluency, and access to the city’s renowned cultural scene – proving that choosing a Telecommunication Engineer role in Spain Barcelona means choosing a life.</w:t>
      </w:r>
    </w:p>
    <w:bookmarkEnd w:id="25"/>
    <w:bookmarkEnd w:id="26"/>
    <w:bookmarkStart w:id="27" w:name="implementation-timeline-key-metrics"/>
    <w:p>
      <w:pPr>
        <w:pStyle w:val="Heading2"/>
      </w:pPr>
      <w:r>
        <w:t xml:space="preserve">Implementation Timeline &amp; Key Metrics</w:t>
      </w:r>
    </w:p>
    <w:p>
      <w:pPr>
        <w:pStyle w:val="FirstParagraph"/>
      </w:pPr>
      <w:r>
        <w:rPr>
          <w:bCs/>
          <w:b/>
        </w:rPr>
        <w:t xml:space="preserve">Months 1-3:</w:t>
      </w:r>
      <w:r>
        <w:t xml:space="preserve"> </w:t>
      </w:r>
      <w:r>
        <w:t xml:space="preserve">Launch Barcelona-centric employer branding campaign (website, social media), secure partnerships with UPC and TelecomBCN. Target: Secure 50+ qualified Telecommunication Engineer leads in Barcelona.</w:t>
      </w:r>
    </w:p>
    <w:p>
      <w:pPr>
        <w:pStyle w:val="BodyText"/>
      </w:pPr>
      <w:r>
        <w:rPr>
          <w:bCs/>
          <w:b/>
        </w:rPr>
        <w:t xml:space="preserve">Months 4-6:</w:t>
      </w:r>
      <w:r>
        <w:t xml:space="preserve"> </w:t>
      </w:r>
      <w:r>
        <w:t xml:space="preserve">Execute "Barcelona Telekom Circle" meetups, host first joint event with MWC organizers. Target: Fill 30% of open senior Telecommunication Engineer roles through community engagement.</w:t>
      </w:r>
    </w:p>
    <w:p>
      <w:pPr>
        <w:pStyle w:val="BodyText"/>
      </w:pPr>
      <w:r>
        <w:rPr>
          <w:bCs/>
          <w:b/>
        </w:rPr>
        <w:t xml:space="preserve">Months 7-12:</w:t>
      </w:r>
      <w:r>
        <w:t xml:space="preserve"> </w:t>
      </w:r>
      <w:r>
        <w:t xml:space="preserve">Measure retention rates (target: &gt;85% for engineers hired via this plan), track brand search volume ("Telecommunication Engineers Barcelona Spain"), and gather NPS scores from new hires. Target: Achieve a 40% reduction in time-to-hire for Telecommunication Engineer roles compared to market average.</w:t>
      </w:r>
    </w:p>
    <w:bookmarkEnd w:id="27"/>
    <w:bookmarkStart w:id="28" w:name="X6175e3457411fadf7737bb09f783bb143ffae9a"/>
    <w:p>
      <w:pPr>
        <w:pStyle w:val="Heading2"/>
      </w:pPr>
      <w:r>
        <w:t xml:space="preserve">Conclusion: Why Barcelona is the Epicenter</w:t>
      </w:r>
    </w:p>
    <w:p>
      <w:pPr>
        <w:pStyle w:val="FirstParagraph"/>
      </w:pPr>
      <w:r>
        <w:t xml:space="preserve">This Marketing Plan is not just about filling roles; it’s about strategically anchoring our brand within the heart of Spain’s telecommunications future. Barcelona isn’t just a city where we recruit Telecommunication Engineers – it’s the proving ground where their skills create tangible national and global impact. By embedding "Telecommunication Engineer" into every facet of our Barcelona-focused strategy – from project showcase to community building to talent retention – we move beyond recruitment to become the indispensable partner for engineers seeking purpose in Spain’s most innovative urban tech landscape. The success of this Marketing Plan will be measured not only by filled positions but by the number of Telecommunication Engineers who choose Barcelona as their career home, knowing they are building Spain's digital tomorrow.</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Engineers in Barcelona, Spain</dc:title>
  <dc:creator/>
  <dc:language>en</dc:language>
  <cp:keywords/>
  <dcterms:created xsi:type="dcterms:W3CDTF">2026-07-21T06:42:24Z</dcterms:created>
  <dcterms:modified xsi:type="dcterms:W3CDTF">2026-07-21T06:42:24Z</dcterms:modified>
</cp:coreProperties>
</file>

<file path=docProps/custom.xml><?xml version="1.0" encoding="utf-8"?>
<Properties xmlns="http://schemas.openxmlformats.org/officeDocument/2006/custom-properties" xmlns:vt="http://schemas.openxmlformats.org/officeDocument/2006/docPropsVTypes"/>
</file>