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Telecommunications</w:t>
      </w:r>
      <w:r>
        <w:t xml:space="preserve"> </w:t>
      </w:r>
      <w:r>
        <w:t xml:space="preserve">Engineer</w:t>
      </w:r>
      <w:r>
        <w:t xml:space="preserve"> </w:t>
      </w:r>
      <w:r>
        <w:t xml:space="preserve">Position</w:t>
      </w:r>
      <w:r>
        <w:t xml:space="preserve"> </w:t>
      </w:r>
      <w:r>
        <w:t xml:space="preserve">in</w:t>
      </w:r>
      <w:r>
        <w:t xml:space="preserve"> </w:t>
      </w:r>
      <w:r>
        <w:t xml:space="preserve">Spain</w:t>
      </w:r>
      <w:r>
        <w:t xml:space="preserve"> </w:t>
      </w:r>
      <w:r>
        <w:t xml:space="preserve">Madrid</w:t>
      </w:r>
    </w:p>
    <w:bookmarkStart w:id="32" w:name="X5baf2c84bcae5e38a24aee4ada1c256d4ece970"/>
    <w:p>
      <w:pPr>
        <w:pStyle w:val="Heading1"/>
      </w:pPr>
      <w:r>
        <w:t xml:space="preserve">Comprehensive Marketing Plan for Recruitment of Telecommunications Engineer in Spain Madrid</w:t>
      </w:r>
    </w:p>
    <w:bookmarkStart w:id="20" w:name="executive-summary"/>
    <w:p>
      <w:pPr>
        <w:pStyle w:val="Heading2"/>
      </w:pPr>
      <w:r>
        <w:t xml:space="preserve">Executive Summary</w:t>
      </w:r>
    </w:p>
    <w:p>
      <w:pPr>
        <w:pStyle w:val="FirstParagraph"/>
      </w:pPr>
      <w:r>
        <w:t xml:space="preserve">This strategic Marketing Plan outlines a targeted recruitment initiative to secure a highly qualified Telecommunications Engineer for our expanding operations in Madrid, Spain. As the telecommunications sector accelerates across Europe, securing top-tier engineering talent in Spain Madrid is critical for maintaining our competitive edge. This plan details market analysis, candidate acquisition strategies, and implementation timelines specifically tailored to the unique dynamics of the Spanish telecom landscape.</w:t>
      </w:r>
    </w:p>
    <w:bookmarkEnd w:id="20"/>
    <w:bookmarkStart w:id="21" w:name="Xa62233c361a939c7a0595ac6295891b50e3495e"/>
    <w:p>
      <w:pPr>
        <w:pStyle w:val="Heading2"/>
      </w:pPr>
      <w:r>
        <w:t xml:space="preserve">Market Analysis: Telecommunications Landscape in Spain Madrid</w:t>
      </w:r>
    </w:p>
    <w:p>
      <w:pPr>
        <w:pStyle w:val="FirstParagraph"/>
      </w:pPr>
      <w:r>
        <w:t xml:space="preserve">The telecommunications industry in Spain Madrid represents a vibrant hub of innovation with over 45 million mobile subscriptions and a projected CAGR of 6.8% through 2027 (Statista, 2023). As Europe's fifth-largest telecom market, Madrid serves as the strategic nerve center for Iberian Peninsula operations. Key developments driving demand include:</w:t>
      </w:r>
    </w:p>
    <w:p>
      <w:pPr>
        <w:numPr>
          <w:ilvl w:val="0"/>
          <w:numId w:val="1001"/>
        </w:numPr>
        <w:pStyle w:val="Compact"/>
      </w:pPr>
      <w:r>
        <w:t xml:space="preserve">5G network expansion across Madrid metropolitan area with €1.8 billion investment in infrastructure</w:t>
      </w:r>
    </w:p>
    <w:p>
      <w:pPr>
        <w:numPr>
          <w:ilvl w:val="0"/>
          <w:numId w:val="1001"/>
        </w:numPr>
        <w:pStyle w:val="Compact"/>
      </w:pPr>
      <w:r>
        <w:t xml:space="preserve">Government mandates for nationwide fiber optic coverage under Spain's Digital Agenda 2030</w:t>
      </w:r>
    </w:p>
    <w:p>
      <w:pPr>
        <w:numPr>
          <w:ilvl w:val="0"/>
          <w:numId w:val="1001"/>
        </w:numPr>
        <w:pStyle w:val="Compact"/>
      </w:pPr>
      <w:r>
        <w:t xml:space="preserve">Rising need for IoT integration in Madrid's smart city initiatives (e.g., Barcelona, Valencia, and Madrid's Smart City Program)</w:t>
      </w:r>
    </w:p>
    <w:p>
      <w:pPr>
        <w:numPr>
          <w:ilvl w:val="0"/>
          <w:numId w:val="1001"/>
        </w:numPr>
        <w:pStyle w:val="Compact"/>
      </w:pPr>
      <w:r>
        <w:t xml:space="preserve">Increased competition among operators requiring specialized engineering talent</w:t>
      </w:r>
    </w:p>
    <w:p>
      <w:pPr>
        <w:pStyle w:val="FirstParagraph"/>
      </w:pPr>
      <w:r>
        <w:t xml:space="preserve">Current market analysis reveals a 17% shortage of certified Telecommunications Engineers in Spain Madrid compared to other European capitals, creating an optimal opportunity for strategic recruitment.</w:t>
      </w:r>
    </w:p>
    <w:bookmarkEnd w:id="21"/>
    <w:bookmarkStart w:id="22" w:name="X6a1369abed2107f9b3a8fb4189a1365c173ae94"/>
    <w:p>
      <w:pPr>
        <w:pStyle w:val="Heading2"/>
      </w:pPr>
      <w:r>
        <w:t xml:space="preserve">Target Candidate Profile: The Ideal Telecommunications Engineer</w:t>
      </w:r>
    </w:p>
    <w:p>
      <w:pPr>
        <w:pStyle w:val="FirstParagraph"/>
      </w:pPr>
      <w:r>
        <w:t xml:space="preserve">We seek a Senior Telecommunications Engineer with:</w:t>
      </w:r>
    </w:p>
    <w:p>
      <w:pPr>
        <w:numPr>
          <w:ilvl w:val="0"/>
          <w:numId w:val="1002"/>
        </w:numPr>
        <w:pStyle w:val="Compact"/>
      </w:pPr>
      <w:r>
        <w:t xml:space="preserve">5+ years of experience in network architecture, 4G/5G deployment, or fiber optic systems</w:t>
      </w:r>
    </w:p>
    <w:p>
      <w:pPr>
        <w:numPr>
          <w:ilvl w:val="0"/>
          <w:numId w:val="1002"/>
        </w:numPr>
        <w:pStyle w:val="Compact"/>
      </w:pPr>
      <w:r>
        <w:t xml:space="preserve">Proficiency in Spanish (mandatory) and English (fluent business level)</w:t>
      </w:r>
    </w:p>
    <w:p>
      <w:pPr>
        <w:numPr>
          <w:ilvl w:val="0"/>
          <w:numId w:val="1002"/>
        </w:numPr>
        <w:pStyle w:val="Compact"/>
      </w:pPr>
      <w:r>
        <w:t xml:space="preserve">Certifications: CCNP, Cisco Certified Network Professional or equivalent ETSI standards</w:t>
      </w:r>
    </w:p>
    <w:p>
      <w:pPr>
        <w:numPr>
          <w:ilvl w:val="0"/>
          <w:numId w:val="1002"/>
        </w:numPr>
        <w:pStyle w:val="Compact"/>
      </w:pPr>
      <w:r>
        <w:t xml:space="preserve">Experience with Madrid-specific infrastructure challenges (e.g., historical district network constraints)</w:t>
      </w:r>
    </w:p>
    <w:p>
      <w:pPr>
        <w:numPr>
          <w:ilvl w:val="0"/>
          <w:numId w:val="1002"/>
        </w:numPr>
        <w:pStyle w:val="Compact"/>
      </w:pPr>
      <w:r>
        <w:t xml:space="preserve">Knowledge of Spanish telecom regulations (e.g., CNT, AGCOM frameworks)</w:t>
      </w:r>
    </w:p>
    <w:p>
      <w:pPr>
        <w:pStyle w:val="FirstParagraph"/>
      </w:pPr>
      <w:r>
        <w:t xml:space="preserve">This specialized profile directly addresses Madrid's unique urban environment where engineering solutions must balance historical preservation with modern connectivity demands – a critical differentiator for our Spain Madrid operations.</w:t>
      </w:r>
    </w:p>
    <w:bookmarkEnd w:id="22"/>
    <w:bookmarkStart w:id="26" w:name="X56ddc8b1319e1910ba570a5bba321fd1a4493a8"/>
    <w:p>
      <w:pPr>
        <w:pStyle w:val="Heading2"/>
      </w:pPr>
      <w:r>
        <w:t xml:space="preserve">Recruitment Strategy: Hyper-Localized Marketing Approach</w:t>
      </w:r>
    </w:p>
    <w:p>
      <w:pPr>
        <w:pStyle w:val="FirstParagraph"/>
      </w:pPr>
      <w:r>
        <w:t xml:space="preserve">This Marketing Plan employs a multi-channel strategy designed specifically for the Spain Madrid talent ecosystem:</w:t>
      </w:r>
    </w:p>
    <w:bookmarkStart w:id="23" w:name="Xd5baf666184ad2ed555a85aff409e690d4098c2"/>
    <w:p>
      <w:pPr>
        <w:pStyle w:val="Heading3"/>
      </w:pPr>
      <w:r>
        <w:t xml:space="preserve">1. Digital Recruitment Campaign (Madrid-Focused)</w:t>
      </w:r>
    </w:p>
    <w:p>
      <w:pPr>
        <w:numPr>
          <w:ilvl w:val="0"/>
          <w:numId w:val="1003"/>
        </w:numPr>
        <w:pStyle w:val="Compact"/>
      </w:pPr>
      <w:r>
        <w:rPr>
          <w:bCs/>
          <w:b/>
        </w:rPr>
        <w:t xml:space="preserve">LinkedIn Targeting:</w:t>
      </w:r>
      <w:r>
        <w:t xml:space="preserve"> </w:t>
      </w:r>
      <w:r>
        <w:t xml:space="preserve">Geofenced campaigns in Madrid with job posts emphasizing "Telecommunications Engineer position in Madrid" to attract local engineers</w:t>
      </w:r>
    </w:p>
    <w:p>
      <w:pPr>
        <w:numPr>
          <w:ilvl w:val="0"/>
          <w:numId w:val="1003"/>
        </w:numPr>
        <w:pStyle w:val="Compact"/>
      </w:pPr>
      <w:r>
        <w:rPr>
          <w:bCs/>
          <w:b/>
        </w:rPr>
        <w:t xml:space="preserve">Niche Job Portals:</w:t>
      </w:r>
      <w:r>
        <w:t xml:space="preserve"> </w:t>
      </w:r>
      <w:r>
        <w:t xml:space="preserve">Prioritized placement on Spanish platforms including Infojobs, Empleo.es, and Telefónica's engineering community portal</w:t>
      </w:r>
    </w:p>
    <w:p>
      <w:pPr>
        <w:numPr>
          <w:ilvl w:val="0"/>
          <w:numId w:val="1003"/>
        </w:numPr>
        <w:pStyle w:val="Compact"/>
      </w:pPr>
      <w:r>
        <w:rPr>
          <w:bCs/>
          <w:b/>
        </w:rPr>
        <w:t xml:space="preserve">University Partnerships:</w:t>
      </w:r>
      <w:r>
        <w:t xml:space="preserve"> </w:t>
      </w:r>
      <w:r>
        <w:t xml:space="preserve">Direct engagement with Universidad Politécnica de Madrid (UPM) and Escuela Técnica Superior de Ingenieros de Telecomunicación</w:t>
      </w:r>
    </w:p>
    <w:bookmarkEnd w:id="23"/>
    <w:bookmarkStart w:id="24" w:name="community-engagement-in-spain-madrid"/>
    <w:p>
      <w:pPr>
        <w:pStyle w:val="Heading3"/>
      </w:pPr>
      <w:r>
        <w:t xml:space="preserve">2. Community Engagement in Spain Madrid</w:t>
      </w:r>
    </w:p>
    <w:p>
      <w:pPr>
        <w:numPr>
          <w:ilvl w:val="0"/>
          <w:numId w:val="1004"/>
        </w:numPr>
        <w:pStyle w:val="Compact"/>
      </w:pPr>
      <w:r>
        <w:t xml:space="preserve">Hosting technical workshops at Madrid's Telecommunications Engineering Association (AET) events</w:t>
      </w:r>
    </w:p>
    <w:p>
      <w:pPr>
        <w:numPr>
          <w:ilvl w:val="0"/>
          <w:numId w:val="1004"/>
        </w:numPr>
        <w:pStyle w:val="Compact"/>
      </w:pPr>
      <w:r>
        <w:t xml:space="preserve">Sponsorship of the annual Madrid Tech Summit with dedicated recruitment booths</w:t>
      </w:r>
    </w:p>
    <w:p>
      <w:pPr>
        <w:numPr>
          <w:ilvl w:val="0"/>
          <w:numId w:val="1004"/>
        </w:numPr>
        <w:pStyle w:val="Compact"/>
      </w:pPr>
      <w:r>
        <w:t xml:space="preserve">Partnership with local engineering chambers (Colegio Oficial de Ingenieros de Telecomunicación)</w:t>
      </w:r>
    </w:p>
    <w:bookmarkEnd w:id="24"/>
    <w:bookmarkStart w:id="25" w:name="Xa74f8f938255b0a8033f14f520347034090970e"/>
    <w:p>
      <w:pPr>
        <w:pStyle w:val="Heading3"/>
      </w:pPr>
      <w:r>
        <w:t xml:space="preserve">3. Employer Branding for Spain Madrid Talent</w:t>
      </w:r>
    </w:p>
    <w:p>
      <w:pPr>
        <w:pStyle w:val="FirstParagraph"/>
      </w:pPr>
      <w:r>
        <w:t xml:space="preserve">We'll showcase our Madrid office's unique value through:</w:t>
      </w:r>
    </w:p>
    <w:p>
      <w:pPr>
        <w:numPr>
          <w:ilvl w:val="0"/>
          <w:numId w:val="1005"/>
        </w:numPr>
        <w:pStyle w:val="Compact"/>
      </w:pPr>
      <w:r>
        <w:t xml:space="preserve">Virtual office tours highlighting our modern facilities in Madrid's business district (e.g., Cuatro Torres Business Area)</w:t>
      </w:r>
    </w:p>
    <w:p>
      <w:pPr>
        <w:numPr>
          <w:ilvl w:val="0"/>
          <w:numId w:val="1005"/>
        </w:numPr>
        <w:pStyle w:val="Compact"/>
      </w:pPr>
      <w:r>
        <w:t xml:space="preserve">Testimonials from current engineers working in Spain Madrid emphasizing quality of life benefits</w:t>
      </w:r>
    </w:p>
    <w:p>
      <w:pPr>
        <w:numPr>
          <w:ilvl w:val="0"/>
          <w:numId w:val="1005"/>
        </w:numPr>
        <w:pStyle w:val="Compact"/>
      </w:pPr>
      <w:r>
        <w:t xml:space="preserve">Content marketing about Madrid's engineering community: "Why Barcelona vs. Madrid for Telecom Engineers?"</w:t>
      </w:r>
    </w:p>
    <w:bookmarkEnd w:id="25"/>
    <w:bookmarkEnd w:id="26"/>
    <w:bookmarkStart w:id="27" w:name="Xc2724e74029befefbe71bd096d74da765fa32dd"/>
    <w:p>
      <w:pPr>
        <w:pStyle w:val="Heading2"/>
      </w:pPr>
      <w:r>
        <w:t xml:space="preserve">Competitive Compensation Package for Telecommunications Engineer Role</w:t>
      </w:r>
    </w:p>
    <w:p>
      <w:pPr>
        <w:pStyle w:val="FirstParagraph"/>
      </w:pPr>
      <w:r>
        <w:t xml:space="preserve">To attract top talent in Spain Madrid, we've developed a market-leading package including:</w:t>
      </w:r>
    </w:p>
    <w:p>
      <w:pPr>
        <w:numPr>
          <w:ilvl w:val="0"/>
          <w:numId w:val="1006"/>
        </w:numPr>
        <w:pStyle w:val="Compact"/>
      </w:pPr>
      <w:r>
        <w:rPr>
          <w:bCs/>
          <w:b/>
        </w:rPr>
        <w:t xml:space="preserve">Base Salary:</w:t>
      </w:r>
      <w:r>
        <w:t xml:space="preserve"> </w:t>
      </w:r>
      <w:r>
        <w:t xml:space="preserve">€65,000–€85,000 annually (above Madrid average by 19% for this role)</w:t>
      </w:r>
    </w:p>
    <w:p>
      <w:pPr>
        <w:numPr>
          <w:ilvl w:val="0"/>
          <w:numId w:val="1006"/>
        </w:numPr>
        <w:pStyle w:val="Compact"/>
      </w:pPr>
      <w:r>
        <w:rPr>
          <w:bCs/>
          <w:b/>
        </w:rPr>
        <w:t xml:space="preserve">Bonuses:</w:t>
      </w:r>
      <w:r>
        <w:t xml:space="preserve"> </w:t>
      </w:r>
      <w:r>
        <w:t xml:space="preserve">Performance-based bonus up to 25% of base salary</w:t>
      </w:r>
    </w:p>
    <w:p>
      <w:pPr>
        <w:numPr>
          <w:ilvl w:val="0"/>
          <w:numId w:val="1006"/>
        </w:numPr>
        <w:pStyle w:val="Compact"/>
      </w:pPr>
      <w:r>
        <w:rPr>
          <w:bCs/>
          <w:b/>
        </w:rPr>
        <w:t xml:space="preserve">Mobility Allowance:</w:t>
      </w:r>
      <w:r>
        <w:t xml:space="preserve"> </w:t>
      </w:r>
      <w:r>
        <w:t xml:space="preserve">€2,500 for relocation within Spain Madrid region</w:t>
      </w:r>
    </w:p>
    <w:p>
      <w:pPr>
        <w:numPr>
          <w:ilvl w:val="0"/>
          <w:numId w:val="1006"/>
        </w:numPr>
        <w:pStyle w:val="Compact"/>
      </w:pPr>
      <w:r>
        <w:rPr>
          <w:bCs/>
          <w:b/>
        </w:rPr>
        <w:t xml:space="preserve">Career Pathway:</w:t>
      </w:r>
      <w:r>
        <w:t xml:space="preserve"> </w:t>
      </w:r>
      <w:r>
        <w:t xml:space="preserve">Clear progression path to Head of Network Engineering within 3 years</w:t>
      </w:r>
    </w:p>
    <w:p>
      <w:pPr>
        <w:numPr>
          <w:ilvl w:val="0"/>
          <w:numId w:val="1006"/>
        </w:numPr>
        <w:pStyle w:val="Compact"/>
      </w:pPr>
      <w:r>
        <w:rPr>
          <w:bCs/>
          <w:b/>
        </w:rPr>
        <w:t xml:space="preserve">Benefits:</w:t>
      </w:r>
      <w:r>
        <w:t xml:space="preserve"> </w:t>
      </w:r>
      <w:r>
        <w:t xml:space="preserve">Comprehensive healthcare (including Spanish public system top-up), 30 days paid leave, and Madrid cultural allowance for local experiences</w:t>
      </w:r>
    </w:p>
    <w:bookmarkEnd w:id="27"/>
    <w:bookmarkStart w:id="28" w:name="implementation-timeline"/>
    <w:p>
      <w:pPr>
        <w:pStyle w:val="Heading2"/>
      </w:pPr>
      <w:r>
        <w:t xml:space="preserve">Implementation Timeline</w:t>
      </w:r>
    </w:p>
    <w:p>
      <w:pPr>
        <w:pStyle w:val="FirstParagraph"/>
      </w:pPr>
      <w:r>
        <w:t xml:space="preserve">This Marketing Plan executes in three phases over 6 months, specifically calibrated for Spain Madrid's hiring calendar:</w:t>
      </w:r>
    </w:p>
    <w:p>
      <w:pPr>
        <w:pStyle w:val="BodyText"/>
      </w:pPr>
      <w:r>
        <w:t xml:space="preserve">Phase</w:t>
      </w:r>
    </w:p>
    <w:p>
      <w:pPr>
        <w:pStyle w:val="BodyText"/>
      </w:pPr>
      <w:r>
        <w:t xml:space="preserve">Timeline (Madrid Calendar)</w:t>
      </w:r>
    </w:p>
    <w:p>
      <w:pPr>
        <w:pStyle w:val="BodyText"/>
      </w:pPr>
      <w:r>
        <w:t xml:space="preserve">Key Activities</w:t>
      </w:r>
    </w:p>
    <w:p>
      <w:pPr>
        <w:pStyle w:val="BodyText"/>
      </w:pPr>
      <w:r>
        <w:t xml:space="preserve">Pre-Launch</w:t>
      </w:r>
    </w:p>
    <w:p>
      <w:pPr>
        <w:pStyle w:val="BodyText"/>
      </w:pPr>
      <w:r>
        <w:t xml:space="preserve">Month 1-2</w:t>
      </w:r>
    </w:p>
    <w:p>
      <w:pPr>
        <w:pStyle w:val="BodyText"/>
      </w:pPr>
      <w:r>
        <w:t xml:space="preserve">Campaign asset development; university partnerships secured; Madrid Chamber of Commerce collaboration finalized</w:t>
      </w:r>
    </w:p>
    <w:p>
      <w:pPr>
        <w:pStyle w:val="BodyText"/>
      </w:pPr>
      <w:r>
        <w:t xml:space="preserve">Active Recruitment</w:t>
      </w:r>
    </w:p>
    <w:p>
      <w:pPr>
        <w:pStyle w:val="BodyText"/>
      </w:pPr>
      <w:r>
        <w:t xml:space="preserve">Month 3-4</w:t>
      </w:r>
    </w:p>
    <w:p>
      <w:pPr>
        <w:pStyle w:val="BodyText"/>
      </w:pPr>
      <w:r>
        <w:t xml:space="preserve">Spanish summer slowdown period managed with targeted "post-July" campaign rollout</w:t>
      </w:r>
    </w:p>
    <w:p>
      <w:pPr>
        <w:pStyle w:val="BodyText"/>
      </w:pPr>
      <w:r>
        <w:t xml:space="preserve">Digital campaign launch; Madrid Tech Summit participation; AET workshop hosting</w:t>
      </w:r>
    </w:p>
    <w:p>
      <w:pPr>
        <w:pStyle w:val="BodyText"/>
      </w:pPr>
      <w:r>
        <w:t xml:space="preserve">Selection &amp; Onboarding</w:t>
      </w:r>
    </w:p>
    <w:p>
      <w:pPr>
        <w:pStyle w:val="BodyText"/>
      </w:pPr>
      <w:r>
        <w:t xml:space="preserve">Month 5-6</w:t>
      </w:r>
    </w:p>
    <w:p>
      <w:pPr>
        <w:pStyle w:val="BodyText"/>
      </w:pPr>
      <w:r>
        <w:t xml:space="preserve">Interviews conducted in Madrid offices; final offers extended with relocation support package; Spanish labor law compliance verification completed</w:t>
      </w:r>
    </w:p>
    <w:bookmarkEnd w:id="28"/>
    <w:bookmarkStart w:id="29" w:name="X95f9b94a1a03af8127bd1c30917be8434c7b53b"/>
    <w:p>
      <w:pPr>
        <w:pStyle w:val="Heading2"/>
      </w:pPr>
      <w:r>
        <w:t xml:space="preserve">Budget Allocation for Spain Madrid Market</w:t>
      </w:r>
    </w:p>
    <w:p>
      <w:pPr>
        <w:pStyle w:val="FirstParagraph"/>
      </w:pPr>
      <w:r>
        <w:t xml:space="preserve">Total investment: €48,500 (optimized for Spain market efficiency):</w:t>
      </w:r>
    </w:p>
    <w:p>
      <w:pPr>
        <w:numPr>
          <w:ilvl w:val="0"/>
          <w:numId w:val="1007"/>
        </w:numPr>
        <w:pStyle w:val="Compact"/>
      </w:pPr>
      <w:r>
        <w:t xml:space="preserve">35% Digital Advertising (LinkedIn, Infojobs)</w:t>
      </w:r>
    </w:p>
    <w:p>
      <w:pPr>
        <w:numPr>
          <w:ilvl w:val="0"/>
          <w:numId w:val="1007"/>
        </w:numPr>
        <w:pStyle w:val="Compact"/>
      </w:pPr>
      <w:r>
        <w:t xml:space="preserve">28% Event Participation (Madrid Tech Summit, AET events)</w:t>
      </w:r>
    </w:p>
    <w:p>
      <w:pPr>
        <w:numPr>
          <w:ilvl w:val="0"/>
          <w:numId w:val="1007"/>
        </w:numPr>
        <w:pStyle w:val="Compact"/>
      </w:pPr>
      <w:r>
        <w:t xml:space="preserve">20% University Partnerships &amp; Career Fairs</w:t>
      </w:r>
    </w:p>
    <w:p>
      <w:pPr>
        <w:numPr>
          <w:ilvl w:val="0"/>
          <w:numId w:val="1007"/>
        </w:numPr>
        <w:pStyle w:val="Compact"/>
      </w:pPr>
      <w:r>
        <w:t xml:space="preserve">17% Recruitment Agency Fees for specialized Telecommunications Engineer sourcing</w:t>
      </w:r>
    </w:p>
    <w:bookmarkEnd w:id="29"/>
    <w:bookmarkStart w:id="30" w:name="success-metrics-for-the-marketing-plan"/>
    <w:p>
      <w:pPr>
        <w:pStyle w:val="Heading2"/>
      </w:pPr>
      <w:r>
        <w:t xml:space="preserve">Success Metrics for the Marketing Plan</w:t>
      </w:r>
    </w:p>
    <w:p>
      <w:pPr>
        <w:pStyle w:val="FirstParagraph"/>
      </w:pPr>
      <w:r>
        <w:t xml:space="preserve">We will measure success through these Madrid-specific KPIs:</w:t>
      </w:r>
    </w:p>
    <w:p>
      <w:pPr>
        <w:numPr>
          <w:ilvl w:val="0"/>
          <w:numId w:val="1008"/>
        </w:numPr>
        <w:pStyle w:val="Compact"/>
      </w:pPr>
      <w:r>
        <w:rPr>
          <w:bCs/>
          <w:b/>
        </w:rPr>
        <w:t xml:space="preserve">Talent Acquisition Rate:</w:t>
      </w:r>
      <w:r>
        <w:t xml:space="preserve"> </w:t>
      </w:r>
      <w:r>
        <w:t xml:space="preserve">95% of target candidates from Spain Madrid metro area within 120 days</w:t>
      </w:r>
    </w:p>
    <w:p>
      <w:pPr>
        <w:numPr>
          <w:ilvl w:val="0"/>
          <w:numId w:val="1008"/>
        </w:numPr>
        <w:pStyle w:val="Compact"/>
      </w:pPr>
      <w:r>
        <w:rPr>
          <w:bCs/>
          <w:b/>
        </w:rPr>
        <w:t xml:space="preserve">Quality of Hire:</w:t>
      </w:r>
      <w:r>
        <w:t xml:space="preserve"> </w:t>
      </w:r>
      <w:r>
        <w:t xml:space="preserve">85% candidate retention at 12 months (vs. industry average of 72%)</w:t>
      </w:r>
    </w:p>
    <w:p>
      <w:pPr>
        <w:numPr>
          <w:ilvl w:val="0"/>
          <w:numId w:val="1008"/>
        </w:numPr>
        <w:pStyle w:val="Compact"/>
      </w:pPr>
      <w:r>
        <w:rPr>
          <w:bCs/>
          <w:b/>
        </w:rPr>
        <w:t xml:space="preserve">Candidate Experience:</w:t>
      </w:r>
      <w:r>
        <w:t xml:space="preserve"> </w:t>
      </w:r>
      <w:r>
        <w:t xml:space="preserve">Average satisfaction score &gt;4.3/5 on post-interview surveys from Madrid-based applicants</w:t>
      </w:r>
    </w:p>
    <w:p>
      <w:pPr>
        <w:numPr>
          <w:ilvl w:val="0"/>
          <w:numId w:val="1008"/>
        </w:numPr>
        <w:pStyle w:val="Compact"/>
      </w:pPr>
      <w:r>
        <w:rPr>
          <w:bCs/>
          <w:b/>
        </w:rPr>
        <w:t xml:space="preserve">Brand Recognition:</w:t>
      </w:r>
      <w:r>
        <w:t xml:space="preserve"> </w:t>
      </w:r>
      <w:r>
        <w:t xml:space="preserve">40% increase in "Telecommunications Engineer" job searches on our website from Madrid IP addresses</w:t>
      </w:r>
    </w:p>
    <w:bookmarkEnd w:id="30"/>
    <w:bookmarkStart w:id="31" w:name="X376cf93a7f0964e9e3f462b95b14d5ff6eeb0d5"/>
    <w:p>
      <w:pPr>
        <w:pStyle w:val="Heading2"/>
      </w:pPr>
      <w:r>
        <w:t xml:space="preserve">Conclusion: Strategic Imperative for Spain Madrid Operations</w:t>
      </w:r>
    </w:p>
    <w:p>
      <w:pPr>
        <w:pStyle w:val="FirstParagraph"/>
      </w:pPr>
      <w:r>
        <w:t xml:space="preserve">This Marketing Plan represents a critical investment in securing the Telecommunications Engineer talent essential for our growth trajectory across Spain Madrid. By implementing this hyper-localized strategy, we position ourselves to capitalize on Madrid's telecom transformation – where infrastructure challenges demand engineers who understand both technical excellence and Spain's unique urban context. The success of this initiative will directly impact our ability to deliver 5G innovation in the heart of Europe's fifth-largest market while setting new benchmarks for engineering recruitment in Spain Madrid.</w:t>
      </w:r>
    </w:p>
    <w:p>
      <w:pPr>
        <w:pStyle w:val="BodyText"/>
      </w:pPr>
      <w:r>
        <w:t xml:space="preserve">As telecommunications networks evolve toward AI-driven automation, our Madrid-based Telecommunications Engineer will be pivotal in leading next-generation network deployments across Iberia. This Marketing Plan ensures we attract not just qualified engineers, but innovators who thrive within the dynamic ecosystem of Spain Madrid – where technical expertise meets cultural understanding for optimal business outcomes.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Telecommunications Engineer Position in Spain Madrid</dc:title>
  <dc:creator/>
  <dc:language>en</dc:language>
  <cp:keywords/>
  <dcterms:created xsi:type="dcterms:W3CDTF">2026-07-21T06:36:37Z</dcterms:created>
  <dcterms:modified xsi:type="dcterms:W3CDTF">2026-07-21T06:36:37Z</dcterms:modified>
</cp:coreProperties>
</file>

<file path=docProps/custom.xml><?xml version="1.0" encoding="utf-8"?>
<Properties xmlns="http://schemas.openxmlformats.org/officeDocument/2006/custom-properties" xmlns:vt="http://schemas.openxmlformats.org/officeDocument/2006/docPropsVTypes"/>
</file>