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Strategy</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09b11438a995cf5bf254fb203c3beff5197a3c4"/>
    <w:p>
      <w:pPr>
        <w:pStyle w:val="Heading1"/>
      </w:pPr>
      <w:r>
        <w:t xml:space="preserve">Comprehensive Marketing Plan for Telecommunication Engineer Recruitment in United States Los Angeles</w:t>
      </w:r>
    </w:p>
    <w:bookmarkStart w:id="20" w:name="executive-summary"/>
    <w:p>
      <w:pPr>
        <w:pStyle w:val="Heading2"/>
      </w:pPr>
      <w:r>
        <w:t xml:space="preserve">Executive Summary</w:t>
      </w:r>
    </w:p>
    <w:p>
      <w:pPr>
        <w:pStyle w:val="FirstParagraph"/>
      </w:pPr>
      <w:r>
        <w:t xml:space="preserve">This Marketing Plan outlines a targeted strategy to attract top-tier Telecommunication Engineers to the United States Los Angeles market. As Southern California's telecommunications infrastructure undergoes unprecedented expansion driven by 5G deployment, IoT integration, and fiber-optic network modernization, there is an acute talent shortage in the Los Angeles metropolitan area. Our plan leverages hyper-localized recruitment tactics to position leading telecom firms as employers of choice for specialized engineering talent within the United States Los Angeles ecosystem. This initiative directly addresses critical workforce gaps while aligning with Los Angeles' strategic goals for digital infrastructure leadership.</w:t>
      </w:r>
    </w:p>
    <w:bookmarkEnd w:id="20"/>
    <w:bookmarkStart w:id="21" w:name="X18f8d85adffc056c059cbd2428f86514fc0c54e"/>
    <w:p>
      <w:pPr>
        <w:pStyle w:val="Heading2"/>
      </w:pPr>
      <w:r>
        <w:t xml:space="preserve">Market Analysis: United States Los Angeles Telecommunications Landscape</w:t>
      </w:r>
    </w:p>
    <w:p>
      <w:pPr>
        <w:pStyle w:val="FirstParagraph"/>
      </w:pPr>
      <w:r>
        <w:t xml:space="preserve">The United States Los Angeles region represents a $14.3 billion telecommunications market (IBISWorld, 2023), experiencing 18% YoY growth in network engineering roles due to major projects like the LA Metro fiber backbone upgrade and Amazon's $500M 5G investment. However, a recent Southern California Chamber of Commerce report reveals a 32% vacancy rate for Telecommunication Engineer positions across Los Angeles County – significantly above the national average. Key drivers include:</w:t>
      </w:r>
    </w:p>
    <w:p>
      <w:pPr>
        <w:numPr>
          <w:ilvl w:val="0"/>
          <w:numId w:val="1001"/>
        </w:numPr>
        <w:pStyle w:val="Compact"/>
      </w:pPr>
      <w:r>
        <w:rPr>
          <w:bCs/>
          <w:b/>
        </w:rPr>
        <w:t xml:space="preserve">Infrastructure Modernization:</w:t>
      </w:r>
      <w:r>
        <w:t xml:space="preserve"> </w:t>
      </w:r>
      <w:r>
        <w:t xml:space="preserve">$28B in public/private investment for next-gen networks by 2025</w:t>
      </w:r>
    </w:p>
    <w:p>
      <w:pPr>
        <w:numPr>
          <w:ilvl w:val="0"/>
          <w:numId w:val="1001"/>
        </w:numPr>
        <w:pStyle w:val="Compact"/>
      </w:pPr>
      <w:r>
        <w:rPr>
          <w:bCs/>
          <w:b/>
        </w:rPr>
        <w:t xml:space="preserve">Talent Scarcity:</w:t>
      </w:r>
      <w:r>
        <w:t xml:space="preserve"> </w:t>
      </w:r>
      <w:r>
        <w:t xml:space="preserve">Only 47% of LA-based engineers possess required 5G/WiFi-6E certification (IEEE, 2023)</w:t>
      </w:r>
    </w:p>
    <w:p>
      <w:pPr>
        <w:numPr>
          <w:ilvl w:val="0"/>
          <w:numId w:val="1001"/>
        </w:numPr>
        <w:pStyle w:val="Compact"/>
      </w:pPr>
      <w:r>
        <w:rPr>
          <w:bCs/>
          <w:b/>
        </w:rPr>
        <w:t xml:space="preserve">Competitive Pressure:</w:t>
      </w:r>
      <w:r>
        <w:t xml:space="preserve"> </w:t>
      </w:r>
      <w:r>
        <w:t xml:space="preserve">San Francisco and Seattle recruiting aggressively from LA talent pool</w:t>
      </w:r>
    </w:p>
    <w:bookmarkEnd w:id="21"/>
    <w:bookmarkStart w:id="22" w:name="target-audience-definition"/>
    <w:p>
      <w:pPr>
        <w:pStyle w:val="Heading2"/>
      </w:pPr>
      <w:r>
        <w:t xml:space="preserve">Target Audience Definition</w:t>
      </w:r>
    </w:p>
    <w:p>
      <w:pPr>
        <w:pStyle w:val="FirstParagraph"/>
      </w:pPr>
      <w:r>
        <w:t xml:space="preserve">We focus on two primary segments within the United States Los Angeles market:</w:t>
      </w:r>
    </w:p>
    <w:p>
      <w:pPr>
        <w:numPr>
          <w:ilvl w:val="0"/>
          <w:numId w:val="1002"/>
        </w:numPr>
        <w:pStyle w:val="Compact"/>
      </w:pPr>
      <w:r>
        <w:rPr>
          <w:bCs/>
          <w:b/>
        </w:rPr>
        <w:t xml:space="preserve">Experienced Telecommunication Engineers (5-10 years):</w:t>
      </w:r>
      <w:r>
        <w:t xml:space="preserve"> </w:t>
      </w:r>
      <w:r>
        <w:t xml:space="preserve">Based in Greater Los Angeles with expertise in RF optimization, network security, and fiber optics. Primary geographic focus: Downtown LA, Silicon Beach (Santa Monica/Playa Vista), and Westside tech corridors.</w:t>
      </w:r>
    </w:p>
    <w:p>
      <w:pPr>
        <w:numPr>
          <w:ilvl w:val="0"/>
          <w:numId w:val="1002"/>
        </w:numPr>
        <w:pStyle w:val="Compact"/>
      </w:pPr>
      <w:r>
        <w:rPr>
          <w:bCs/>
          <w:b/>
        </w:rPr>
        <w:t xml:space="preserve">Emerging Talent:</w:t>
      </w:r>
      <w:r>
        <w:t xml:space="preserve"> </w:t>
      </w:r>
      <w:r>
        <w:t xml:space="preserve">Recent graduates from University of Southern California (USC), UCLA, Cal Poly Pomona with telecommunications engineering degrees. Targeted through campus partnerships in the United States Los Angeles area.</w:t>
      </w:r>
    </w:p>
    <w:bookmarkEnd w:id="22"/>
    <w:bookmarkStart w:id="23" w:name="marketing-objectives"/>
    <w:p>
      <w:pPr>
        <w:pStyle w:val="Heading2"/>
      </w:pPr>
      <w:r>
        <w:t xml:space="preserve">Marketing Objectives</w:t>
      </w:r>
    </w:p>
    <w:p>
      <w:pPr>
        <w:pStyle w:val="FirstParagraph"/>
      </w:pPr>
      <w:r>
        <w:t xml:space="preserve">We establish SMART objectives for the 12-month campaign:</w:t>
      </w:r>
    </w:p>
    <w:p>
      <w:pPr>
        <w:numPr>
          <w:ilvl w:val="0"/>
          <w:numId w:val="1003"/>
        </w:numPr>
        <w:pStyle w:val="Compact"/>
      </w:pPr>
      <w:r>
        <w:rPr>
          <w:bCs/>
          <w:b/>
        </w:rPr>
        <w:t xml:space="preserve">Recruitment Goal:</w:t>
      </w:r>
      <w:r>
        <w:t xml:space="preserve"> </w:t>
      </w:r>
      <w:r>
        <w:t xml:space="preserve">Secure 120 qualified Telecommunication Engineer candidates within Los Angeles County by Q4 2024 (50% more than 2023 results)</w:t>
      </w:r>
    </w:p>
    <w:p>
      <w:pPr>
        <w:numPr>
          <w:ilvl w:val="0"/>
          <w:numId w:val="1003"/>
        </w:numPr>
        <w:pStyle w:val="Compact"/>
      </w:pPr>
      <w:r>
        <w:rPr>
          <w:bCs/>
          <w:b/>
        </w:rPr>
        <w:t xml:space="preserve">Talent Branding:</w:t>
      </w:r>
      <w:r>
        <w:t xml:space="preserve"> </w:t>
      </w:r>
      <w:r>
        <w:t xml:space="preserve">Achieve 85% positive recognition for employer branding in LA engineering community (measured via LinkedIn sentiment analysis)</w:t>
      </w:r>
    </w:p>
    <w:p>
      <w:pPr>
        <w:numPr>
          <w:ilvl w:val="0"/>
          <w:numId w:val="1003"/>
        </w:numPr>
        <w:pStyle w:val="Compact"/>
      </w:pPr>
      <w:r>
        <w:rPr>
          <w:bCs/>
          <w:b/>
        </w:rPr>
        <w:t xml:space="preserve">Candidate Quality:</w:t>
      </w:r>
      <w:r>
        <w:t xml:space="preserve"> </w:t>
      </w:r>
      <w:r>
        <w:t xml:space="preserve">Reduce time-to-hire by 30% through targeted sourcing, focusing on United States Los Angeles-based engineers</w:t>
      </w:r>
    </w:p>
    <w:bookmarkEnd w:id="23"/>
    <w:bookmarkStart w:id="28" w:name="marketing-strategies-tactics"/>
    <w:p>
      <w:pPr>
        <w:pStyle w:val="Heading2"/>
      </w:pPr>
      <w:r>
        <w:t xml:space="preserve">Marketing Strategies &amp; Tactics</w:t>
      </w:r>
    </w:p>
    <w:bookmarkStart w:id="24" w:name="X97303b35c7f86d29b244c1f9fbe44024f24fcba"/>
    <w:p>
      <w:pPr>
        <w:pStyle w:val="Heading3"/>
      </w:pPr>
      <w:r>
        <w:t xml:space="preserve">1. Hyper-Localized Employer Branding (Los Angeles Focus)</w:t>
      </w:r>
    </w:p>
    <w:p>
      <w:pPr>
        <w:pStyle w:val="FirstParagraph"/>
      </w:pPr>
      <w:r>
        <w:t xml:space="preserve">We develop content highlighting LA-specific advantages: "Why Work as a Telecommunication Engineer in Los Angeles?" featuring:</w:t>
      </w:r>
    </w:p>
    <w:p>
      <w:pPr>
        <w:numPr>
          <w:ilvl w:val="0"/>
          <w:numId w:val="1004"/>
        </w:numPr>
        <w:pStyle w:val="Compact"/>
      </w:pPr>
      <w:r>
        <w:t xml:space="preserve">Videos showcasing real projects like the LA World Airports 5G rollout</w:t>
      </w:r>
    </w:p>
    <w:p>
      <w:pPr>
        <w:numPr>
          <w:ilvl w:val="0"/>
          <w:numId w:val="1004"/>
        </w:numPr>
        <w:pStyle w:val="Compact"/>
      </w:pPr>
      <w:r>
        <w:t xml:space="preserve">Testimonials from current Telecommunication Engineers working at major LA firms (e.g., AT&amp;T, Verizon, SpaceX Starlink)</w:t>
      </w:r>
    </w:p>
    <w:p>
      <w:pPr>
        <w:numPr>
          <w:ilvl w:val="0"/>
          <w:numId w:val="1004"/>
        </w:numPr>
        <w:pStyle w:val="Compact"/>
      </w:pPr>
      <w:r>
        <w:t xml:space="preserve">Content on LA's unique benefits: coastal lifestyle, cultural diversity, and proximity to global tech hubs</w:t>
      </w:r>
    </w:p>
    <w:bookmarkEnd w:id="24"/>
    <w:bookmarkStart w:id="25" w:name="X23dcdd6b0d8318e90553bfb70f984f32e33ef36"/>
    <w:p>
      <w:pPr>
        <w:pStyle w:val="Heading3"/>
      </w:pPr>
      <w:r>
        <w:t xml:space="preserve">2. Community-Centric Recruitment Partnerships</w:t>
      </w:r>
    </w:p>
    <w:p>
      <w:pPr>
        <w:pStyle w:val="FirstParagraph"/>
      </w:pPr>
      <w:r>
        <w:t xml:space="preserve">Strategic alliances within United States Los Angeles ecosystem:</w:t>
      </w:r>
    </w:p>
    <w:p>
      <w:pPr>
        <w:numPr>
          <w:ilvl w:val="0"/>
          <w:numId w:val="1005"/>
        </w:numPr>
        <w:pStyle w:val="Compact"/>
      </w:pPr>
      <w:r>
        <w:rPr>
          <w:bCs/>
          <w:b/>
        </w:rPr>
        <w:t xml:space="preserve">LA Tech Alliance:</w:t>
      </w:r>
      <w:r>
        <w:t xml:space="preserve"> </w:t>
      </w:r>
      <w:r>
        <w:t xml:space="preserve">Co-host "Telecom Innovation Summit" at the LA Convention Center (Q2 2024)</w:t>
      </w:r>
    </w:p>
    <w:p>
      <w:pPr>
        <w:numPr>
          <w:ilvl w:val="0"/>
          <w:numId w:val="1005"/>
        </w:numPr>
        <w:pStyle w:val="Compact"/>
      </w:pPr>
      <w:r>
        <w:rPr>
          <w:bCs/>
          <w:b/>
        </w:rPr>
        <w:t xml:space="preserve">Campus Partnerships:</w:t>
      </w:r>
      <w:r>
        <w:t xml:space="preserve"> </w:t>
      </w:r>
      <w:r>
        <w:t xml:space="preserve">USC Viterbi Engineering Department internship program expansion</w:t>
      </w:r>
    </w:p>
    <w:p>
      <w:pPr>
        <w:numPr>
          <w:ilvl w:val="0"/>
          <w:numId w:val="1005"/>
        </w:numPr>
        <w:pStyle w:val="Compact"/>
      </w:pPr>
      <w:r>
        <w:rPr>
          <w:bCs/>
          <w:b/>
        </w:rPr>
        <w:t xml:space="preserve">Diversity Initiatives:</w:t>
      </w:r>
      <w:r>
        <w:t xml:space="preserve"> </w:t>
      </w:r>
      <w:r>
        <w:t xml:space="preserve">Partnership with Los Angeles Unified School District for STEM outreach targeting underrepresented groups in Telecommunication Engineering</w:t>
      </w:r>
    </w:p>
    <w:bookmarkEnd w:id="25"/>
    <w:bookmarkStart w:id="26" w:name="digital-targeting-campaign-la-precision"/>
    <w:p>
      <w:pPr>
        <w:pStyle w:val="Heading3"/>
      </w:pPr>
      <w:r>
        <w:t xml:space="preserve">3. Digital Targeting Campaign (LA Precision)</w:t>
      </w:r>
    </w:p>
    <w:p>
      <w:pPr>
        <w:pStyle w:val="FirstParagraph"/>
      </w:pPr>
      <w:r>
        <w:t xml:space="preserve">We deploy geo-fenced digital advertising focused exclusively on United States Los Angeles metro area:</w:t>
      </w:r>
    </w:p>
    <w:p>
      <w:pPr>
        <w:numPr>
          <w:ilvl w:val="0"/>
          <w:numId w:val="1006"/>
        </w:numPr>
        <w:pStyle w:val="Compact"/>
      </w:pPr>
      <w:r>
        <w:t xml:space="preserve">LinkedIn ads targeting engineers within 50-mile radius of LA with keywords: "5G engineer," "fiber optic design," "Los Angeles telecom"</w:t>
      </w:r>
    </w:p>
    <w:p>
      <w:pPr>
        <w:numPr>
          <w:ilvl w:val="0"/>
          <w:numId w:val="1006"/>
        </w:numPr>
        <w:pStyle w:val="Compact"/>
      </w:pPr>
      <w:r>
        <w:t xml:space="preserve">Google Ads with location extensions showing local office addresses (e.g., Santa Monica, Culver City)</w:t>
      </w:r>
    </w:p>
    <w:p>
      <w:pPr>
        <w:numPr>
          <w:ilvl w:val="0"/>
          <w:numId w:val="1006"/>
        </w:numPr>
        <w:pStyle w:val="Compact"/>
      </w:pPr>
      <w:r>
        <w:t xml:space="preserve">Instagram campaigns using #LATelecomEngineer featuring LA skyline backdrops in professional content</w:t>
      </w:r>
    </w:p>
    <w:bookmarkEnd w:id="26"/>
    <w:bookmarkStart w:id="27" w:name="employer-experience-enhancement"/>
    <w:p>
      <w:pPr>
        <w:pStyle w:val="Heading3"/>
      </w:pPr>
      <w:r>
        <w:t xml:space="preserve">4. Employer Experience Enhancement</w:t>
      </w:r>
    </w:p>
    <w:p>
      <w:pPr>
        <w:pStyle w:val="FirstParagraph"/>
      </w:pPr>
      <w:r>
        <w:t xml:space="preserve">We design the candidate journey specifically for United States Los Angeles professionals:</w:t>
      </w:r>
    </w:p>
    <w:p>
      <w:pPr>
        <w:numPr>
          <w:ilvl w:val="0"/>
          <w:numId w:val="1007"/>
        </w:numPr>
        <w:pStyle w:val="Compact"/>
      </w:pPr>
      <w:r>
        <w:rPr>
          <w:bCs/>
          <w:b/>
        </w:rPr>
        <w:t xml:space="preserve">LA-First Interviews:</w:t>
      </w:r>
      <w:r>
        <w:t xml:space="preserve"> </w:t>
      </w:r>
      <w:r>
        <w:t xml:space="preserve">In-person networking events at LA Innovation District (e.g., "Tech Talent Mixer" at The Grove)</w:t>
      </w:r>
    </w:p>
    <w:p>
      <w:pPr>
        <w:numPr>
          <w:ilvl w:val="0"/>
          <w:numId w:val="1007"/>
        </w:numPr>
        <w:pStyle w:val="Compact"/>
      </w:pPr>
      <w:r>
        <w:rPr>
          <w:bCs/>
          <w:b/>
        </w:rPr>
        <w:t xml:space="preserve">Cultural Integration:</w:t>
      </w:r>
      <w:r>
        <w:t xml:space="preserve"> </w:t>
      </w:r>
      <w:r>
        <w:t xml:space="preserve">Pre-hire orientation including LA cultural immersion (e.g., tours of Griffith Observatory, local food experiences)</w:t>
      </w:r>
    </w:p>
    <w:p>
      <w:pPr>
        <w:numPr>
          <w:ilvl w:val="0"/>
          <w:numId w:val="1007"/>
        </w:numPr>
        <w:pStyle w:val="Compact"/>
      </w:pPr>
      <w:r>
        <w:rPr>
          <w:bCs/>
          <w:b/>
        </w:rPr>
        <w:t xml:space="preserve">Relocation Support:</w:t>
      </w:r>
      <w:r>
        <w:t xml:space="preserve"> </w:t>
      </w:r>
      <w:r>
        <w:t xml:space="preserve">Dedicated LA housing assistance for out-of-state Telecommunication Engineers</w:t>
      </w:r>
    </w:p>
    <w:bookmarkEnd w:id="27"/>
    <w:bookmarkEnd w:id="28"/>
    <w:bookmarkStart w:id="29" w:name="budget-allocation-total-185000"/>
    <w:p>
      <w:pPr>
        <w:pStyle w:val="Heading2"/>
      </w:pPr>
      <w:r>
        <w:t xml:space="preserve">Budget Allocation (Total: $185,000)</w:t>
      </w:r>
    </w:p>
    <w:p>
      <w:pPr>
        <w:pStyle w:val="FirstParagraph"/>
      </w:pPr>
      <w:r>
        <w:t xml:space="preserve">Tactic</w:t>
      </w:r>
    </w:p>
    <w:p>
      <w:pPr>
        <w:pStyle w:val="BodyText"/>
      </w:pPr>
      <w:r>
        <w:t xml:space="preserve">Allocation</w:t>
      </w:r>
    </w:p>
    <w:p>
      <w:pPr>
        <w:pStyle w:val="BodyText"/>
      </w:pPr>
      <w:r>
        <w:t xml:space="preserve">Focus Area</w:t>
      </w:r>
    </w:p>
    <w:p>
      <w:pPr>
        <w:pStyle w:val="BodyText"/>
      </w:pPr>
      <w:r>
        <w:t xml:space="preserve">Hyper-Local Content Creation (videos, blogs)</w:t>
      </w:r>
    </w:p>
    <w:p>
      <w:pPr>
        <w:pStyle w:val="BodyText"/>
      </w:pPr>
      <w:r>
        <w:t xml:space="preserve">$45,000</w:t>
      </w:r>
    </w:p>
    <w:p>
      <w:pPr>
        <w:pStyle w:val="BodyText"/>
      </w:pPr>
      <w:r>
        <w:t xml:space="preserve">L.A. cultural/infrastructure storytelling</w:t>
      </w:r>
    </w:p>
    <w:p>
      <w:pPr>
        <w:pStyle w:val="BodyText"/>
      </w:pPr>
      <w:r>
        <w:t xml:space="preserve">LA Community Events &amp; Partnerships</w:t>
      </w:r>
    </w:p>
    <w:p>
      <w:pPr>
        <w:pStyle w:val="BodyText"/>
      </w:pPr>
      <w:r>
        <w:t xml:space="preserve">$65,000</w:t>
      </w:r>
    </w:p>
    <w:p>
      <w:pPr>
        <w:pStyle w:val="BodyText"/>
      </w:pPr>
      <w:r>
        <w:t xml:space="preserve">Geo-Targeted Digital Advertising</w:t>
      </w:r>
    </w:p>
    <w:p>
      <w:pPr>
        <w:pStyle w:val="BodyText"/>
      </w:pPr>
      <w:r>
        <w:t xml:space="preserve">$48,000</w:t>
      </w:r>
    </w:p>
    <w:p>
      <w:pPr>
        <w:pStyle w:val="BodyText"/>
      </w:pPr>
      <w:r>
        <w:t xml:space="preserve">University Recruitment Programs</w:t>
      </w:r>
    </w:p>
    <w:p>
      <w:pPr>
        <w:pStyle w:val="BodyText"/>
      </w:pPr>
      <w:r>
        <w:t xml:space="preserve">$27,000</w:t>
      </w:r>
    </w:p>
    <w:bookmarkEnd w:id="29"/>
    <w:bookmarkStart w:id="30" w:name="implementation-timeline-q1-q4-2024"/>
    <w:p>
      <w:pPr>
        <w:pStyle w:val="Heading2"/>
      </w:pPr>
      <w:r>
        <w:t xml:space="preserve">Implementation Timeline (Q1-Q4 2024)</w:t>
      </w:r>
    </w:p>
    <w:p>
      <w:pPr>
        <w:pStyle w:val="FirstParagraph"/>
      </w:pPr>
      <w:r>
        <w:rPr>
          <w:bCs/>
          <w:b/>
        </w:rPr>
        <w:t xml:space="preserve">Q1:</w:t>
      </w:r>
      <w:r>
        <w:t xml:space="preserve"> </w:t>
      </w:r>
      <w:r>
        <w:t xml:space="preserve">Launch LA-specific content hub; secure USC/Cal Poly partnerships; initiate geo-fenced ad testing</w:t>
      </w:r>
    </w:p>
    <w:p>
      <w:pPr>
        <w:pStyle w:val="BodyText"/>
      </w:pPr>
      <w:r>
        <w:rPr>
          <w:bCs/>
          <w:b/>
        </w:rPr>
        <w:t xml:space="preserve">Q2:</w:t>
      </w:r>
      <w:r>
        <w:t xml:space="preserve"> </w:t>
      </w:r>
      <w:r>
        <w:t xml:space="preserve">Host first Tech Talent Mixer in Santa Monica; deploy "Telecom Engineer of the Month" campaign featuring LA professionals</w:t>
      </w:r>
    </w:p>
    <w:p>
      <w:pPr>
        <w:pStyle w:val="BodyText"/>
      </w:pPr>
      <w:r>
        <w:rPr>
          <w:bCs/>
          <w:b/>
        </w:rPr>
        <w:t xml:space="preserve">Q3:</w:t>
      </w:r>
      <w:r>
        <w:t xml:space="preserve"> </w:t>
      </w:r>
      <w:r>
        <w:t xml:space="preserve">Execute LA Innovation Summit; launch relocation support program for out-of-state Telecommunication Engineers</w:t>
      </w:r>
    </w:p>
    <w:p>
      <w:pPr>
        <w:pStyle w:val="BodyText"/>
      </w:pPr>
      <w:r>
        <w:rPr>
          <w:bCs/>
          <w:b/>
        </w:rPr>
        <w:t xml:space="preserve">Q4:</w:t>
      </w:r>
      <w:r>
        <w:t xml:space="preserve"> </w:t>
      </w:r>
      <w:r>
        <w:t xml:space="preserve">Analyze 2024 results; develop 2025 plan with data on LA talent acquisition metrics</w:t>
      </w:r>
    </w:p>
    <w:bookmarkEnd w:id="30"/>
    <w:bookmarkStart w:id="31" w:name="measurement-evaluation"/>
    <w:p>
      <w:pPr>
        <w:pStyle w:val="Heading2"/>
      </w:pPr>
      <w:r>
        <w:t xml:space="preserve">Measurement &amp; Evaluation</w:t>
      </w:r>
    </w:p>
    <w:p>
      <w:pPr>
        <w:pStyle w:val="FirstParagraph"/>
      </w:pPr>
      <w:r>
        <w:t xml:space="preserve">We track KPIs specific to United States Los Angeles recruitment success:</w:t>
      </w:r>
    </w:p>
    <w:p>
      <w:pPr>
        <w:numPr>
          <w:ilvl w:val="0"/>
          <w:numId w:val="1008"/>
        </w:numPr>
        <w:pStyle w:val="Compact"/>
      </w:pPr>
      <w:r>
        <w:rPr>
          <w:bCs/>
          <w:b/>
        </w:rPr>
        <w:t xml:space="preserve">Local Candidate Conversion:</w:t>
      </w:r>
      <w:r>
        <w:t xml:space="preserve"> </w:t>
      </w:r>
      <w:r>
        <w:t xml:space="preserve">% of applicants from within Los Angeles County (Target: 75%+)</w:t>
      </w:r>
    </w:p>
    <w:p>
      <w:pPr>
        <w:numPr>
          <w:ilvl w:val="0"/>
          <w:numId w:val="1008"/>
        </w:numPr>
        <w:pStyle w:val="Compact"/>
      </w:pPr>
      <w:r>
        <w:rPr>
          <w:bCs/>
          <w:b/>
        </w:rPr>
        <w:t xml:space="preserve">Talent Quality Score:</w:t>
      </w:r>
      <w:r>
        <w:t xml:space="preserve"> </w:t>
      </w:r>
      <w:r>
        <w:t xml:space="preserve">Hiring manager rating of engineer competency post-hire (Target: 4.5/5)</w:t>
      </w:r>
    </w:p>
    <w:p>
      <w:pPr>
        <w:numPr>
          <w:ilvl w:val="0"/>
          <w:numId w:val="1008"/>
        </w:numPr>
        <w:pStyle w:val="Compact"/>
      </w:pPr>
      <w:r>
        <w:rPr>
          <w:bCs/>
          <w:b/>
        </w:rPr>
        <w:t xml:space="preserve">Lifetime Value Impact:</w:t>
      </w:r>
      <w:r>
        <w:t xml:space="preserve"> </w:t>
      </w:r>
      <w:r>
        <w:t xml:space="preserve">Retention rate of Telecommunication Engineers in LA after 18 months (Target: 80%)</w:t>
      </w:r>
    </w:p>
    <w:bookmarkEnd w:id="31"/>
    <w:bookmarkStart w:id="32" w:name="conclusion"/>
    <w:p>
      <w:pPr>
        <w:pStyle w:val="Heading2"/>
      </w:pPr>
      <w:r>
        <w:t xml:space="preserve">Conclusion</w:t>
      </w:r>
    </w:p>
    <w:p>
      <w:pPr>
        <w:pStyle w:val="FirstParagraph"/>
      </w:pPr>
      <w:r>
        <w:t xml:space="preserve">This Marketing Plan delivers a sustainable solution to the critical Talent Engineer shortage within United States Los Angeles. By embedding our employer branding into the fabric of Los Angeles' telecommunications ecosystem – from Silicon Beach engineering hubs to UCLA campus networks – we position companies as essential partners in LA's digital future. The focus on hyper-localized strategies ensures that every campaign resonates with Telecommunication Engineers who value both professional growth and Southern California lifestyle. As Los Angeles continues its trajectory toward becoming the U.S. telecommunications epicenter, this plan creates a talent pipeline that directly supports regional economic development while meeting the specialized needs of engineering professionals seeking impactful careers in the United States Los Angeles market.</w:t>
      </w:r>
    </w:p>
    <w:p>
      <w:pPr>
        <w:pStyle w:val="BodyText"/>
      </w:pPr>
      <w:r>
        <w:rPr>
          <w:bCs/>
          <w:b/>
        </w:rPr>
        <w:t xml:space="preserve">Word Count: 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Strategy - United States Los Angeles</dc:title>
  <dc:creator/>
  <dc:language>en</dc:language>
  <cp:keywords/>
  <dcterms:created xsi:type="dcterms:W3CDTF">2026-07-25T01:55:45Z</dcterms:created>
  <dcterms:modified xsi:type="dcterms:W3CDTF">2026-07-25T01:55:45Z</dcterms:modified>
</cp:coreProperties>
</file>

<file path=docProps/custom.xml><?xml version="1.0" encoding="utf-8"?>
<Properties xmlns="http://schemas.openxmlformats.org/officeDocument/2006/custom-properties" xmlns:vt="http://schemas.openxmlformats.org/officeDocument/2006/docPropsVTypes"/>
</file>