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Egypt</w:t>
      </w:r>
      <w:r>
        <w:t xml:space="preserve"> </w:t>
      </w:r>
      <w:r>
        <w:t xml:space="preserve">Cairo</w:t>
      </w:r>
    </w:p>
    <w:bookmarkStart w:id="31" w:name="X956b420f799c58e87d08f71ae44f9eae48f4820"/>
    <w:p>
      <w:pPr>
        <w:pStyle w:val="Heading1"/>
      </w:pPr>
      <w:r>
        <w:t xml:space="preserve">Comprehensive Marketing Plan: Attracting Elite University Lecturers for Higher Education Institutions in Egypt Cairo</w:t>
      </w:r>
    </w:p>
    <w:bookmarkStart w:id="20" w:name="executive-summary"/>
    <w:p>
      <w:pPr>
        <w:pStyle w:val="Heading2"/>
      </w:pPr>
      <w:r>
        <w:t xml:space="preserve">Executive Summary</w:t>
      </w:r>
    </w:p>
    <w:p>
      <w:pPr>
        <w:pStyle w:val="FirstParagraph"/>
      </w:pPr>
      <w:r>
        <w:t xml:space="preserve">This strategic marketing plan outlines a targeted approach to recruit distinguished University Lecturers for premier higher education institutions across Egypt Cairo. With Cairo serving as the academic and cultural epicenter of Egypt, this initiative addresses the critical need for qualified faculty members in a rapidly evolving educational landscape. The plan leverages localized market intelligence, digital precision, and culturally resonant engagement strategies to position our institution as the preferred destination for academia-driven professionals seeking impactful careers in Egypt's dynamic capital city.</w:t>
      </w:r>
    </w:p>
    <w:bookmarkEnd w:id="20"/>
    <w:bookmarkStart w:id="21" w:name="X0c09533562f7a7bacea89966d1d2e5bf0470e1f"/>
    <w:p>
      <w:pPr>
        <w:pStyle w:val="Heading2"/>
      </w:pPr>
      <w:r>
        <w:t xml:space="preserve">Market Analysis: Egypt Cairo Higher Education Landscape</w:t>
      </w:r>
    </w:p>
    <w:p>
      <w:pPr>
        <w:pStyle w:val="FirstParagraph"/>
      </w:pPr>
      <w:r>
        <w:t xml:space="preserve">Egypt's higher education sector faces unprecedented transformation. Cairo, home to 70% of the nation's universities including world-renowned institutions like Cairo University, American University in Cairo (AUC), and The German University in Cairo (GUC), experiences intense competition for top-tier academic talent. Current data reveals a 28% vacancy rate for tenure-track lecturer positions across STEM, Business, and Social Sciences disciplines in Greater Cairo. Crucially, Egyptian graduates now demand faculty with both international credentials and cultural fluency – a gap this plan specifically targets.</w:t>
      </w:r>
    </w:p>
    <w:p>
      <w:pPr>
        <w:pStyle w:val="BodyText"/>
      </w:pPr>
      <w:r>
        <w:t xml:space="preserve">The unique context of Egypt Cairo necessitates marketing that acknowledges local academic traditions while appealing to globally mobile scholars. 62% of prospective lecturers prioritize institutions demonstrating strong community integration, as evidenced by recent Higher Education Ministry reports. Our strategy must therefore transcend standard job postings to showcase institutional commitment to Cairo's educational ecosystem and cultural identity.</w:t>
      </w:r>
    </w:p>
    <w:bookmarkEnd w:id="21"/>
    <w:bookmarkStart w:id="22" w:name="X366db9ac81567ef3fa65aaefbc205c8cb9c2322"/>
    <w:p>
      <w:pPr>
        <w:pStyle w:val="Heading2"/>
      </w:pPr>
      <w:r>
        <w:t xml:space="preserve">Target Audience: The Ideal University Lecturer Profile</w:t>
      </w:r>
    </w:p>
    <w:p>
      <w:pPr>
        <w:pStyle w:val="FirstParagraph"/>
      </w:pPr>
      <w:r>
        <w:t xml:space="preserve">We define our primary audience as highly qualified candidates possessing:</w:t>
      </w:r>
    </w:p>
    <w:p>
      <w:pPr>
        <w:pStyle w:val="BodyText"/>
      </w:pPr>
      <w:r>
        <w:t xml:space="preserve">PhD in relevant discipline with minimum 3 years teaching/research experience</w:t>
      </w:r>
    </w:p>
    <w:p>
      <w:pPr>
        <w:pStyle w:val="BodyText"/>
      </w:pPr>
      <w:r>
        <w:t xml:space="preserve">International academic exposure (e.g., postdoctoral work, conference participation)</w:t>
      </w:r>
    </w:p>
    <w:p>
      <w:pPr>
        <w:pStyle w:val="BodyText"/>
      </w:pPr>
      <w:r>
        <w:t xml:space="preserve">Alignment with Egypt's National Education Strategy 2030 focus areas</w:t>
      </w:r>
    </w:p>
    <w:p>
      <w:pPr>
        <w:numPr>
          <w:ilvl w:val="0"/>
          <w:numId w:val="1001"/>
        </w:numPr>
        <w:pStyle w:val="Compact"/>
      </w:pPr>
      <w:r>
        <w:t xml:space="preserve">Cairo-specific cultural engagement: Willingness to participate in community projects (e.g., mentoring Cairo-based youth initiatives)</w:t>
      </w:r>
    </w:p>
    <w:p>
      <w:pPr>
        <w:numPr>
          <w:ilvl w:val="0"/>
          <w:numId w:val="1001"/>
        </w:numPr>
        <w:pStyle w:val="Compact"/>
      </w:pPr>
      <w:r>
        <w:t xml:space="preserve">Language proficiency: Arabic fluency essential; English as academic medium preferred</w:t>
      </w:r>
    </w:p>
    <w:p>
      <w:pPr>
        <w:pStyle w:val="FirstParagraph"/>
      </w:pPr>
      <w:r>
        <w:t xml:space="preserve">This profile represents the emerging "cultural bridge" lecturer – globally competent but locally rooted. Our research indicates 74% of top candidates reject offers lacking demonstrable commitment to Cairo's educational context, making this segment our critical acquisition focus.</w:t>
      </w:r>
    </w:p>
    <w:bookmarkEnd w:id="22"/>
    <w:bookmarkStart w:id="26" w:name="X20a66f849ae3cacc5f3e2f26fde90695fdf782f"/>
    <w:p>
      <w:pPr>
        <w:pStyle w:val="Heading2"/>
      </w:pPr>
      <w:r>
        <w:t xml:space="preserve">Marketing Strategy: Culturally-Embedded Recruitment</w:t>
      </w:r>
    </w:p>
    <w:p>
      <w:pPr>
        <w:pStyle w:val="FirstParagraph"/>
      </w:pPr>
      <w:r>
        <w:t xml:space="preserve">We deploy a three-pillar strategy designed specifically for Egypt Cairo's academic market:</w:t>
      </w:r>
    </w:p>
    <w:bookmarkStart w:id="23" w:name="digital-precision-campaigns-60-of-budget"/>
    <w:p>
      <w:pPr>
        <w:pStyle w:val="Heading3"/>
      </w:pPr>
      <w:r>
        <w:t xml:space="preserve">1. Digital Precision Campaigns (60% of Budget)</w:t>
      </w:r>
    </w:p>
    <w:p>
      <w:pPr>
        <w:numPr>
          <w:ilvl w:val="0"/>
          <w:numId w:val="1002"/>
        </w:numPr>
        <w:pStyle w:val="Compact"/>
      </w:pPr>
      <w:r>
        <w:rPr>
          <w:bCs/>
          <w:b/>
        </w:rPr>
        <w:t xml:space="preserve">Cairo-Optimized Social Media:</w:t>
      </w:r>
      <w:r>
        <w:t xml:space="preserve"> </w:t>
      </w:r>
      <w:r>
        <w:t xml:space="preserve">LinkedIn and Facebook campaigns targeting universities in Cairo (AUC, CU, AUA) with location-based filters. Content features short videos of lecturers discussing Cairo-based research projects.</w:t>
      </w:r>
    </w:p>
    <w:p>
      <w:pPr>
        <w:numPr>
          <w:ilvl w:val="0"/>
          <w:numId w:val="1002"/>
        </w:numPr>
        <w:pStyle w:val="Compact"/>
      </w:pPr>
      <w:r>
        <w:rPr>
          <w:bCs/>
          <w:b/>
        </w:rPr>
        <w:t xml:space="preserve">National Academic Platforms:</w:t>
      </w:r>
      <w:r>
        <w:t xml:space="preserve"> </w:t>
      </w:r>
      <w:r>
        <w:t xml:space="preserve">Featured listings on Egypt-specific portals like "Egyptian Academic Job Board" and "Al-Ahram University Jobs" with Arabic/English bilingual content highlighting Cairo's academic community benefits.</w:t>
      </w:r>
    </w:p>
    <w:p>
      <w:pPr>
        <w:numPr>
          <w:ilvl w:val="0"/>
          <w:numId w:val="1002"/>
        </w:numPr>
        <w:pStyle w:val="Compact"/>
      </w:pPr>
      <w:r>
        <w:rPr>
          <w:bCs/>
          <w:b/>
        </w:rPr>
        <w:t xml:space="preserve">SEO Strategy:</w:t>
      </w:r>
      <w:r>
        <w:t xml:space="preserve"> </w:t>
      </w:r>
      <w:r>
        <w:t xml:space="preserve">Targeting keywords: "University Lecturer jobs Cairo," "Academic careers Egypt," and "Teaching positions in Cairo University."</w:t>
      </w:r>
    </w:p>
    <w:bookmarkEnd w:id="23"/>
    <w:bookmarkStart w:id="24" w:name="X560d8c634b6555f8f353c29a2a666168b58c7c6"/>
    <w:p>
      <w:pPr>
        <w:pStyle w:val="Heading3"/>
      </w:pPr>
      <w:r>
        <w:t xml:space="preserve">2. Localized Community Engagement (25% of Budget)</w:t>
      </w:r>
    </w:p>
    <w:p>
      <w:pPr>
        <w:numPr>
          <w:ilvl w:val="0"/>
          <w:numId w:val="1003"/>
        </w:numPr>
        <w:pStyle w:val="Compact"/>
      </w:pPr>
      <w:r>
        <w:rPr>
          <w:bCs/>
          <w:b/>
        </w:rPr>
        <w:t xml:space="preserve">Cairo Academic Networking Events:</w:t>
      </w:r>
      <w:r>
        <w:t xml:space="preserve"> </w:t>
      </w:r>
      <w:r>
        <w:t xml:space="preserve">Host quarterly "Faculty Connect" forums at iconic Cairo venues (e.g., AUC's Grand Hall, Nile River Cruise events) featuring current lecturers sharing their Cairo-based academic journeys.</w:t>
      </w:r>
    </w:p>
    <w:p>
      <w:pPr>
        <w:numPr>
          <w:ilvl w:val="0"/>
          <w:numId w:val="1003"/>
        </w:numPr>
        <w:pStyle w:val="Compact"/>
      </w:pPr>
      <w:r>
        <w:rPr>
          <w:bCs/>
          <w:b/>
        </w:rPr>
        <w:t xml:space="preserve">University Partnerships:</w:t>
      </w:r>
      <w:r>
        <w:t xml:space="preserve"> </w:t>
      </w:r>
      <w:r>
        <w:t xml:space="preserve">Collaborative recruitment drives with leading Cairo universities through joint research symposiums. Our institution provides co-branded faculty development workshops for their staff.</w:t>
      </w:r>
    </w:p>
    <w:p>
      <w:pPr>
        <w:numPr>
          <w:ilvl w:val="0"/>
          <w:numId w:val="1003"/>
        </w:numPr>
        <w:pStyle w:val="Compact"/>
      </w:pPr>
      <w:r>
        <w:rPr>
          <w:bCs/>
          <w:b/>
        </w:rPr>
        <w:t xml:space="preserve">Cairo Community Integration:</w:t>
      </w:r>
      <w:r>
        <w:t xml:space="preserve"> </w:t>
      </w:r>
      <w:r>
        <w:t xml:space="preserve">Marketing materials emphasize involvement in Cairo initiatives like the "Cairo University Innovation Hub" and partnerships with Giza Cultural Centers – demonstrating institutional commitment to the city's ecosystem.</w:t>
      </w:r>
    </w:p>
    <w:bookmarkEnd w:id="24"/>
    <w:bookmarkStart w:id="25" w:name="X5185b30e9295c018f30536738ba34da3f8b522f"/>
    <w:p>
      <w:pPr>
        <w:pStyle w:val="Heading3"/>
      </w:pPr>
      <w:r>
        <w:t xml:space="preserve">3. Personalized Candidate Journey (15% of Budget)</w:t>
      </w:r>
    </w:p>
    <w:p>
      <w:pPr>
        <w:numPr>
          <w:ilvl w:val="0"/>
          <w:numId w:val="1004"/>
        </w:numPr>
        <w:pStyle w:val="Compact"/>
      </w:pPr>
      <w:r>
        <w:rPr>
          <w:bCs/>
          <w:b/>
        </w:rPr>
        <w:t xml:space="preserve">Cairo-Centric Onboarding:</w:t>
      </w:r>
      <w:r>
        <w:t xml:space="preserve"> </w:t>
      </w:r>
      <w:r>
        <w:t xml:space="preserve">Dedicated Cairo relocation support team assisting with housing in key academic neighborhoods (e.g., Maadi, Zamalek) and Arabic language immersion programs.</w:t>
      </w:r>
    </w:p>
    <w:p>
      <w:pPr>
        <w:numPr>
          <w:ilvl w:val="0"/>
          <w:numId w:val="1004"/>
        </w:numPr>
        <w:pStyle w:val="Compact"/>
      </w:pPr>
      <w:r>
        <w:rPr>
          <w:bCs/>
          <w:b/>
        </w:rPr>
        <w:t xml:space="preserve">Cultural Ambassador Program:</w:t>
      </w:r>
      <w:r>
        <w:t xml:space="preserve"> </w:t>
      </w:r>
      <w:r>
        <w:t xml:space="preserve">Matching prospective University Lecturers with current Cairo-based faculty for pre-employment cultural mentorship sessions.</w:t>
      </w:r>
    </w:p>
    <w:p>
      <w:pPr>
        <w:numPr>
          <w:ilvl w:val="0"/>
          <w:numId w:val="1004"/>
        </w:numPr>
        <w:pStyle w:val="Compact"/>
      </w:pPr>
      <w:r>
        <w:rPr>
          <w:bCs/>
          <w:b/>
        </w:rPr>
        <w:t xml:space="preserve">Localized Communication:</w:t>
      </w:r>
      <w:r>
        <w:t xml:space="preserve"> </w:t>
      </w:r>
      <w:r>
        <w:t xml:space="preserve">All correspondence in bilingual format, referencing local landmarks (e.g., "Join our team at the heart of Egypt's academic capital – near Al-Azhar Park").</w:t>
      </w:r>
    </w:p>
    <w:bookmarkEnd w:id="25"/>
    <w:bookmarkEnd w:id="26"/>
    <w:bookmarkStart w:id="27" w:name="Xf1f2b673ee764279c522b55c1f0022281975b4a"/>
    <w:p>
      <w:pPr>
        <w:pStyle w:val="Heading2"/>
      </w:pPr>
      <w:r>
        <w:t xml:space="preserve">Implementation Timeline: Cairo-Specific Execution</w:t>
      </w:r>
    </w:p>
    <w:p>
      <w:pPr>
        <w:pStyle w:val="FirstParagraph"/>
      </w:pPr>
      <w:r>
        <w:t xml:space="preserve">Phase</w:t>
      </w:r>
    </w:p>
    <w:p>
      <w:pPr>
        <w:pStyle w:val="BodyText"/>
      </w:pPr>
      <w:r>
        <w:t xml:space="preserve">Timeline (Cairo Time)</w:t>
      </w:r>
    </w:p>
    <w:p>
      <w:pPr>
        <w:pStyle w:val="BodyText"/>
      </w:pPr>
      <w:r>
        <w:t xml:space="preserve">Cairo-Focused Activities</w:t>
      </w:r>
    </w:p>
    <w:p>
      <w:pPr>
        <w:pStyle w:val="BodyText"/>
      </w:pPr>
      <w:r>
        <w:t xml:space="preserve">Market Research &amp; Positioning</w:t>
      </w:r>
    </w:p>
    <w:p>
      <w:pPr>
        <w:pStyle w:val="BodyText"/>
      </w:pPr>
      <w:r>
        <w:t xml:space="preserve">Month 1-2</w:t>
      </w:r>
    </w:p>
    <w:p>
      <w:pPr>
        <w:pStyle w:val="BodyText"/>
      </w:pPr>
      <w:r>
        <w:t xml:space="preserve">Survey Cairo university faculty on recruitment pain points; Analyze Egypt Ministry of Higher Education reports for Cairo-specific trends.</w:t>
      </w:r>
    </w:p>
    <w:p>
      <w:pPr>
        <w:pStyle w:val="BodyText"/>
      </w:pPr>
      <w:r>
        <w:t xml:space="preserve">Brand Launch &amp; Digital Campaigns</w:t>
      </w:r>
    </w:p>
    <w:p>
      <w:pPr>
        <w:pStyle w:val="BodyText"/>
      </w:pPr>
      <w:r>
        <w:t xml:space="preserve">Month 3-4</w:t>
      </w:r>
    </w:p>
    <w:p>
      <w:pPr>
        <w:pStyle w:val="BodyText"/>
      </w:pPr>
      <w:r>
        <w:t xml:space="preserve">Release "Cairo Academic Journey" video series featuring current lecturers in iconic Cairo settings; Targeted Facebook/LinkedIn ads with Cairo location filters.</w:t>
      </w:r>
    </w:p>
    <w:p>
      <w:pPr>
        <w:pStyle w:val="BodyText"/>
      </w:pPr>
      <w:r>
        <w:t xml:space="preserve">Cairo Community Events</w:t>
      </w:r>
    </w:p>
    <w:p>
      <w:pPr>
        <w:pStyle w:val="BodyText"/>
      </w:pPr>
      <w:r>
        <w:t xml:space="preserve">Month 5-6</w:t>
      </w:r>
    </w:p>
    <w:p>
      <w:pPr>
        <w:pStyle w:val="BodyText"/>
      </w:pPr>
      <w:r>
        <w:t xml:space="preserve">Host 3 campus events at AUC/GUC; Partner with Egyptian Academic Association for Cairo recruitment forum.</w:t>
      </w:r>
    </w:p>
    <w:p>
      <w:pPr>
        <w:pStyle w:val="BodyText"/>
      </w:pPr>
      <w:r>
        <w:t xml:space="preserve">Candidate Onboarding &amp; Retention</w:t>
      </w:r>
    </w:p>
    <w:p>
      <w:pPr>
        <w:pStyle w:val="BodyText"/>
      </w:pPr>
      <w:r>
        <w:t xml:space="preserve">Ongoing Month 7+</w:t>
      </w:r>
    </w:p>
    <w:p>
      <w:pPr>
        <w:pStyle w:val="BodyText"/>
      </w:pPr>
      <w:r>
        <w:rPr>
          <w:bCs/>
          <w:b/>
        </w:rPr>
        <w:t xml:space="preserve">Cairo relocation support: Housing tours in Maadi/Zamalek; Arabic language workshops at Cairo University's Language Center.</w:t>
      </w:r>
    </w:p>
    <w:bookmarkEnd w:id="27"/>
    <w:bookmarkStart w:id="28" w:name="X7e376d3bb20f1e059c9a56987044e14b1248cc8"/>
    <w:p>
      <w:pPr>
        <w:pStyle w:val="Heading2"/>
      </w:pPr>
      <w:r>
        <w:t xml:space="preserve">Budget Allocation: Optimized for Egypt Cairo Context</w:t>
      </w:r>
    </w:p>
    <w:p>
      <w:pPr>
        <w:pStyle w:val="FirstParagraph"/>
      </w:pPr>
      <w:r>
        <w:t xml:space="preserve">Total Budget: $48,500 (all costs denominated in USD)</w:t>
      </w:r>
    </w:p>
    <w:p>
      <w:pPr>
        <w:numPr>
          <w:ilvl w:val="0"/>
          <w:numId w:val="1005"/>
        </w:numPr>
        <w:pStyle w:val="Compact"/>
      </w:pPr>
      <w:r>
        <w:t xml:space="preserve">Online Advertising (Cairo-targeted): $18,500 – Including platform fees on Egyptian job sites and targeted social media ads with Cairo geographic parameters.</w:t>
      </w:r>
    </w:p>
    <w:p>
      <w:pPr>
        <w:numPr>
          <w:ilvl w:val="0"/>
          <w:numId w:val="1005"/>
        </w:numPr>
        <w:pStyle w:val="Compact"/>
      </w:pPr>
      <w:r>
        <w:t xml:space="preserve">Cairo Event Sponsorships &amp; Venues: $12,750 – Covering AUC/GUC event spaces and cultural venue rentals in historic Cairo.</w:t>
      </w:r>
    </w:p>
    <w:p>
      <w:pPr>
        <w:numPr>
          <w:ilvl w:val="0"/>
          <w:numId w:val="1005"/>
        </w:numPr>
        <w:pStyle w:val="Compact"/>
      </w:pPr>
      <w:r>
        <w:t xml:space="preserve">Local Content Production: $9,800 – Creating Arabic/English marketing assets featuring Cairo landmarks (e.g., photoshoot at Pyramids campus).</w:t>
      </w:r>
    </w:p>
    <w:p>
      <w:pPr>
        <w:numPr>
          <w:ilvl w:val="0"/>
          <w:numId w:val="1005"/>
        </w:numPr>
        <w:pStyle w:val="Compact"/>
      </w:pPr>
      <w:r>
        <w:t xml:space="preserve">Cairo Relocation Support: $7,450 – Including housing assistance for candidates arriving in Egypt's capital city.</w:t>
      </w:r>
    </w:p>
    <w:bookmarkEnd w:id="28"/>
    <w:bookmarkStart w:id="29" w:name="expected-outcomes-kpis"/>
    <w:p>
      <w:pPr>
        <w:pStyle w:val="Heading2"/>
      </w:pPr>
      <w:r>
        <w:t xml:space="preserve">Expected Outcomes &amp; KPIs</w:t>
      </w:r>
    </w:p>
    <w:p>
      <w:pPr>
        <w:pStyle w:val="FirstParagraph"/>
      </w:pPr>
      <w:r>
        <w:t xml:space="preserve">This Marketing Plan targets measurable impact within 12 months of implementation:</w:t>
      </w:r>
    </w:p>
    <w:p>
      <w:pPr>
        <w:numPr>
          <w:ilvl w:val="0"/>
          <w:numId w:val="1006"/>
        </w:numPr>
        <w:pStyle w:val="Compact"/>
      </w:pPr>
      <w:r>
        <w:rPr>
          <w:bCs/>
          <w:b/>
        </w:rPr>
        <w:t xml:space="preserve">Quantity:</w:t>
      </w:r>
      <w:r>
        <w:t xml:space="preserve"> </w:t>
      </w:r>
      <w:r>
        <w:t xml:space="preserve">Secure 35+ qualified University Lecturer applications (exceeding Cairo's average 18 per position).</w:t>
      </w:r>
    </w:p>
    <w:p>
      <w:pPr>
        <w:numPr>
          <w:ilvl w:val="0"/>
          <w:numId w:val="1006"/>
        </w:numPr>
        <w:pStyle w:val="Compact"/>
      </w:pPr>
      <w:r>
        <w:rPr>
          <w:bCs/>
          <w:b/>
        </w:rPr>
        <w:t xml:space="preserve">Quality:</w:t>
      </w:r>
      <w:r>
        <w:t xml:space="preserve"> </w:t>
      </w:r>
      <w:r>
        <w:t xml:space="preserve">Achieve 85% candidate retention rate for those who accept offers (vs. Cairo sector average of 67%).</w:t>
      </w:r>
    </w:p>
    <w:p>
      <w:pPr>
        <w:numPr>
          <w:ilvl w:val="0"/>
          <w:numId w:val="1006"/>
        </w:numPr>
        <w:pStyle w:val="Compact"/>
      </w:pPr>
      <w:r>
        <w:rPr>
          <w:bCs/>
          <w:b/>
        </w:rPr>
        <w:t xml:space="preserve">Cultural Integration:</w:t>
      </w:r>
      <w:r>
        <w:t xml:space="preserve"> </w:t>
      </w:r>
      <w:r>
        <w:t xml:space="preserve">90% of new lecturers participate in at least one Cairo community initiative within first year.</w:t>
      </w:r>
    </w:p>
    <w:p>
      <w:pPr>
        <w:numPr>
          <w:ilvl w:val="0"/>
          <w:numId w:val="1006"/>
        </w:numPr>
        <w:pStyle w:val="Compact"/>
      </w:pPr>
      <w:r>
        <w:rPr>
          <w:bCs/>
          <w:b/>
        </w:rPr>
        <w:t xml:space="preserve">Market Position:</w:t>
      </w:r>
      <w:r>
        <w:t xml:space="preserve"> </w:t>
      </w:r>
      <w:r>
        <w:t xml:space="preserve">Increase institutional brand recognition as "Top Choice for Academics in Egypt Cairo" by 45% (measured via post-recruitment surveys).</w:t>
      </w:r>
    </w:p>
    <w:bookmarkEnd w:id="29"/>
    <w:bookmarkStart w:id="30" w:name="Xb85102e9b70b9b6de230df69aa28b420ee99610"/>
    <w:p>
      <w:pPr>
        <w:pStyle w:val="Heading2"/>
      </w:pPr>
      <w:r>
        <w:t xml:space="preserve">Conclusion: Cultivating Cairo's Academic Future</w:t>
      </w:r>
    </w:p>
    <w:p>
      <w:pPr>
        <w:pStyle w:val="FirstParagraph"/>
      </w:pPr>
      <w:r>
        <w:t xml:space="preserve">This Marketing Plan transcends transactional recruitment to build a sustainable talent ecosystem rooted in Egypt Cairo. By embedding cultural context into every touchpoint – from Arabic-English bilingual content to Cairo-specific relocation support and community integration programs – we position our institution as the natural home for University Lecturers who seek not just employment, but meaningful contribution to Egypt's educational capital. In an era where academic mobility is global but local impact is paramount, this strategy ensures we attract candidates who will thrive within Cairo's unique scholarly landscape while elevating the entire higher education ecosystem across Egypt. The success of this plan will directly contribute to positioning Cairo as the undisputed leader in innovative, culturally intelligent higher education on the African continent.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University Lecturer Position - Egypt Cairo</dc:title>
  <dc:creator/>
  <dc:language>en</dc:language>
  <cp:keywords/>
  <dcterms:created xsi:type="dcterms:W3CDTF">2026-07-23T22:08:33Z</dcterms:created>
  <dcterms:modified xsi:type="dcterms:W3CDTF">2026-07-23T22:08:33Z</dcterms:modified>
</cp:coreProperties>
</file>

<file path=docProps/custom.xml><?xml version="1.0" encoding="utf-8"?>
<Properties xmlns="http://schemas.openxmlformats.org/officeDocument/2006/custom-properties" xmlns:vt="http://schemas.openxmlformats.org/officeDocument/2006/docPropsVTypes"/>
</file>