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Italy</w:t>
      </w:r>
      <w:r>
        <w:t xml:space="preserve"> </w:t>
      </w:r>
      <w:r>
        <w:t xml:space="preserve">Rome</w:t>
      </w:r>
    </w:p>
    <w:bookmarkStart w:id="32" w:name="Xe41327b54eee34cbda1a124c99afe02dd64b382"/>
    <w:p>
      <w:pPr>
        <w:pStyle w:val="Heading1"/>
      </w:pPr>
      <w:r>
        <w:t xml:space="preserve">Comprehensive Marketing Plan for University Lecturer Recruitment in Italy Rome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candidates for University Lecturer positions at leading institutions across Italy Rome. Recognizing the critical need to enhance academic excellence within Rome's prestigious higher education ecosystem, this plan leverages Rome's unique cultural capital and Italy's global academic reputation. The primary objective is to position the University Lecturer role as a premier career opportunity that combines intellectual rigor with immersion in one of the world's most vibrant historical and cultural capitals. This Marketing Plan addresses competitive talent acquisition challenges specific to academia in Italy Rome through innovative, culturally attuned strategies.</w:t>
      </w:r>
    </w:p>
    <w:bookmarkEnd w:id="20"/>
    <w:bookmarkStart w:id="21" w:name="Xd16b18b2c83d80a1d4819945cf433ca9be1ba8e"/>
    <w:p>
      <w:pPr>
        <w:pStyle w:val="Heading2"/>
      </w:pPr>
      <w:r>
        <w:t xml:space="preserve">Situation Analysis: Italy Rome Academic Landscape</w:t>
      </w:r>
    </w:p>
    <w:p>
      <w:pPr>
        <w:pStyle w:val="FirstParagraph"/>
      </w:pPr>
      <w:r>
        <w:t xml:space="preserve">Rome hosts 47 higher education institutions including the University of Rome "La Sapienza" (Italy's largest university) and Roma Tre University, attracting over 150,000 students. However, competitive pressures persist as international universities increasingly target Italian academics. Key challenges include:</w:t>
      </w:r>
    </w:p>
    <w:p>
      <w:pPr>
        <w:numPr>
          <w:ilvl w:val="0"/>
          <w:numId w:val="1001"/>
        </w:numPr>
        <w:pStyle w:val="Compact"/>
      </w:pPr>
      <w:r>
        <w:t xml:space="preserve">Fragmented recruitment channels failing to reach global academic talent</w:t>
      </w:r>
    </w:p>
    <w:p>
      <w:pPr>
        <w:numPr>
          <w:ilvl w:val="0"/>
          <w:numId w:val="1001"/>
        </w:numPr>
        <w:pStyle w:val="Compact"/>
      </w:pPr>
      <w:r>
        <w:t xml:space="preserve">Underutilization of Rome's cultural assets in talent acquisition messaging</w:t>
      </w:r>
    </w:p>
    <w:p>
      <w:pPr>
        <w:numPr>
          <w:ilvl w:val="0"/>
          <w:numId w:val="1001"/>
        </w:numPr>
        <w:pStyle w:val="Compact"/>
      </w:pPr>
      <w:r>
        <w:t xml:space="preserve">Limited visibility for University Lecturer roles beyond national academic circles</w:t>
      </w:r>
    </w:p>
    <w:p>
      <w:pPr>
        <w:pStyle w:val="FirstParagraph"/>
      </w:pPr>
      <w:r>
        <w:t xml:space="preserve">The 2023 Italian Ministry of Education report confirms a 17% vacancy rate for tenure-track positions in humanities and social sciences across Rome, creating urgency. Our Marketing Plan directly addresses these gaps by positioning Italy Rome as the ideal destination for ambitious academics seeking to merge scholarly work with cultural immersion.</w:t>
      </w:r>
    </w:p>
    <w:bookmarkEnd w:id="21"/>
    <w:bookmarkStart w:id="22" w:name="X32aed268327ae79c958902c87f3152387973880"/>
    <w:p>
      <w:pPr>
        <w:pStyle w:val="Heading2"/>
      </w:pPr>
      <w:r>
        <w:t xml:space="preserve">Target Audience: Ideal University Lecturer Profile</w:t>
      </w:r>
    </w:p>
    <w:p>
      <w:pPr>
        <w:pStyle w:val="FirstParagraph"/>
      </w:pPr>
      <w:r>
        <w:t xml:space="preserve">This plan targets two primary segments:</w:t>
      </w:r>
    </w:p>
    <w:p>
      <w:pPr>
        <w:numPr>
          <w:ilvl w:val="0"/>
          <w:numId w:val="1002"/>
        </w:numPr>
        <w:pStyle w:val="Compact"/>
      </w:pPr>
      <w:r>
        <w:rPr>
          <w:bCs/>
          <w:b/>
        </w:rPr>
        <w:t xml:space="preserve">Early-Career Scholars (3-7 years post-PhD)</w:t>
      </w:r>
      <w:r>
        <w:t xml:space="preserve">: Seeking institutions with strong research infrastructure. In Italy Rome, they prioritize access to Vatican archives, Roman museums, and EU-funded projects.</w:t>
      </w:r>
    </w:p>
    <w:p>
      <w:pPr>
        <w:numPr>
          <w:ilvl w:val="0"/>
          <w:numId w:val="1002"/>
        </w:numPr>
        <w:pStyle w:val="Compact"/>
      </w:pPr>
      <w:r>
        <w:rPr>
          <w:bCs/>
          <w:b/>
        </w:rPr>
        <w:t xml:space="preserve">Established Academics (8+ years)</w:t>
      </w:r>
      <w:r>
        <w:t xml:space="preserve">: Value Rome's historical context for their field (e.g., classical studies, Renaissance art history). They require international recognition and collaborative opportunities within the Italy Rome academic network.</w:t>
      </w:r>
    </w:p>
    <w:p>
      <w:pPr>
        <w:pStyle w:val="FirstParagraph"/>
      </w:pPr>
      <w:r>
        <w:t xml:space="preserve">Cultural alignment is paramount: Candidates must value Italy's intellectual heritage and demonstrate interest in integrating Roman context into pedagogy. The Marketing Plan emphasizes how the University Lecturer role uniquely enables this fusion.</w:t>
      </w:r>
    </w:p>
    <w:bookmarkEnd w:id="22"/>
    <w:bookmarkStart w:id="23" w:name="marketing-objectives"/>
    <w:p>
      <w:pPr>
        <w:pStyle w:val="Heading2"/>
      </w:pPr>
      <w:r>
        <w:t xml:space="preserve">Marketing Objectives</w:t>
      </w:r>
    </w:p>
    <w:p>
      <w:pPr>
        <w:numPr>
          <w:ilvl w:val="0"/>
          <w:numId w:val="1003"/>
        </w:numPr>
        <w:pStyle w:val="Compact"/>
      </w:pPr>
      <w:r>
        <w:t xml:space="preserve">Recruit 15+ qualified University Lecturer candidates within 6 months for Rome-based institutions</w:t>
      </w:r>
    </w:p>
    <w:p>
      <w:pPr>
        <w:numPr>
          <w:ilvl w:val="0"/>
          <w:numId w:val="1003"/>
        </w:numPr>
        <w:pStyle w:val="Compact"/>
      </w:pPr>
      <w:r>
        <w:t xml:space="preserve">Achieve 40% application rate from international candidates (up from current 18%)</w:t>
      </w:r>
    </w:p>
    <w:p>
      <w:pPr>
        <w:numPr>
          <w:ilvl w:val="0"/>
          <w:numId w:val="1003"/>
        </w:numPr>
        <w:pStyle w:val="Compact"/>
      </w:pPr>
      <w:r>
        <w:t xml:space="preserve">Position Italy Rome as the #1 destination for humanities/social science lecturers in Europe per QS Academic Survey</w:t>
      </w:r>
    </w:p>
    <w:bookmarkEnd w:id="23"/>
    <w:bookmarkStart w:id="28" w:name="strategic-marketing-pillars"/>
    <w:p>
      <w:pPr>
        <w:pStyle w:val="Heading2"/>
      </w:pPr>
      <w:r>
        <w:t xml:space="preserve">Strategic Marketing Pillars</w:t>
      </w:r>
    </w:p>
    <w:p>
      <w:pPr>
        <w:pStyle w:val="FirstParagraph"/>
      </w:pPr>
      <w:r>
        <w:t xml:space="preserve">This Marketing Plan employs four integrated pillars, all centered on the Rome experience:</w:t>
      </w:r>
    </w:p>
    <w:bookmarkStart w:id="24" w:name="X8b9fb0029650fb76b8e42f97c929922d92edfc3"/>
    <w:p>
      <w:pPr>
        <w:pStyle w:val="Heading3"/>
      </w:pPr>
      <w:r>
        <w:t xml:space="preserve">1. Cultural Storytelling Campaign ("Lecturer in the Eternal City")</w:t>
      </w:r>
    </w:p>
    <w:p>
      <w:pPr>
        <w:pStyle w:val="FirstParagraph"/>
      </w:pPr>
      <w:r>
        <w:t xml:space="preserve">Moving beyond standard job descriptions, we will create immersive content showcasing how a University Lecturer role in Italy Rome transforms academic work. Key tactics include:</w:t>
      </w:r>
    </w:p>
    <w:p>
      <w:pPr>
        <w:numPr>
          <w:ilvl w:val="0"/>
          <w:numId w:val="1004"/>
        </w:numPr>
        <w:pStyle w:val="Compact"/>
      </w:pPr>
      <w:r>
        <w:t xml:space="preserve">Video series featuring current Rome-based lecturers discussing "Teaching Cicero at the Forum Romanum"</w:t>
      </w:r>
    </w:p>
    <w:p>
      <w:pPr>
        <w:numPr>
          <w:ilvl w:val="0"/>
          <w:numId w:val="1004"/>
        </w:numPr>
        <w:pStyle w:val="Compact"/>
      </w:pPr>
      <w:r>
        <w:t xml:space="preserve">Instagram takeover by faculty from Villa Borghese gardens during lectures</w:t>
      </w:r>
    </w:p>
    <w:p>
      <w:pPr>
        <w:numPr>
          <w:ilvl w:val="0"/>
          <w:numId w:val="1004"/>
        </w:numPr>
        <w:pStyle w:val="Compact"/>
      </w:pPr>
      <w:r>
        <w:t xml:space="preserve">Sponsored LinkedIn content highlighting research access to Vatican Library archives</w:t>
      </w:r>
    </w:p>
    <w:p>
      <w:pPr>
        <w:pStyle w:val="FirstParagraph"/>
      </w:pPr>
      <w:r>
        <w:t xml:space="preserve">This approach directly connects the University Lecturer role to Rome's irreplaceable academic environment, making "Italy Rome" a core selling point.</w:t>
      </w:r>
    </w:p>
    <w:bookmarkEnd w:id="24"/>
    <w:bookmarkStart w:id="25" w:name="strategic-academic-partnership-network"/>
    <w:p>
      <w:pPr>
        <w:pStyle w:val="Heading3"/>
      </w:pPr>
      <w:r>
        <w:t xml:space="preserve">2. Strategic Academic Partnership Network</w:t>
      </w:r>
    </w:p>
    <w:p>
      <w:pPr>
        <w:pStyle w:val="FirstParagraph"/>
      </w:pPr>
      <w:r>
        <w:t xml:space="preserve">We will forge alliances with key institutions in Italy Rome and globally:</w:t>
      </w:r>
    </w:p>
    <w:p>
      <w:pPr>
        <w:numPr>
          <w:ilvl w:val="0"/>
          <w:numId w:val="1005"/>
        </w:numPr>
        <w:pStyle w:val="Compact"/>
      </w:pPr>
      <w:r>
        <w:t xml:space="preserve">Co-hosting virtual forums with Sapienza University's International Office</w:t>
      </w:r>
    </w:p>
    <w:p>
      <w:pPr>
        <w:numPr>
          <w:ilvl w:val="0"/>
          <w:numId w:val="1005"/>
        </w:numPr>
        <w:pStyle w:val="Compact"/>
      </w:pPr>
      <w:r>
        <w:t xml:space="preserve">Partnerships with the Italian Cultural Institute in Berlin and New York to target diaspora scholars</w:t>
      </w:r>
    </w:p>
    <w:p>
      <w:pPr>
        <w:numPr>
          <w:ilvl w:val="0"/>
          <w:numId w:val="1005"/>
        </w:numPr>
        <w:pStyle w:val="Compact"/>
      </w:pPr>
      <w:r>
        <w:t xml:space="preserve">Collaborations with EU Horizon projects based in Rome for exclusive candidate referrals</w:t>
      </w:r>
    </w:p>
    <w:p>
      <w:pPr>
        <w:pStyle w:val="FirstParagraph"/>
      </w:pPr>
      <w:r>
        <w:t xml:space="preserve">These partnerships ensure the Marketing Plan reaches University Lecturer candidates where they engage academically, leveraging Italy Rome's centrality in European academic networks.</w:t>
      </w:r>
    </w:p>
    <w:bookmarkEnd w:id="25"/>
    <w:bookmarkStart w:id="26" w:name="hyper-localized-digital-strategy"/>
    <w:p>
      <w:pPr>
        <w:pStyle w:val="Heading3"/>
      </w:pPr>
      <w:r>
        <w:t xml:space="preserve">3. Hyper-Localized Digital Strategy</w:t>
      </w:r>
    </w:p>
    <w:p>
      <w:pPr>
        <w:pStyle w:val="FirstParagraph"/>
      </w:pPr>
      <w:r>
        <w:t xml:space="preserve">Tailored digital touchpoints for Rome-specific audiences:</w:t>
      </w:r>
    </w:p>
    <w:p>
      <w:pPr>
        <w:numPr>
          <w:ilvl w:val="0"/>
          <w:numId w:val="1006"/>
        </w:numPr>
        <w:pStyle w:val="Compact"/>
      </w:pPr>
      <w:r>
        <w:t xml:space="preserve">Rome-centric landing page: "Why Teach at a University in Italy Rome?" with neighborhood guides to academic hubs (Trastevere for humanities, Testaccio for social sciences)</w:t>
      </w:r>
    </w:p>
    <w:p>
      <w:pPr>
        <w:numPr>
          <w:ilvl w:val="0"/>
          <w:numId w:val="1006"/>
        </w:numPr>
        <w:pStyle w:val="Compact"/>
      </w:pPr>
      <w:r>
        <w:t xml:space="preserve">Geo-targeted Google Ads emphasizing "University Lecturer Jobs in Rome" with local landmark imagery</w:t>
      </w:r>
    </w:p>
    <w:p>
      <w:pPr>
        <w:numPr>
          <w:ilvl w:val="0"/>
          <w:numId w:val="1006"/>
        </w:numPr>
        <w:pStyle w:val="Compact"/>
      </w:pPr>
      <w:r>
        <w:t xml:space="preserve">WhatsApp campaign for Italian universities' alumni networks in Europe/US</w:t>
      </w:r>
    </w:p>
    <w:p>
      <w:pPr>
        <w:pStyle w:val="FirstParagraph"/>
      </w:pPr>
      <w:r>
        <w:t xml:space="preserve">This ensures the Marketing Plan speaks directly to candidates considering relocation to Italy Rome, addressing logistical concerns through localized content.</w:t>
      </w:r>
    </w:p>
    <w:bookmarkEnd w:id="26"/>
    <w:bookmarkStart w:id="27" w:name="community-engagement-brand-experience"/>
    <w:p>
      <w:pPr>
        <w:pStyle w:val="Heading3"/>
      </w:pPr>
      <w:r>
        <w:t xml:space="preserve">4. Community Engagement &amp; Brand Experience</w:t>
      </w:r>
    </w:p>
    <w:p>
      <w:pPr>
        <w:pStyle w:val="FirstParagraph"/>
      </w:pPr>
      <w:r>
        <w:t xml:space="preserve">Creating tangible connection points:</w:t>
      </w:r>
    </w:p>
    <w:p>
      <w:pPr>
        <w:numPr>
          <w:ilvl w:val="0"/>
          <w:numId w:val="1007"/>
        </w:numPr>
        <w:pStyle w:val="Compact"/>
      </w:pPr>
      <w:r>
        <w:t xml:space="preserve">Host "Rome Academic Immersion Days" at historic sites (e.g., Colosseum lecture on Roman law)</w:t>
      </w:r>
    </w:p>
    <w:p>
      <w:pPr>
        <w:numPr>
          <w:ilvl w:val="0"/>
          <w:numId w:val="1007"/>
        </w:numPr>
        <w:pStyle w:val="Compact"/>
      </w:pPr>
      <w:r>
        <w:t xml:space="preserve">Create a podcast series "Lecturer's Rome" featuring faculty discussing research in context</w:t>
      </w:r>
    </w:p>
    <w:p>
      <w:pPr>
        <w:numPr>
          <w:ilvl w:val="0"/>
          <w:numId w:val="1007"/>
        </w:numPr>
        <w:pStyle w:val="Compact"/>
      </w:pPr>
      <w:r>
        <w:t xml:space="preserve">Offer relocation support packages including guided Vatican Library access for new University Lecturers</w:t>
      </w:r>
    </w:p>
    <w:p>
      <w:pPr>
        <w:pStyle w:val="FirstParagraph"/>
      </w:pPr>
      <w:r>
        <w:t xml:space="preserve">These experiences position Italy Rome as more than a location—it becomes an integral part of the University Lecturer identity.</w:t>
      </w:r>
    </w:p>
    <w:bookmarkEnd w:id="27"/>
    <w:bookmarkEnd w:id="28"/>
    <w:bookmarkStart w:id="29" w:name="budget-allocation-timeline"/>
    <w:p>
      <w:pPr>
        <w:pStyle w:val="Heading2"/>
      </w:pPr>
      <w:r>
        <w:t xml:space="preserve">Budget Allocation &amp; Timeline</w:t>
      </w:r>
    </w:p>
    <w:p>
      <w:pPr>
        <w:pStyle w:val="FirstParagraph"/>
      </w:pPr>
      <w:r>
        <w:t xml:space="preserve">Total Budget: €85,000 (allocated over 6 months)</w:t>
      </w:r>
    </w:p>
    <w:p>
      <w:pPr>
        <w:pStyle w:val="BodyText"/>
      </w:pPr>
      <w:r>
        <w:t xml:space="preserve">Phase</w:t>
      </w:r>
    </w:p>
    <w:p>
      <w:pPr>
        <w:pStyle w:val="BodyText"/>
      </w:pPr>
      <w:r>
        <w:t xml:space="preserve">Timeline</w:t>
      </w:r>
    </w:p>
    <w:p>
      <w:pPr>
        <w:pStyle w:val="BodyText"/>
      </w:pPr>
      <w:r>
        <w:t xml:space="preserve">Investment</w:t>
      </w:r>
    </w:p>
    <w:p>
      <w:pPr>
        <w:pStyle w:val="BodyText"/>
      </w:pPr>
      <w:r>
        <w:t xml:space="preserve">Campaign Launch &amp; Content Creation</w:t>
      </w:r>
    </w:p>
    <w:p>
      <w:pPr>
        <w:pStyle w:val="BodyText"/>
      </w:pPr>
      <w:r>
        <w:t xml:space="preserve">Month 1-2</w:t>
      </w:r>
    </w:p>
    <w:p>
      <w:pPr>
        <w:pStyle w:val="BodyText"/>
      </w:pPr>
      <w:r>
        <w:t xml:space="preserve">€28,000 (videos, website, partnerships)</w:t>
      </w:r>
    </w:p>
    <w:p>
      <w:pPr>
        <w:pStyle w:val="BodyText"/>
      </w:pPr>
      <w:r>
        <w:t xml:space="preserve">Digital &amp; Social Activation</w:t>
      </w:r>
    </w:p>
    <w:p>
      <w:pPr>
        <w:pStyle w:val="BodyText"/>
      </w:pPr>
      <w:r>
        <w:t xml:space="preserve">Month 3-4</w:t>
      </w:r>
    </w:p>
    <w:p>
      <w:pPr>
        <w:pStyle w:val="BodyText"/>
      </w:pPr>
      <w:r>
        <w:t xml:space="preserve">€32,000 (geo-targeted ads, community events)</w:t>
      </w:r>
    </w:p>
    <w:p>
      <w:pPr>
        <w:pStyle w:val="BodyText"/>
      </w:pPr>
      <w:r>
        <w:t xml:space="preserve">Application Support &amp; Relocation</w:t>
      </w:r>
    </w:p>
    <w:p>
      <w:pPr>
        <w:pStyle w:val="BodyText"/>
      </w:pPr>
      <w:r>
        <w:t xml:space="preserve">Month 5-6</w:t>
      </w:r>
    </w:p>
    <w:p>
      <w:pPr>
        <w:pStyle w:val="BodyText"/>
      </w:pPr>
      <w:r>
        <w:t xml:space="preserve">€25,000 (logistics, travel for immersion days)</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bCs/>
          <w:b/>
        </w:rPr>
        <w:t xml:space="preserve">Application Quality Score:</w:t>
      </w:r>
      <w:r>
        <w:t xml:space="preserve"> </w:t>
      </w:r>
      <w:r>
        <w:t xml:space="preserve">85% of applicants must have PhD + teaching experience (vs. current 63%)</w:t>
      </w:r>
    </w:p>
    <w:p>
      <w:pPr>
        <w:numPr>
          <w:ilvl w:val="0"/>
          <w:numId w:val="1008"/>
        </w:numPr>
        <w:pStyle w:val="Compact"/>
      </w:pPr>
      <w:r>
        <w:rPr>
          <w:bCs/>
          <w:b/>
        </w:rPr>
        <w:t xml:space="preserve">Rome Engagement Rate:</w:t>
      </w:r>
      <w:r>
        <w:t xml:space="preserve"> </w:t>
      </w:r>
      <w:r>
        <w:t xml:space="preserve">Minimum 25% of applications from candidates who visited Rome-related content</w:t>
      </w:r>
    </w:p>
    <w:p>
      <w:pPr>
        <w:numPr>
          <w:ilvl w:val="0"/>
          <w:numId w:val="1008"/>
        </w:numPr>
        <w:pStyle w:val="Compact"/>
      </w:pPr>
      <w:r>
        <w:rPr>
          <w:bCs/>
          <w:b/>
        </w:rPr>
        <w:t xml:space="preserve">Cultural Integration Index:</w:t>
      </w:r>
      <w:r>
        <w:t xml:space="preserve"> </w:t>
      </w:r>
      <w:r>
        <w:t xml:space="preserve">Post-hire survey measuring lecturer satisfaction with Rome's academic environment (target: 90%+)</w:t>
      </w:r>
    </w:p>
    <w:p>
      <w:pPr>
        <w:pStyle w:val="FirstParagraph"/>
      </w:pPr>
      <w:r>
        <w:t xml:space="preserve">All metrics directly link to the core promise of the Marketing Plan: that a University Lecturer role in Italy Rome delivers unmatched professional and cultural value.</w:t>
      </w:r>
    </w:p>
    <w:bookmarkEnd w:id="30"/>
    <w:bookmarkStart w:id="31" w:name="conclusion"/>
    <w:p>
      <w:pPr>
        <w:pStyle w:val="Heading2"/>
      </w:pPr>
      <w:r>
        <w:t xml:space="preserve">Conclusion</w:t>
      </w:r>
    </w:p>
    <w:p>
      <w:pPr>
        <w:pStyle w:val="FirstParagraph"/>
      </w:pPr>
      <w:r>
        <w:t xml:space="preserve">This Marketing Plan redefines how University Lecturer positions are marketed in Italy Rome. By embedding Rome's historical, cultural, and academic identity into every recruitment touchpoint—rather than treating it as a geographical footnote—we create an irresistible narrative for candidates seeking more than a job; they seek an intellectual home. The plan acknowledges that for the modern academic, the location is part of the scholarship. In Italy Rome, where every lecture can be informed by millennia of human achievement, the University Lecturer role becomes transformative. This Marketing Plan doesn't just fill vacancies—it positions Italy Rome as a global beacon for academia where scholarly work flourishes within an unparalleled cultural context. Implementing this strategy will yield not merely candidates, but ambassadors of Roman academic excellence who embody our vision: A University Lecturer in Italy Rome is not just a profession, but a legacy in the making.</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Italy Rome</dc:title>
  <dc:creator/>
  <dc:language>en</dc:language>
  <cp:keywords/>
  <dcterms:created xsi:type="dcterms:W3CDTF">2026-07-23T15:21:33Z</dcterms:created>
  <dcterms:modified xsi:type="dcterms:W3CDTF">2026-07-23T15:21:33Z</dcterms:modified>
</cp:coreProperties>
</file>

<file path=docProps/custom.xml><?xml version="1.0" encoding="utf-8"?>
<Properties xmlns="http://schemas.openxmlformats.org/officeDocument/2006/custom-properties" xmlns:vt="http://schemas.openxmlformats.org/officeDocument/2006/docPropsVTypes"/>
</file>