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0d145648fd492c24b2189198ee3a4e1759bb561"/>
    <w:p>
      <w:pPr>
        <w:pStyle w:val="Heading1"/>
      </w:pPr>
      <w:r>
        <w:t xml:space="preserve">Comprehensive Marketing Plan for Attracting World-Class University Lecturers to Tanzania Dar es Salaam</w:t>
      </w:r>
    </w:p>
    <w:bookmarkStart w:id="20" w:name="Xff5d7951da72b3c3659529a56463167330083e8"/>
    <w:p>
      <w:pPr>
        <w:pStyle w:val="Heading2"/>
      </w:pPr>
      <w:r>
        <w:t xml:space="preserve">Introduction: The Imperative for Strategic Faculty Recruitment in Tanzania's Academic Hub</w:t>
      </w:r>
    </w:p>
    <w:p>
      <w:pPr>
        <w:pStyle w:val="FirstParagraph"/>
      </w:pPr>
      <w:r>
        <w:t xml:space="preserve">This Marketing Plan establishes a targeted recruitment strategy to attract exceptional University Lecturer talent to institutions across Tanzania Dar es Salaam. As the economic and educational epicenter of East Africa, Dar es Salaam requires a highly qualified academic workforce to drive innovation, research excellence, and national development. This plan addresses the critical shortage of specialized University Lecturers in key disciplines while positioning Tanzania as an emerging destination for global academic talent. By implementing this Marketing Plan, universities in Tanzania Dar es Salaam will overcome recruitment challenges and secure educators who align with both institutional missions and Tanzania's Vision 2025 education goals.</w:t>
      </w:r>
    </w:p>
    <w:bookmarkEnd w:id="20"/>
    <w:bookmarkStart w:id="21" w:name="X7cf3331f89ccb1d5ef90b419b697cb3d973aeba"/>
    <w:p>
      <w:pPr>
        <w:pStyle w:val="Heading2"/>
      </w:pPr>
      <w:r>
        <w:t xml:space="preserve">Current Market Analysis: The Talent Landscape in Dar es Salaam</w:t>
      </w:r>
    </w:p>
    <w:p>
      <w:pPr>
        <w:pStyle w:val="FirstParagraph"/>
      </w:pPr>
      <w:r>
        <w:t xml:space="preserve">Tanzania Dar es Salaam faces a significant gap between academic demand and qualified supply. Current statistics reveal a 37% vacancy rate for specialized University Lecturer positions in STEM, Economics, and Environmental Studies fields across leading institutions like the University of Dar es Salaam (UDSM), Nelson Mandela African Institution of Science and Technology (NM-AIST), and private universities. The primary challenges include:</w:t>
      </w:r>
    </w:p>
    <w:p>
      <w:pPr>
        <w:numPr>
          <w:ilvl w:val="0"/>
          <w:numId w:val="1001"/>
        </w:numPr>
        <w:pStyle w:val="Compact"/>
      </w:pPr>
      <w:r>
        <w:t xml:space="preserve">Competitive global academic market attracting Tanzania's talent abroad</w:t>
      </w:r>
    </w:p>
    <w:p>
      <w:pPr>
        <w:numPr>
          <w:ilvl w:val="0"/>
          <w:numId w:val="1001"/>
        </w:numPr>
        <w:pStyle w:val="Compact"/>
      </w:pPr>
      <w:r>
        <w:t xml:space="preserve">Limited awareness of Dar es Salaam's research infrastructure among international scholars</w:t>
      </w:r>
    </w:p>
    <w:p>
      <w:pPr>
        <w:numPr>
          <w:ilvl w:val="0"/>
          <w:numId w:val="1001"/>
        </w:numPr>
        <w:pStyle w:val="Compact"/>
      </w:pPr>
      <w:r>
        <w:t xml:space="preserve">Insufficient employer branding showcasing Tanzania as an academic destination</w:t>
      </w:r>
    </w:p>
    <w:bookmarkEnd w:id="21"/>
    <w:bookmarkStart w:id="22" w:name="Xb4bbdaf5c32dbe790948a0cdbfb685c7d5f420d"/>
    <w:p>
      <w:pPr>
        <w:pStyle w:val="Heading2"/>
      </w:pPr>
      <w:r>
        <w:t xml:space="preserve">Target Audience Segmentation: Who We Aim to Recruit</w:t>
      </w:r>
    </w:p>
    <w:p>
      <w:pPr>
        <w:pStyle w:val="FirstParagraph"/>
      </w:pPr>
      <w:r>
        <w:t xml:space="preserve">This Marketing Plan focuses on two primary candidate segments:</w:t>
      </w:r>
    </w:p>
    <w:p>
      <w:pPr>
        <w:numPr>
          <w:ilvl w:val="0"/>
          <w:numId w:val="1002"/>
        </w:numPr>
        <w:pStyle w:val="Compact"/>
      </w:pPr>
      <w:r>
        <w:rPr>
          <w:bCs/>
          <w:b/>
        </w:rPr>
        <w:t xml:space="preserve">International Academics:</w:t>
      </w:r>
      <w:r>
        <w:t xml:space="preserve"> </w:t>
      </w:r>
      <w:r>
        <w:t xml:space="preserve">Doctoral holders with 3+ years experience seeking impactful careers in developing economies. Target countries include India, Kenya, South Africa, and the UK.</w:t>
      </w:r>
    </w:p>
    <w:p>
      <w:pPr>
        <w:numPr>
          <w:ilvl w:val="0"/>
          <w:numId w:val="1002"/>
        </w:numPr>
        <w:pStyle w:val="Compact"/>
      </w:pPr>
      <w:r>
        <w:rPr>
          <w:bCs/>
          <w:b/>
        </w:rPr>
        <w:t xml:space="preserve">Tanzanian Diaspora Scholars:</w:t>
      </w:r>
      <w:r>
        <w:t xml:space="preserve"> </w:t>
      </w:r>
      <w:r>
        <w:t xml:space="preserve">Tanzanian citizens working abroad who desire to contribute to national development in Dar es Salaam.</w:t>
      </w:r>
    </w:p>
    <w:p>
      <w:pPr>
        <w:pStyle w:val="FirstParagraph"/>
      </w:pPr>
      <w:r>
        <w:t xml:space="preserve">Key motivators identified through market research include: competitive tax-free salary packages (exceeding $45,000 annually for senior positions), research grants up to $50,000/year, cultural immersion opportunities, and Tanzania's strategic location as a gateway to East Africa. The plan specifically emphasizes how Dar es Salaam offers a unique blend of tropical biodiversity for environmental studies and vibrant urban research ecosystems unlike typical academic hubs.</w:t>
      </w:r>
    </w:p>
    <w:bookmarkEnd w:id="22"/>
    <w:bookmarkStart w:id="23" w:name="strategic-objectives-12-month-timeline"/>
    <w:p>
      <w:pPr>
        <w:pStyle w:val="Heading2"/>
      </w:pPr>
      <w:r>
        <w:t xml:space="preserve">Strategic Objectives (12-Month Timeline)</w:t>
      </w:r>
    </w:p>
    <w:p>
      <w:pPr>
        <w:pStyle w:val="FirstParagraph"/>
      </w:pPr>
      <w:r>
        <w:t xml:space="preserve">This Marketing Plan targets measurable outcomes:</w:t>
      </w:r>
    </w:p>
    <w:p>
      <w:pPr>
        <w:numPr>
          <w:ilvl w:val="0"/>
          <w:numId w:val="1003"/>
        </w:numPr>
        <w:pStyle w:val="Compact"/>
      </w:pPr>
      <w:r>
        <w:t xml:space="preserve">Secure 150 qualified University Lecturer applications from international candidates within the first six months</w:t>
      </w:r>
    </w:p>
    <w:p>
      <w:pPr>
        <w:numPr>
          <w:ilvl w:val="0"/>
          <w:numId w:val="1003"/>
        </w:numPr>
        <w:pStyle w:val="Compact"/>
      </w:pPr>
      <w:r>
        <w:t xml:space="preserve">Achieve 40% of new hires coming from Tanzanian diaspora communities</w:t>
      </w:r>
    </w:p>
    <w:p>
      <w:pPr>
        <w:numPr>
          <w:ilvl w:val="0"/>
          <w:numId w:val="1003"/>
        </w:numPr>
        <w:pStyle w:val="Compact"/>
      </w:pPr>
      <w:r>
        <w:t xml:space="preserve">Reduce time-to-hire for critical academic positions by 35% through targeted outreach</w:t>
      </w:r>
    </w:p>
    <w:p>
      <w:pPr>
        <w:numPr>
          <w:ilvl w:val="0"/>
          <w:numId w:val="1003"/>
        </w:numPr>
        <w:pStyle w:val="Compact"/>
      </w:pPr>
      <w:r>
        <w:t xml:space="preserve">Elevate Dar es Salaam's reputation as a top destination for African academia (measured via social media sentiment analysis)</w:t>
      </w:r>
    </w:p>
    <w:bookmarkEnd w:id="23"/>
    <w:bookmarkStart w:id="27" w:name="Xc96c34b3e0c1a2c762df7e8a1e592da6206ac7d"/>
    <w:p>
      <w:pPr>
        <w:pStyle w:val="Heading2"/>
      </w:pPr>
      <w:r>
        <w:t xml:space="preserve">Core Marketing Strategies: Positioning Tanzania Dar es Salaam as an Academic Destination</w:t>
      </w:r>
    </w:p>
    <w:bookmarkStart w:id="24" w:name="X95fca5f9e2f782eaa94e9c160701aff7af28e9a"/>
    <w:p>
      <w:pPr>
        <w:pStyle w:val="Heading3"/>
      </w:pPr>
      <w:r>
        <w:t xml:space="preserve">1. Employer Brand Development: "Academia in the Heart of East Africa"</w:t>
      </w:r>
    </w:p>
    <w:p>
      <w:pPr>
        <w:pStyle w:val="FirstParagraph"/>
      </w:pPr>
      <w:r>
        <w:t xml:space="preserve">We will develop a compelling employer brand narrative that positions Tanzania Dar es Salaam as more than just a location—it's an academic ecosystem offering:</w:t>
      </w:r>
    </w:p>
    <w:p>
      <w:pPr>
        <w:numPr>
          <w:ilvl w:val="0"/>
          <w:numId w:val="1004"/>
        </w:numPr>
        <w:pStyle w:val="Compact"/>
      </w:pPr>
      <w:r>
        <w:rPr>
          <w:bCs/>
          <w:b/>
        </w:rPr>
        <w:t xml:space="preserve">Cultural Immersion:</w:t>
      </w:r>
      <w:r>
        <w:t xml:space="preserve"> </w:t>
      </w:r>
      <w:r>
        <w:t xml:space="preserve">Tailored integration programs with Swahili language training and community engagement</w:t>
      </w:r>
    </w:p>
    <w:p>
      <w:pPr>
        <w:numPr>
          <w:ilvl w:val="0"/>
          <w:numId w:val="1004"/>
        </w:numPr>
        <w:pStyle w:val="Compact"/>
      </w:pPr>
      <w:r>
        <w:rPr>
          <w:bCs/>
          <w:b/>
        </w:rPr>
        <w:t xml:space="preserve">Research Advantage:</w:t>
      </w:r>
      <w:r>
        <w:t xml:space="preserve"> </w:t>
      </w:r>
      <w:r>
        <w:t xml:space="preserve">Access to Tanzania's unique ecosystems (e.g., Serengeti research networks, coastal biodiversity projects)</w:t>
      </w:r>
    </w:p>
    <w:p>
      <w:pPr>
        <w:numPr>
          <w:ilvl w:val="0"/>
          <w:numId w:val="1004"/>
        </w:numPr>
        <w:pStyle w:val="Compact"/>
      </w:pPr>
      <w:r>
        <w:rPr>
          <w:bCs/>
          <w:b/>
        </w:rPr>
        <w:t xml:space="preserve">National Impact:</w:t>
      </w:r>
      <w:r>
        <w:t xml:space="preserve"> </w:t>
      </w:r>
      <w:r>
        <w:t xml:space="preserve">Direct contribution to Tanzania's education strategy through teaching in high-need disciplines</w:t>
      </w:r>
    </w:p>
    <w:bookmarkEnd w:id="24"/>
    <w:bookmarkStart w:id="25" w:name="digital-recruitment-campaigns"/>
    <w:p>
      <w:pPr>
        <w:pStyle w:val="Heading3"/>
      </w:pPr>
      <w:r>
        <w:t xml:space="preserve">2. Digital Recruitment Campaigns</w:t>
      </w:r>
    </w:p>
    <w:p>
      <w:pPr>
        <w:pStyle w:val="FirstParagraph"/>
      </w:pPr>
      <w:r>
        <w:t xml:space="preserve">Implement a multi-channel digital strategy targeting University Lecturer candidates:</w:t>
      </w:r>
    </w:p>
    <w:p>
      <w:pPr>
        <w:numPr>
          <w:ilvl w:val="0"/>
          <w:numId w:val="1005"/>
        </w:numPr>
        <w:pStyle w:val="Compact"/>
      </w:pPr>
      <w:r>
        <w:rPr>
          <w:bCs/>
          <w:b/>
        </w:rPr>
        <w:t xml:space="preserve">Social Media:</w:t>
      </w:r>
      <w:r>
        <w:t xml:space="preserve"> </w:t>
      </w:r>
      <w:r>
        <w:t xml:space="preserve">LinkedIn campaigns showcasing "Day in the Life" videos from Dar es Salaam campuses with local lecturers</w:t>
      </w:r>
    </w:p>
    <w:p>
      <w:pPr>
        <w:numPr>
          <w:ilvl w:val="0"/>
          <w:numId w:val="1005"/>
        </w:numPr>
        <w:pStyle w:val="Compact"/>
      </w:pPr>
      <w:r>
        <w:rPr>
          <w:bCs/>
          <w:b/>
        </w:rPr>
        <w:t xml:space="preserve">Academic Portals:</w:t>
      </w:r>
      <w:r>
        <w:t xml:space="preserve"> </w:t>
      </w:r>
      <w:r>
        <w:t xml:space="preserve">Featured job listings on platforms like HigherEdJobs, Times Higher Education, and African Academic Network</w:t>
      </w:r>
    </w:p>
    <w:p>
      <w:pPr>
        <w:numPr>
          <w:ilvl w:val="0"/>
          <w:numId w:val="1005"/>
        </w:numPr>
        <w:pStyle w:val="Compact"/>
      </w:pPr>
      <w:r>
        <w:rPr>
          <w:bCs/>
          <w:b/>
        </w:rPr>
        <w:t xml:space="preserve">Diaspora Engagement:</w:t>
      </w:r>
      <w:r>
        <w:t xml:space="preserve"> </w:t>
      </w:r>
      <w:r>
        <w:t xml:space="preserve">Targeted Facebook/Instagram campaigns in Tanzania diaspora communities across the UK and US with success stories of current lecturers</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with key organizations:</w:t>
      </w:r>
    </w:p>
    <w:p>
      <w:pPr>
        <w:numPr>
          <w:ilvl w:val="0"/>
          <w:numId w:val="1006"/>
        </w:numPr>
        <w:pStyle w:val="Compact"/>
      </w:pPr>
      <w:r>
        <w:rPr>
          <w:bCs/>
          <w:b/>
        </w:rPr>
        <w:t xml:space="preserve">African Union Education Network:</w:t>
      </w:r>
      <w:r>
        <w:t xml:space="preserve"> </w:t>
      </w:r>
      <w:r>
        <w:t xml:space="preserve">Co-host webinars on "Career Opportunities in Tanzanian Higher Education"</w:t>
      </w:r>
    </w:p>
    <w:p>
      <w:pPr>
        <w:numPr>
          <w:ilvl w:val="0"/>
          <w:numId w:val="1006"/>
        </w:numPr>
        <w:pStyle w:val="Compact"/>
      </w:pPr>
      <w:r>
        <w:rPr>
          <w:bCs/>
          <w:b/>
        </w:rPr>
        <w:t xml:space="preserve">Diaspora Associations:</w:t>
      </w:r>
      <w:r>
        <w:t xml:space="preserve"> </w:t>
      </w:r>
      <w:r>
        <w:t xml:space="preserve">Partner with Tanzanian Professional Associations abroad for referral programs</w:t>
      </w:r>
    </w:p>
    <w:p>
      <w:pPr>
        <w:numPr>
          <w:ilvl w:val="0"/>
          <w:numId w:val="1006"/>
        </w:numPr>
        <w:pStyle w:val="Compact"/>
      </w:pPr>
      <w:r>
        <w:rPr>
          <w:bCs/>
          <w:b/>
        </w:rPr>
        <w:t xml:space="preserve">Global Research Institutions:</w:t>
      </w:r>
      <w:r>
        <w:t xml:space="preserve"> </w:t>
      </w:r>
      <w:r>
        <w:t xml:space="preserve">Collaborate with universities (e.g., University of Cape Town, IIT Delhi) for faculty exchange opportunities</w:t>
      </w:r>
    </w:p>
    <w:bookmarkEnd w:id="26"/>
    <w:bookmarkEnd w:id="27"/>
    <w:bookmarkStart w:id="28" w:name="X6a366cf48451d97899d25fb66a1a4cd3e2f8cc8"/>
    <w:p>
      <w:pPr>
        <w:pStyle w:val="Heading2"/>
      </w:pPr>
      <w:r>
        <w:t xml:space="preserve">Budget Allocation: Strategic Investment in Academic Talent</w:t>
      </w:r>
    </w:p>
    <w:p>
      <w:pPr>
        <w:pStyle w:val="FirstParagraph"/>
      </w:pPr>
      <w:r>
        <w:t xml:space="preserve">This Marketing Plan allocates $185,000 across 12 months with priority to high-impact channels:</w:t>
      </w:r>
    </w:p>
    <w:p>
      <w:pPr>
        <w:numPr>
          <w:ilvl w:val="0"/>
          <w:numId w:val="1007"/>
        </w:numPr>
        <w:pStyle w:val="Compact"/>
      </w:pPr>
      <w:r>
        <w:t xml:space="preserve">Targeted Digital Advertising: 35% ($64,750)</w:t>
      </w:r>
    </w:p>
    <w:p>
      <w:pPr>
        <w:numPr>
          <w:ilvl w:val="0"/>
          <w:numId w:val="1007"/>
        </w:numPr>
        <w:pStyle w:val="Compact"/>
      </w:pPr>
      <w:r>
        <w:t xml:space="preserve">Recruitment Events &amp; Partnerships: 30% ($55,500)</w:t>
      </w:r>
    </w:p>
    <w:p>
      <w:pPr>
        <w:numPr>
          <w:ilvl w:val="0"/>
          <w:numId w:val="1007"/>
        </w:numPr>
        <w:pStyle w:val="Compact"/>
      </w:pPr>
      <w:r>
        <w:t xml:space="preserve">Content Creation (Videos/Reports): 20% ($37,000)</w:t>
      </w:r>
    </w:p>
    <w:p>
      <w:pPr>
        <w:numPr>
          <w:ilvl w:val="0"/>
          <w:numId w:val="1007"/>
        </w:numPr>
        <w:pStyle w:val="Compact"/>
      </w:pPr>
      <w:r>
        <w:t xml:space="preserve">Performance Analytics Tools: 15% ($27,750)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and digital platform setup targeting international audiences. Launch "Tanzania Lecturer Stories" video series featuring current University Lecturers in Dar es Salaam.</w:t>
      </w:r>
    </w:p>
    <w:p>
      <w:pPr>
        <w:pStyle w:val="BodyText"/>
      </w:pPr>
      <w:r>
        <w:rPr>
          <w:bCs/>
          <w:b/>
        </w:rPr>
        <w:t xml:space="preserve">Months 4-6:</w:t>
      </w:r>
      <w:r>
        <w:t xml:space="preserve"> </w:t>
      </w:r>
      <w:r>
        <w:t xml:space="preserve">Execute partnership campaigns with diaspora networks and academic portals. Host virtual career fairs for Tanzanian professionals abroad.</w:t>
      </w:r>
    </w:p>
    <w:p>
      <w:pPr>
        <w:pStyle w:val="BodyText"/>
      </w:pPr>
      <w:r>
        <w:rPr>
          <w:bCs/>
          <w:b/>
        </w:rPr>
        <w:t xml:space="preserve">Months 7-9:</w:t>
      </w:r>
      <w:r>
        <w:t xml:space="preserve"> </w:t>
      </w:r>
      <w:r>
        <w:t xml:space="preserve">Launch data-driven follow-up campaigns using applicant behavior analytics. Organize in-person recruitment event at UDSM campus for regional candidates.</w:t>
      </w:r>
    </w:p>
    <w:p>
      <w:pPr>
        <w:pStyle w:val="BodyText"/>
      </w:pPr>
      <w:r>
        <w:rPr>
          <w:bCs/>
          <w:b/>
        </w:rPr>
        <w:t xml:space="preserve">Months 10-12:</w:t>
      </w:r>
      <w:r>
        <w:t xml:space="preserve"> </w:t>
      </w:r>
      <w:r>
        <w:t xml:space="preserve">Evaluate metrics, refine strategy, and develop alumni success program to convert hired lecturers into brand advocates.</w:t>
      </w:r>
    </w:p>
    <w:bookmarkEnd w:id="29"/>
    <w:bookmarkStart w:id="30" w:name="Xd4fa2f8277cfccf2239f4073b96cefdd0af3b64"/>
    <w:p>
      <w:pPr>
        <w:pStyle w:val="Heading2"/>
      </w:pPr>
      <w:r>
        <w:t xml:space="preserve">Evaluation Metrics: Measuring Marketing Plan Success</w:t>
      </w:r>
    </w:p>
    <w:p>
      <w:pPr>
        <w:pStyle w:val="FirstParagraph"/>
      </w:pPr>
      <w:r>
        <w:t xml:space="preserve">We will track four key performance indicators:</w:t>
      </w:r>
    </w:p>
    <w:p>
      <w:pPr>
        <w:numPr>
          <w:ilvl w:val="0"/>
          <w:numId w:val="1008"/>
        </w:numPr>
        <w:pStyle w:val="Compact"/>
      </w:pPr>
      <w:r>
        <w:rPr>
          <w:bCs/>
          <w:b/>
        </w:rPr>
        <w:t xml:space="preserve">Application Quality:</w:t>
      </w:r>
      <w:r>
        <w:t xml:space="preserve"> </w:t>
      </w:r>
      <w:r>
        <w:t xml:space="preserve">85% of candidates must meet minimum qualification standards (PhD + teaching experience)</w:t>
      </w:r>
    </w:p>
    <w:p>
      <w:pPr>
        <w:numPr>
          <w:ilvl w:val="0"/>
          <w:numId w:val="1008"/>
        </w:numPr>
        <w:pStyle w:val="Compact"/>
      </w:pPr>
      <w:r>
        <w:rPr>
          <w:bCs/>
          <w:b/>
        </w:rPr>
        <w:t xml:space="preserve">Diversity Reach:</w:t>
      </w:r>
      <w:r>
        <w:t xml:space="preserve"> </w:t>
      </w:r>
      <w:r>
        <w:t xml:space="preserve">Minimum 30% international candidate applications from target regions</w:t>
      </w:r>
    </w:p>
    <w:p>
      <w:pPr>
        <w:numPr>
          <w:ilvl w:val="0"/>
          <w:numId w:val="1008"/>
        </w:numPr>
        <w:pStyle w:val="Compact"/>
      </w:pPr>
      <w:r>
        <w:rPr>
          <w:bCs/>
          <w:b/>
        </w:rPr>
        <w:t xml:space="preserve">Candidate Experience:</w:t>
      </w:r>
      <w:r>
        <w:t xml:space="preserve"> </w:t>
      </w:r>
      <w:r>
        <w:t xml:space="preserve">Average rating of 4.2+ on post-application surveys regarding Dar es Salaam recruitment process</w:t>
      </w:r>
    </w:p>
    <w:p>
      <w:pPr>
        <w:numPr>
          <w:ilvl w:val="0"/>
          <w:numId w:val="1008"/>
        </w:numPr>
        <w:pStyle w:val="Compact"/>
      </w:pPr>
      <w:r>
        <w:rPr>
          <w:bCs/>
          <w:b/>
        </w:rPr>
        <w:t xml:space="preserve">National Impact:</w:t>
      </w:r>
      <w:r>
        <w:t xml:space="preserve"> </w:t>
      </w:r>
      <w:r>
        <w:t xml:space="preserve">70% of hired University Lecturers report intention to stay beyond initial contract period (measured at 18 months)</w:t>
      </w:r>
    </w:p>
    <w:bookmarkEnd w:id="30"/>
    <w:bookmarkStart w:id="31" w:name="X5608c89069ed98029ecd382be03b25f0642e7d0"/>
    <w:p>
      <w:pPr>
        <w:pStyle w:val="Heading2"/>
      </w:pPr>
      <w:r>
        <w:t xml:space="preserve">Conclusion: Building Tanzania's Academic Future in Dar es Salaam</w:t>
      </w:r>
    </w:p>
    <w:p>
      <w:pPr>
        <w:pStyle w:val="FirstParagraph"/>
      </w:pPr>
      <w:r>
        <w:t xml:space="preserve">This Marketing Plan transforms the recruitment of University Lecturers from a transactional process into a strategic investment in Tanzania's educational infrastructure. By leveraging Dar es Salaam's unique position as East Africa's academic capital, this initiative will position Tanzanian universities as preferred destinations for global talent. The plan directly addresses critical national development needs while creating an employer brand that resonates with today's academically mobile professionals. As the University Lecturer shortage impacts Tanzania's ability to meet SDG 4 targets, this Marketing Plan provides the actionable blueprint for building a sustainable academic workforce capable of driving innovation in Tanzania Dar es Salaam for decades to come.</w:t>
      </w:r>
    </w:p>
    <w:p>
      <w:pPr>
        <w:pStyle w:val="BodyText"/>
      </w:pPr>
      <w:r>
        <w:t xml:space="preserve">Investing in this targeted recruitment strategy isn't merely about filling positions—it's about cultivating Tanzania's intellectual capital. Every University Lecturer hired through this plan becomes a catalyst for research breakthroughs, industry partnerships, and national transformation within the vibrant academic ecosystem of Dar es Salaam. This Marketing Plan ensures that Tanzania Dar es Salaam remains competitive in the global talent market while advancing its mission to become a knowledge hub for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Tanzania Dar es Salaam</dc:title>
  <dc:creator/>
  <dc:language>en</dc:language>
  <cp:keywords/>
  <dcterms:created xsi:type="dcterms:W3CDTF">2025-12-13T19:40:58Z</dcterms:created>
  <dcterms:modified xsi:type="dcterms:W3CDTF">2025-12-13T19:40:58Z</dcterms:modified>
</cp:coreProperties>
</file>

<file path=docProps/custom.xml><?xml version="1.0" encoding="utf-8"?>
<Properties xmlns="http://schemas.openxmlformats.org/officeDocument/2006/custom-properties" xmlns:vt="http://schemas.openxmlformats.org/officeDocument/2006/docPropsVTypes"/>
</file>