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75741ec06c555975742cb84a6be06613ac62226"/>
    <w:p>
      <w:pPr>
        <w:pStyle w:val="Heading1"/>
      </w:pPr>
      <w:r>
        <w:t xml:space="preserve">Comprehensive Marketing Plan for Recruiting Elite University Lecturers in United States Chicago</w:t>
      </w:r>
    </w:p>
    <w:bookmarkStart w:id="20" w:name="executive-summary"/>
    <w:p>
      <w:pPr>
        <w:pStyle w:val="Heading2"/>
      </w:pPr>
      <w:r>
        <w:t xml:space="preserve">Executive Summary</w:t>
      </w:r>
    </w:p>
    <w:p>
      <w:pPr>
        <w:pStyle w:val="FirstParagraph"/>
      </w:pPr>
      <w:r>
        <w:t xml:space="preserve">This Marketing Plan details strategic initiatives to attract high-caliber University Lecturer candidates to institutions across the United States Chicago metropolitan area. As Chicago's higher education landscape intensifies competition for academic talent, this plan establishes a targeted recruitment framework designed specifically for the unique academic, cultural, and professional ecosystem of United States Chicago. The initiative focuses on positioning universities as premier destinations for educators seeking dynamic teaching environments where community engagement meets urban innovation.</w:t>
      </w:r>
    </w:p>
    <w:bookmarkEnd w:id="20"/>
    <w:bookmarkStart w:id="21" w:name="X3a5d79ea8aa9eca5c41dacc02b42a11d6b9e3b7"/>
    <w:p>
      <w:pPr>
        <w:pStyle w:val="Heading2"/>
      </w:pPr>
      <w:r>
        <w:t xml:space="preserve">Situation Analysis: Chicago's Academic Market Landscape</w:t>
      </w:r>
    </w:p>
    <w:p>
      <w:pPr>
        <w:pStyle w:val="FirstParagraph"/>
      </w:pPr>
      <w:r>
        <w:t xml:space="preserve">Chicago's educational ecosystem boasts 40+ institutions including top-tier research universities (e.g., University of Chicago, Northwestern) and vibrant public colleges. However, a 2023 Illinois Board of Higher Education report reveals a 17% shortage of full-time University Lecturer roles citywide. Key challenges include competing with national university salaries, attracting candidates who value urban academic immersion, and addressing the growing demand for culturally responsive pedagogy in Chicago's diverse student body. Crucially, this Marketing Plan recognizes that successful recruitment in United States Chicago requires moving beyond generic job postings to showcase the city's unique educational advantages.</w:t>
      </w:r>
    </w:p>
    <w:bookmarkEnd w:id="21"/>
    <w:bookmarkStart w:id="22" w:name="target-audience-segmentation"/>
    <w:p>
      <w:pPr>
        <w:pStyle w:val="Heading2"/>
      </w:pPr>
      <w:r>
        <w:t xml:space="preserve">Target Audience Segmentation</w:t>
      </w:r>
    </w:p>
    <w:p>
      <w:pPr>
        <w:pStyle w:val="FirstParagraph"/>
      </w:pPr>
      <w:r>
        <w:t xml:space="preserve">We identify three core segments for our University Lecturer recruitment strategy:</w:t>
      </w:r>
    </w:p>
    <w:p>
      <w:pPr>
        <w:numPr>
          <w:ilvl w:val="0"/>
          <w:numId w:val="1001"/>
        </w:numPr>
        <w:pStyle w:val="Compact"/>
      </w:pPr>
      <w:r>
        <w:rPr>
          <w:bCs/>
          <w:b/>
        </w:rPr>
        <w:t xml:space="preserve">Early-Career Academics (PhD within 5 years):</w:t>
      </w:r>
      <w:r>
        <w:t xml:space="preserve"> </w:t>
      </w:r>
      <w:r>
        <w:t xml:space="preserve">Seeking institutions offering mentorship programs in Chicago's research hubs. They prioritize career trajectory over salary.</w:t>
      </w:r>
    </w:p>
    <w:p>
      <w:pPr>
        <w:numPr>
          <w:ilvl w:val="0"/>
          <w:numId w:val="1001"/>
        </w:numPr>
        <w:pStyle w:val="Compact"/>
      </w:pPr>
      <w:r>
        <w:rPr>
          <w:bCs/>
          <w:b/>
        </w:rPr>
        <w:t xml:space="preserve">Mid-Career Educators (5-10 years experience):</w:t>
      </w:r>
      <w:r>
        <w:t xml:space="preserve"> </w:t>
      </w:r>
      <w:r>
        <w:t xml:space="preserve">Value work-life integration with access to Chicago's cultural amenities and community engagement opportunities.</w:t>
      </w:r>
    </w:p>
    <w:p>
      <w:pPr>
        <w:numPr>
          <w:ilvl w:val="0"/>
          <w:numId w:val="1001"/>
        </w:numPr>
        <w:pStyle w:val="Compact"/>
      </w:pPr>
      <w:r>
        <w:rPr>
          <w:bCs/>
          <w:b/>
        </w:rPr>
        <w:t xml:space="preserve">Diverse &amp; Underrepresented Scholars:</w:t>
      </w:r>
      <w:r>
        <w:t xml:space="preserve"> </w:t>
      </w:r>
      <w:r>
        <w:t xml:space="preserve">Prioritize institutions demonstrating authentic commitment to equity in United States Chicago's socioeconomically diverse classrooms.</w:t>
      </w:r>
    </w:p>
    <w:p>
      <w:pPr>
        <w:pStyle w:val="FirstParagraph"/>
      </w:pPr>
      <w:r>
        <w:t xml:space="preserve">The Marketing Plan specifically tailors messaging to these segments by highlighting Chicago-specific advantages: proximity to global corporations for experiential learning, neighborhood-based community partnerships, and the city's reputation as a cultural epicenter for academic discourse.</w:t>
      </w:r>
    </w:p>
    <w:bookmarkEnd w:id="22"/>
    <w:bookmarkStart w:id="23" w:name="marketing-objectives"/>
    <w:p>
      <w:pPr>
        <w:pStyle w:val="Heading2"/>
      </w:pPr>
      <w:r>
        <w:t xml:space="preserve">Marketing Objectives</w:t>
      </w:r>
    </w:p>
    <w:p>
      <w:pPr>
        <w:numPr>
          <w:ilvl w:val="0"/>
          <w:numId w:val="1002"/>
        </w:numPr>
        <w:pStyle w:val="Compact"/>
      </w:pPr>
      <w:r>
        <w:t xml:space="preserve">Achieve 30% increase in qualified University Lecturer applications from target segments within 18 months</w:t>
      </w:r>
    </w:p>
    <w:bookmarkEnd w:id="23"/>
    <w:bookmarkStart w:id="27" w:name="X2b0a5ed637703d27c1238cfa3e417d15d65842f"/>
    <w:p>
      <w:pPr>
        <w:pStyle w:val="Heading2"/>
      </w:pPr>
      <w:r>
        <w:t xml:space="preserve">Marketing Strategies &amp; Tactics (Chicago-Focused)</w:t>
      </w:r>
    </w:p>
    <w:p>
      <w:pPr>
        <w:pStyle w:val="FirstParagraph"/>
      </w:pPr>
      <w:r>
        <w:t xml:space="preserve">Our University Lecturer recruitment strategy employs hyper-localized tactics unique to United States Chicago:</w:t>
      </w:r>
    </w:p>
    <w:bookmarkStart w:id="24" w:name="X4ffdb30cd044e51de069e860681efbc4e0ff0b0"/>
    <w:p>
      <w:pPr>
        <w:pStyle w:val="Heading3"/>
      </w:pPr>
      <w:r>
        <w:t xml:space="preserve">1. "Chicago Learning Ecosystem" Digital Campaign</w:t>
      </w:r>
    </w:p>
    <w:p>
      <w:pPr>
        <w:pStyle w:val="FirstParagraph"/>
      </w:pPr>
      <w:r>
        <w:t xml:space="preserve">A dedicated microsite (chicagocampus.edu/lecturers) showcasing:</w:t>
      </w:r>
    </w:p>
    <w:p>
      <w:pPr>
        <w:numPr>
          <w:ilvl w:val="0"/>
          <w:numId w:val="1003"/>
        </w:numPr>
        <w:pStyle w:val="Compact"/>
      </w:pPr>
      <w:r>
        <w:t xml:space="preserve">Interactive maps of university neighborhoods with proximity to cultural institutions (Art Institute, Museum Campus)</w:t>
      </w:r>
    </w:p>
    <w:p>
      <w:pPr>
        <w:numPr>
          <w:ilvl w:val="0"/>
          <w:numId w:val="1003"/>
        </w:numPr>
        <w:pStyle w:val="Compact"/>
      </w:pPr>
      <w:r>
        <w:t xml:space="preserve">Videos featuring current University Lecturers discussing Chicago-specific teaching advantages: "How I integrate Wicker Park community projects into urban studies courses"</w:t>
      </w:r>
    </w:p>
    <w:p>
      <w:pPr>
        <w:numPr>
          <w:ilvl w:val="0"/>
          <w:numId w:val="1003"/>
        </w:numPr>
        <w:pStyle w:val="Compact"/>
      </w:pPr>
      <w:r>
        <w:t xml:space="preserve">Salary comparators highlighting Chicago's competitive academic pay packages versus national averages</w:t>
      </w:r>
    </w:p>
    <w:bookmarkEnd w:id="24"/>
    <w:bookmarkStart w:id="25" w:name="Xe86425d8c85aa85ef4a5fe2e25acd3579732db3"/>
    <w:p>
      <w:pPr>
        <w:pStyle w:val="Heading3"/>
      </w:pPr>
      <w:r>
        <w:t xml:space="preserve">2. Strategic Partnerships with Chicago Academic Networks</w:t>
      </w:r>
    </w:p>
    <w:p>
      <w:pPr>
        <w:pStyle w:val="FirstParagraph"/>
      </w:pPr>
      <w:r>
        <w:t xml:space="preserve">Collaborate with Chicago-based organizations including:</w:t>
      </w:r>
    </w:p>
    <w:p>
      <w:pPr>
        <w:numPr>
          <w:ilvl w:val="0"/>
          <w:numId w:val="1004"/>
        </w:numPr>
        <w:pStyle w:val="Compact"/>
      </w:pPr>
      <w:r>
        <w:t xml:space="preserve">The Council of Independent Colleges of Illinois (CICI)</w:t>
      </w:r>
    </w:p>
    <w:p>
      <w:pPr>
        <w:numPr>
          <w:ilvl w:val="0"/>
          <w:numId w:val="1004"/>
        </w:numPr>
        <w:pStyle w:val="Compact"/>
      </w:pPr>
      <w:r>
        <w:t xml:space="preserve">Chicago Urban League's Education Initiative</w:t>
      </w:r>
    </w:p>
    <w:p>
      <w:pPr>
        <w:numPr>
          <w:ilvl w:val="0"/>
          <w:numId w:val="1004"/>
        </w:numPr>
        <w:pStyle w:val="Compact"/>
      </w:pPr>
      <w:r>
        <w:t xml:space="preserve">Local chapter of the American Association of University Professors (AAUP)</w:t>
      </w:r>
    </w:p>
    <w:p>
      <w:pPr>
        <w:pStyle w:val="FirstParagraph"/>
      </w:pPr>
      <w:r>
        <w:t xml:space="preserve">These partnerships enable targeted job fairs at Chicago venues like The Block and City Colleges, emphasizing how the role enhances community impact.</w:t>
      </w:r>
    </w:p>
    <w:bookmarkEnd w:id="25"/>
    <w:bookmarkStart w:id="26" w:name="community-embedded-recruitment-events"/>
    <w:p>
      <w:pPr>
        <w:pStyle w:val="Heading3"/>
      </w:pPr>
      <w:r>
        <w:t xml:space="preserve">3. Community-Embedded Recruitment Events</w:t>
      </w:r>
    </w:p>
    <w:p>
      <w:pPr>
        <w:pStyle w:val="FirstParagraph"/>
      </w:pPr>
      <w:r>
        <w:t xml:space="preserve">Host "Lecturer in Action" experiences across Chicago neighborhoods:</w:t>
      </w:r>
    </w:p>
    <w:p>
      <w:pPr>
        <w:numPr>
          <w:ilvl w:val="0"/>
          <w:numId w:val="1005"/>
        </w:numPr>
        <w:pStyle w:val="Compact"/>
      </w:pPr>
      <w:r>
        <w:t xml:space="preserve">"South Side Teaching Showcase": University Lecturers co-teach pop-up workshops at Englewood community centers</w:t>
      </w:r>
    </w:p>
    <w:p>
      <w:pPr>
        <w:numPr>
          <w:ilvl w:val="0"/>
          <w:numId w:val="1005"/>
        </w:numPr>
        <w:pStyle w:val="Compact"/>
      </w:pPr>
      <w:r>
        <w:t xml:space="preserve">"Navy Pier Faculty Dialogues": Monthly networking events connecting candidates with Chicago-based academic leaders</w:t>
      </w:r>
    </w:p>
    <w:p>
      <w:pPr>
        <w:pStyle w:val="FirstParagraph"/>
      </w:pPr>
      <w:r>
        <w:t xml:space="preserve">These events demonstrate the tangible integration of University Lecturer roles within United States Chicago's civic fabric.</w:t>
      </w:r>
    </w:p>
    <w:bookmarkEnd w:id="26"/>
    <w:bookmarkEnd w:id="27"/>
    <w:bookmarkStart w:id="28" w:name="budget-allocation-year-1"/>
    <w:p>
      <w:pPr>
        <w:pStyle w:val="Heading2"/>
      </w:pPr>
      <w:r>
        <w:t xml:space="preserve">Budget Allocation (Year 1)</w:t>
      </w:r>
    </w:p>
    <w:p>
      <w:pPr>
        <w:pStyle w:val="FirstParagraph"/>
      </w:pPr>
      <w:r>
        <w:t xml:space="preserve">Initiative</w:t>
      </w:r>
    </w:p>
    <w:p>
      <w:pPr>
        <w:pStyle w:val="BodyText"/>
      </w:pPr>
      <w:r>
        <w:t xml:space="preserve">Allocation</w:t>
      </w:r>
    </w:p>
    <w:p>
      <w:pPr>
        <w:pStyle w:val="BodyText"/>
      </w:pPr>
      <w:r>
        <w:t xml:space="preserve">Rationale</w:t>
      </w:r>
    </w:p>
    <w:p>
      <w:pPr>
        <w:pStyle w:val="BodyText"/>
      </w:pPr>
      <w:r>
        <w:t xml:space="preserve">Digital Microsite &amp; SEO Optimization</w:t>
      </w:r>
    </w:p>
    <w:p>
      <w:pPr>
        <w:pStyle w:val="BodyText"/>
      </w:pPr>
      <w:r>
        <w:t xml:space="preserve">35%</w:t>
      </w:r>
    </w:p>
    <w:p>
      <w:pPr>
        <w:pStyle w:val="BodyText"/>
      </w:pPr>
      <w:r>
        <w:t xml:space="preserve">Ensures visibility in Chicago academic job searches; targets location-specific queries like "University Lecturer jobs Chicago"</w:t>
      </w:r>
    </w:p>
    <w:p>
      <w:pPr>
        <w:pStyle w:val="BodyText"/>
      </w:pPr>
      <w:r>
        <w:t xml:space="preserve">Chicago-Specific Events &amp; Partnerships</w:t>
      </w:r>
    </w:p>
    <w:p>
      <w:pPr>
        <w:pStyle w:val="BodyText"/>
      </w:pPr>
      <w:r>
        <w:t xml:space="preserve">30%</w:t>
      </w:r>
    </w:p>
    <w:p>
      <w:pPr>
        <w:pStyle w:val="BodyText"/>
      </w:pPr>
      <w:r>
        <w:t xml:space="preserve">Directly engages candidates within United States Chicago's academic community through trusted local channels</w:t>
      </w:r>
    </w:p>
    <w:p>
      <w:pPr>
        <w:pStyle w:val="BodyText"/>
      </w:pPr>
      <w:r>
        <w:t xml:space="preserve">Social Media Campaigns (LinkedIn, Instagram)</w:t>
      </w:r>
    </w:p>
    <w:p>
      <w:pPr>
        <w:pStyle w:val="BodyText"/>
      </w:pPr>
      <w:r>
        <w:t xml:space="preserve">20%</w:t>
      </w:r>
    </w:p>
    <w:p>
      <w:pPr>
        <w:pStyle w:val="BodyText"/>
      </w:pPr>
      <w:r>
        <w:t xml:space="preserve">Tailored content showcasing faculty life in Chicago neighborhoods</w:t>
      </w:r>
    </w:p>
    <w:p>
      <w:pPr>
        <w:pStyle w:val="BodyText"/>
      </w:pPr>
      <w:r>
        <w:t xml:space="preserve">Referral Program Incentives</w:t>
      </w:r>
    </w:p>
    <w:p>
      <w:pPr>
        <w:pStyle w:val="BodyText"/>
      </w:pPr>
      <w:r>
        <w:t xml:space="preserve">15%</w:t>
      </w:r>
    </w:p>
    <w:p>
      <w:pPr>
        <w:pStyle w:val="BodyText"/>
      </w:pPr>
      <w:r>
        <w:t xml:space="preserve">Leverages Chicago faculty networks for authentic candidate recommendations</w:t>
      </w:r>
    </w:p>
    <w:bookmarkEnd w:id="28"/>
    <w:bookmarkStart w:id="29" w:name="implementation-timeline"/>
    <w:p>
      <w:pPr>
        <w:pStyle w:val="Heading2"/>
      </w:pPr>
      <w:r>
        <w:t xml:space="preserve">Implementation Timeline</w:t>
      </w:r>
    </w:p>
    <w:p>
      <w:pPr>
        <w:pStyle w:val="FirstParagraph"/>
      </w:pPr>
      <w:r>
        <w:rPr>
          <w:bCs/>
          <w:b/>
        </w:rPr>
        <w:t xml:space="preserve">Q1: Foundation Building (January-March)</w:t>
      </w:r>
    </w:p>
    <w:p>
      <w:pPr>
        <w:numPr>
          <w:ilvl w:val="0"/>
          <w:numId w:val="1006"/>
        </w:numPr>
        <w:pStyle w:val="Compact"/>
      </w:pPr>
      <w:r>
        <w:t xml:space="preserve">Finalize partnerships with Chicago academic organizations</w:t>
      </w:r>
    </w:p>
    <w:p>
      <w:pPr>
        <w:numPr>
          <w:ilvl w:val="0"/>
          <w:numId w:val="1006"/>
        </w:numPr>
        <w:pStyle w:val="Compact"/>
      </w:pPr>
      <w:r>
        <w:t xml:space="preserve">Launch microsite with Chicago neighborhood mapping feature</w:t>
      </w:r>
    </w:p>
    <w:p>
      <w:pPr>
        <w:numPr>
          <w:ilvl w:val="0"/>
          <w:numId w:val="1006"/>
        </w:numPr>
        <w:pStyle w:val="Compact"/>
      </w:pPr>
      <w:r>
        <w:t xml:space="preserve">Create video content featuring current University Lecturers in Chicago settings</w:t>
      </w:r>
    </w:p>
    <w:p>
      <w:pPr>
        <w:pStyle w:val="FirstParagraph"/>
      </w:pPr>
      <w:r>
        <w:rPr>
          <w:bCs/>
          <w:b/>
        </w:rPr>
        <w:t xml:space="preserve">Q2: Community Activation (April-June)</w:t>
      </w:r>
    </w:p>
    <w:p>
      <w:pPr>
        <w:numPr>
          <w:ilvl w:val="0"/>
          <w:numId w:val="1007"/>
        </w:numPr>
        <w:pStyle w:val="Compact"/>
      </w:pPr>
      <w:r>
        <w:t xml:space="preserve">Host inaugural "Lecturer in Action" event at Pilsen community center</w:t>
      </w:r>
    </w:p>
    <w:p>
      <w:pPr>
        <w:pStyle w:val="FirstParagraph"/>
      </w:pPr>
      <w:r>
        <w:rPr>
          <w:bCs/>
          <w:b/>
        </w:rPr>
        <w:t xml:space="preserve">Q3-Q4: Scale &amp; Optimize (July-December)</w:t>
      </w:r>
    </w:p>
    <w:p>
      <w:pPr>
        <w:numPr>
          <w:ilvl w:val="0"/>
          <w:numId w:val="1008"/>
        </w:numPr>
        <w:pStyle w:val="Compact"/>
      </w:pPr>
      <w:r>
        <w:t xml:space="preserve">Expand events to 5+ diverse Chicago neighborhoods</w:t>
      </w:r>
    </w:p>
    <w:p>
      <w:pPr>
        <w:numPr>
          <w:ilvl w:val="0"/>
          <w:numId w:val="1008"/>
        </w:numPr>
        <w:pStyle w:val="Compact"/>
      </w:pPr>
      <w:r>
        <w:t xml:space="preserve">Analyze application data to refine targeting</w:t>
      </w:r>
    </w:p>
    <w:p>
      <w:pPr>
        <w:numPr>
          <w:ilvl w:val="0"/>
          <w:numId w:val="1008"/>
        </w:numPr>
        <w:pStyle w:val="Compact"/>
      </w:pPr>
      <w:r>
        <w:t xml:space="preserve">Host "Chicago Academic Summit" featuring top candidates and faculty</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9"/>
        </w:numPr>
        <w:pStyle w:val="Compact"/>
      </w:pPr>
      <w:r>
        <w:rPr>
          <w:bCs/>
          <w:b/>
        </w:rPr>
        <w:t xml:space="preserve">Application Quality:</w:t>
      </w:r>
      <w:r>
        <w:t xml:space="preserve"> </w:t>
      </w:r>
      <w:r>
        <w:t xml:space="preserve">70%+ of applicants from target segments (verified by geographic data)</w:t>
      </w:r>
    </w:p>
    <w:p>
      <w:pPr>
        <w:numPr>
          <w:ilvl w:val="0"/>
          <w:numId w:val="1009"/>
        </w:numPr>
        <w:pStyle w:val="Compact"/>
      </w:pPr>
      <w:r>
        <w:rPr>
          <w:bCs/>
          <w:b/>
        </w:rPr>
        <w:t xml:space="preserve">Candidate Experience:</w:t>
      </w:r>
      <w:r>
        <w:t xml:space="preserve"> </w:t>
      </w:r>
      <w:r>
        <w:t xml:space="preserve">4.2/5+ average rating in post-event surveys</w:t>
      </w:r>
    </w:p>
    <w:p>
      <w:pPr>
        <w:numPr>
          <w:ilvl w:val="0"/>
          <w:numId w:val="1009"/>
        </w:numPr>
        <w:pStyle w:val="Compact"/>
      </w:pPr>
      <w:r>
        <w:rPr>
          <w:bCs/>
          <w:b/>
        </w:rPr>
        <w:t xml:space="preserve">Community Impact:</w:t>
      </w:r>
      <w:r>
        <w:t xml:space="preserve"> </w:t>
      </w:r>
      <w:r>
        <w:t xml:space="preserve">25+ verified partnerships with Chicago neighborhood organizations</w:t>
      </w:r>
    </w:p>
    <w:p>
      <w:pPr>
        <w:numPr>
          <w:ilvl w:val="0"/>
          <w:numId w:val="1009"/>
        </w:numPr>
        <w:pStyle w:val="Compact"/>
      </w:pPr>
      <w:r>
        <w:rPr>
          <w:bCs/>
          <w:b/>
        </w:rPr>
        <w:t xml:space="preserve">National Recognition:</w:t>
      </w:r>
      <w:r>
        <w:t xml:space="preserve"> </w:t>
      </w:r>
      <w:r>
        <w:t xml:space="preserve">Inclusion in "Top Academic Destinations" rankings by Chronicle of Higher Education</w:t>
      </w:r>
    </w:p>
    <w:bookmarkEnd w:id="30"/>
    <w:bookmarkStart w:id="31" w:name="conclusion-the-chicago-advantage"/>
    <w:p>
      <w:pPr>
        <w:pStyle w:val="Heading2"/>
      </w:pPr>
      <w:r>
        <w:t xml:space="preserve">Conclusion: The Chicago Advantage</w:t>
      </w:r>
    </w:p>
    <w:p>
      <w:pPr>
        <w:pStyle w:val="FirstParagraph"/>
      </w:pPr>
      <w:r>
        <w:t xml:space="preserve">This Marketing Plan transcends conventional recruitment by making the United States Chicago ecosystem the central narrative in every University Lecturer outreach. We position Chicago not as a location, but as an essential teaching partner—where faculty gain access to unparalleled cultural resources, community collaboration opportunities, and student diversity reflective of global urban centers. By embedding our recruitment strategy within Chicago's academic identity rather than treating it as a geographic footnote, this plan delivers sustainable results in attracting the most engaged University Lecturers committed to transforming education through Chicago's unique urban context. The ultimate goal is establishing United States Chicago as the undisputed epicenter for innovative academic leadership where University Lecturer roles are defined not just by teaching responsibilities, but by active citizenship within one of America's most dynamic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University Lecturers in United States Chicago</dc:title>
  <dc:creator/>
  <dc:language>en</dc:language>
  <cp:keywords/>
  <dcterms:created xsi:type="dcterms:W3CDTF">2026-07-24T21:25:31Z</dcterms:created>
  <dcterms:modified xsi:type="dcterms:W3CDTF">2026-07-24T21:25:31Z</dcterms:modified>
</cp:coreProperties>
</file>

<file path=docProps/custom.xml><?xml version="1.0" encoding="utf-8"?>
<Properties xmlns="http://schemas.openxmlformats.org/officeDocument/2006/custom-properties" xmlns:vt="http://schemas.openxmlformats.org/officeDocument/2006/docPropsVTypes"/>
</file>